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A3D" w:rsidRPr="00924DB3" w:rsidRDefault="00373CFC" w:rsidP="00AE1EC3">
      <w:pPr>
        <w:suppressAutoHyphens/>
        <w:spacing w:after="0"/>
        <w:jc w:val="center"/>
        <w:rPr>
          <w:rFonts w:ascii="Times New Roman" w:eastAsia="Times New Roman" w:hAnsi="Times New Roman" w:cs="Calibri"/>
          <w:b/>
          <w:bCs/>
          <w:sz w:val="24"/>
          <w:szCs w:val="24"/>
          <w:lang w:val="sr-Cyrl-RS" w:eastAsia="ar-SA"/>
        </w:rPr>
      </w:pPr>
      <w:r>
        <w:rPr>
          <w:rFonts w:ascii="Times New Roman" w:hAnsi="Times New Roman" w:cs="Times New Roman"/>
          <w:noProof/>
          <w:sz w:val="24"/>
          <w:szCs w:val="24"/>
          <w:lang w:eastAsia="sr-Latn-RS"/>
        </w:rPr>
        <w:drawing>
          <wp:anchor distT="0" distB="0" distL="0" distR="0" simplePos="0" relativeHeight="251659264" behindDoc="0" locked="0" layoutInCell="1" allowOverlap="1">
            <wp:simplePos x="0" y="0"/>
            <wp:positionH relativeFrom="column">
              <wp:posOffset>2646680</wp:posOffset>
            </wp:positionH>
            <wp:positionV relativeFrom="paragraph">
              <wp:posOffset>-134620</wp:posOffset>
            </wp:positionV>
            <wp:extent cx="472440" cy="701040"/>
            <wp:effectExtent l="0" t="0" r="3810" b="3810"/>
            <wp:wrapSquare wrapText="larges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2440" cy="70104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p>
    <w:p w:rsidR="00F44A3D" w:rsidRDefault="00F44A3D" w:rsidP="00AE1EC3">
      <w:pPr>
        <w:suppressAutoHyphens/>
        <w:spacing w:after="0"/>
        <w:jc w:val="center"/>
        <w:rPr>
          <w:rFonts w:ascii="Times New Roman" w:eastAsia="Times New Roman" w:hAnsi="Times New Roman" w:cs="Calibri"/>
          <w:b/>
          <w:bCs/>
          <w:sz w:val="24"/>
          <w:szCs w:val="24"/>
          <w:lang w:eastAsia="ar-SA"/>
        </w:rPr>
      </w:pPr>
    </w:p>
    <w:p w:rsidR="00F44A3D" w:rsidRDefault="00F44A3D" w:rsidP="00AE1EC3">
      <w:pPr>
        <w:suppressAutoHyphens/>
        <w:spacing w:after="0"/>
        <w:jc w:val="center"/>
        <w:rPr>
          <w:rFonts w:ascii="Times New Roman" w:eastAsia="Times New Roman" w:hAnsi="Times New Roman" w:cs="Calibri"/>
          <w:b/>
          <w:bCs/>
          <w:sz w:val="24"/>
          <w:szCs w:val="24"/>
          <w:lang w:eastAsia="ar-SA"/>
        </w:rPr>
      </w:pPr>
    </w:p>
    <w:p w:rsidR="00F44A3D" w:rsidRDefault="00F44A3D" w:rsidP="00AE1EC3">
      <w:pPr>
        <w:suppressAutoHyphens/>
        <w:spacing w:after="0"/>
        <w:jc w:val="center"/>
        <w:rPr>
          <w:rFonts w:ascii="Times New Roman" w:eastAsia="Times New Roman" w:hAnsi="Times New Roman" w:cs="Calibri"/>
          <w:b/>
          <w:bCs/>
          <w:sz w:val="24"/>
          <w:szCs w:val="24"/>
          <w:lang w:eastAsia="ar-SA"/>
        </w:rPr>
      </w:pPr>
    </w:p>
    <w:p w:rsidR="00F44A3D" w:rsidRDefault="00F44A3D" w:rsidP="00AE1EC3">
      <w:pPr>
        <w:suppressAutoHyphens/>
        <w:spacing w:after="0"/>
        <w:jc w:val="center"/>
        <w:rPr>
          <w:rFonts w:ascii="Times New Roman" w:eastAsia="Times New Roman" w:hAnsi="Times New Roman" w:cs="Calibri"/>
          <w:b/>
          <w:bCs/>
          <w:sz w:val="24"/>
          <w:szCs w:val="24"/>
          <w:lang w:eastAsia="ar-SA"/>
        </w:rPr>
      </w:pPr>
    </w:p>
    <w:p w:rsidR="00F44A3D" w:rsidRDefault="00F44A3D" w:rsidP="00AE1EC3">
      <w:pPr>
        <w:suppressAutoHyphens/>
        <w:spacing w:after="0"/>
        <w:jc w:val="center"/>
        <w:rPr>
          <w:rFonts w:ascii="Times New Roman" w:eastAsia="Times New Roman" w:hAnsi="Times New Roman" w:cs="Calibri"/>
          <w:b/>
          <w:bCs/>
          <w:sz w:val="24"/>
          <w:szCs w:val="24"/>
          <w:lang w:eastAsia="ar-SA"/>
        </w:rPr>
      </w:pPr>
    </w:p>
    <w:p w:rsidR="00AE1EC3" w:rsidRPr="00AE1EC3" w:rsidRDefault="00AE1EC3" w:rsidP="00AE1EC3">
      <w:pPr>
        <w:suppressAutoHyphens/>
        <w:spacing w:after="0"/>
        <w:jc w:val="center"/>
        <w:rPr>
          <w:rFonts w:ascii="Times New Roman" w:eastAsia="Times New Roman" w:hAnsi="Times New Roman" w:cs="Calibri"/>
          <w:b/>
          <w:bCs/>
          <w:sz w:val="24"/>
          <w:szCs w:val="24"/>
          <w:lang w:val="sr-Cyrl-CS" w:eastAsia="ar-SA"/>
        </w:rPr>
      </w:pPr>
      <w:r w:rsidRPr="00AE1EC3">
        <w:rPr>
          <w:rFonts w:ascii="Times New Roman" w:eastAsia="Times New Roman" w:hAnsi="Times New Roman" w:cs="Calibri"/>
          <w:b/>
          <w:bCs/>
          <w:sz w:val="24"/>
          <w:szCs w:val="24"/>
          <w:lang w:val="sr-Cyrl-CS" w:eastAsia="ar-SA"/>
        </w:rPr>
        <w:t>ВЛАДА РЕПУБЛИКЕ СРБИЈЕ</w:t>
      </w:r>
    </w:p>
    <w:p w:rsidR="00AE1EC3" w:rsidRPr="00AE1EC3" w:rsidRDefault="00AE1EC3" w:rsidP="00AE1EC3">
      <w:pPr>
        <w:suppressAutoHyphens/>
        <w:spacing w:after="0"/>
        <w:jc w:val="center"/>
        <w:rPr>
          <w:rFonts w:ascii="Times New Roman" w:eastAsia="Times New Roman" w:hAnsi="Times New Roman" w:cs="Calibri"/>
          <w:b/>
          <w:bCs/>
          <w:sz w:val="24"/>
          <w:szCs w:val="24"/>
          <w:lang w:val="sr-Cyrl-CS" w:eastAsia="ar-SA"/>
        </w:rPr>
      </w:pPr>
    </w:p>
    <w:p w:rsidR="00AE1EC3" w:rsidRPr="00AE1EC3" w:rsidRDefault="00AE1EC3" w:rsidP="00AE1EC3">
      <w:pPr>
        <w:suppressAutoHyphens/>
        <w:spacing w:after="0"/>
        <w:jc w:val="center"/>
        <w:rPr>
          <w:rFonts w:ascii="Times New Roman" w:eastAsia="Times New Roman" w:hAnsi="Times New Roman" w:cs="Calibri"/>
          <w:b/>
          <w:bCs/>
          <w:sz w:val="24"/>
          <w:szCs w:val="24"/>
          <w:lang w:val="sr-Cyrl-CS" w:eastAsia="ar-SA"/>
        </w:rPr>
      </w:pPr>
      <w:r w:rsidRPr="00AE1EC3">
        <w:rPr>
          <w:rFonts w:ascii="Times New Roman" w:eastAsia="Times New Roman" w:hAnsi="Times New Roman" w:cs="Calibri"/>
          <w:b/>
          <w:bCs/>
          <w:sz w:val="24"/>
          <w:szCs w:val="24"/>
          <w:lang w:val="sr-Cyrl-CS" w:eastAsia="ar-SA"/>
        </w:rPr>
        <w:t>КАНЦЕЛАРИЈА ЗА ЉУДСКА И МАЊИНСКА ПРАВА</w:t>
      </w:r>
    </w:p>
    <w:p w:rsidR="00AE1EC3" w:rsidRPr="00AE1EC3" w:rsidRDefault="00AE1EC3" w:rsidP="00AE1EC3">
      <w:pPr>
        <w:spacing w:after="0" w:line="240" w:lineRule="auto"/>
        <w:jc w:val="center"/>
        <w:rPr>
          <w:rFonts w:ascii="Times New Roman" w:eastAsia="Times New Roman" w:hAnsi="Times New Roman" w:cs="Times New Roman"/>
          <w:b/>
          <w:sz w:val="24"/>
          <w:szCs w:val="24"/>
          <w:lang w:val="sr-Cyrl-CS"/>
        </w:rPr>
      </w:pPr>
    </w:p>
    <w:p w:rsidR="00AE1EC3" w:rsidRPr="00AE1EC3" w:rsidRDefault="00AE1EC3" w:rsidP="00AE1EC3">
      <w:pPr>
        <w:spacing w:after="0" w:line="240" w:lineRule="auto"/>
        <w:jc w:val="both"/>
        <w:rPr>
          <w:rFonts w:ascii="Times New Roman" w:eastAsia="Calibri" w:hAnsi="Times New Roman" w:cs="Times New Roman"/>
          <w:sz w:val="24"/>
          <w:szCs w:val="24"/>
        </w:rPr>
      </w:pPr>
    </w:p>
    <w:p w:rsidR="00AE1EC3" w:rsidRPr="00B81430" w:rsidRDefault="00AE1EC3" w:rsidP="00AE1EC3">
      <w:pPr>
        <w:spacing w:after="0" w:line="240" w:lineRule="auto"/>
        <w:jc w:val="both"/>
        <w:rPr>
          <w:rFonts w:ascii="Times New Roman" w:eastAsia="Calibri" w:hAnsi="Times New Roman" w:cs="Times New Roman"/>
          <w:sz w:val="24"/>
          <w:szCs w:val="24"/>
          <w:lang w:val="sr-Cyrl-RS"/>
        </w:rPr>
      </w:pPr>
    </w:p>
    <w:p w:rsidR="00AE1EC3" w:rsidRPr="00AE1EC3" w:rsidRDefault="00AE1EC3" w:rsidP="00AE1EC3">
      <w:pPr>
        <w:spacing w:after="0" w:line="240" w:lineRule="auto"/>
        <w:jc w:val="both"/>
        <w:rPr>
          <w:rFonts w:ascii="Times New Roman" w:eastAsia="Calibri" w:hAnsi="Times New Roman" w:cs="Times New Roman"/>
          <w:sz w:val="24"/>
          <w:szCs w:val="24"/>
          <w:lang w:val="sr-Cyrl-RS"/>
        </w:rPr>
      </w:pPr>
    </w:p>
    <w:p w:rsidR="00AE1EC3" w:rsidRPr="00AE1EC3" w:rsidRDefault="00AE1EC3" w:rsidP="00AE1EC3">
      <w:pPr>
        <w:spacing w:after="0" w:line="240" w:lineRule="auto"/>
        <w:jc w:val="both"/>
        <w:rPr>
          <w:rFonts w:ascii="Times New Roman" w:eastAsia="Calibri" w:hAnsi="Times New Roman" w:cs="Times New Roman"/>
          <w:sz w:val="24"/>
          <w:szCs w:val="24"/>
          <w:lang w:val="sr-Cyrl-RS"/>
        </w:rPr>
      </w:pPr>
    </w:p>
    <w:p w:rsidR="00AE1EC3" w:rsidRPr="00AE1EC3" w:rsidRDefault="00AE1EC3" w:rsidP="00AE1EC3">
      <w:pPr>
        <w:spacing w:after="0" w:line="240" w:lineRule="auto"/>
        <w:jc w:val="both"/>
        <w:rPr>
          <w:rFonts w:ascii="Times New Roman" w:eastAsia="Calibri" w:hAnsi="Times New Roman" w:cs="Times New Roman"/>
          <w:sz w:val="24"/>
          <w:szCs w:val="24"/>
          <w:lang w:val="sr-Cyrl-RS"/>
        </w:rPr>
      </w:pPr>
    </w:p>
    <w:p w:rsidR="00AE1EC3" w:rsidRPr="00AE1EC3" w:rsidRDefault="00AE1EC3" w:rsidP="00AE1EC3">
      <w:pPr>
        <w:spacing w:after="0" w:line="240" w:lineRule="auto"/>
        <w:jc w:val="both"/>
        <w:rPr>
          <w:rFonts w:ascii="Times New Roman" w:eastAsia="Calibri" w:hAnsi="Times New Roman" w:cs="Times New Roman"/>
          <w:sz w:val="24"/>
          <w:szCs w:val="24"/>
          <w:lang w:val="sr-Cyrl-RS"/>
        </w:rPr>
      </w:pPr>
    </w:p>
    <w:p w:rsidR="00AE1EC3" w:rsidRPr="00AE1EC3" w:rsidRDefault="00AE1EC3" w:rsidP="00AE1EC3">
      <w:pPr>
        <w:spacing w:after="0" w:line="240" w:lineRule="auto"/>
        <w:jc w:val="center"/>
        <w:rPr>
          <w:rFonts w:ascii="Times New Roman" w:eastAsia="Calibri" w:hAnsi="Times New Roman" w:cs="Times New Roman"/>
          <w:b/>
          <w:sz w:val="24"/>
          <w:szCs w:val="24"/>
          <w:lang w:val="sr-Cyrl-RS"/>
        </w:rPr>
      </w:pPr>
    </w:p>
    <w:p w:rsidR="00AE1EC3" w:rsidRPr="00AE1EC3" w:rsidRDefault="00AE1EC3" w:rsidP="00AE1EC3">
      <w:pPr>
        <w:spacing w:after="0" w:line="240" w:lineRule="auto"/>
        <w:jc w:val="center"/>
        <w:rPr>
          <w:rFonts w:ascii="Times New Roman" w:eastAsia="Calibri" w:hAnsi="Times New Roman" w:cs="Times New Roman"/>
          <w:b/>
          <w:sz w:val="24"/>
          <w:szCs w:val="24"/>
          <w:lang w:val="sr-Cyrl-RS"/>
        </w:rPr>
      </w:pPr>
      <w:r>
        <w:rPr>
          <w:rFonts w:ascii="Times New Roman" w:eastAsia="Calibri" w:hAnsi="Times New Roman" w:cs="Times New Roman"/>
          <w:b/>
          <w:sz w:val="24"/>
          <w:szCs w:val="24"/>
          <w:lang w:val="sr-Cyrl-RS"/>
        </w:rPr>
        <w:t>ТРЕЋИ</w:t>
      </w:r>
      <w:r w:rsidRPr="00AE1EC3">
        <w:rPr>
          <w:rFonts w:ascii="Times New Roman" w:eastAsia="Calibri" w:hAnsi="Times New Roman" w:cs="Times New Roman"/>
          <w:b/>
          <w:sz w:val="24"/>
          <w:szCs w:val="24"/>
          <w:lang w:val="sr-Cyrl-RS"/>
        </w:rPr>
        <w:t xml:space="preserve">  ПЕРИОДИЧНИ ИЗВЕШТАЈ</w:t>
      </w:r>
    </w:p>
    <w:p w:rsidR="00AE1EC3" w:rsidRPr="00AE1EC3" w:rsidRDefault="00AE1EC3" w:rsidP="00AE1EC3">
      <w:pPr>
        <w:spacing w:after="0" w:line="240" w:lineRule="auto"/>
        <w:jc w:val="center"/>
        <w:rPr>
          <w:rFonts w:ascii="Times New Roman" w:eastAsia="Calibri" w:hAnsi="Times New Roman" w:cs="Times New Roman"/>
          <w:b/>
          <w:sz w:val="24"/>
          <w:szCs w:val="24"/>
          <w:lang w:val="sr-Cyrl-RS"/>
        </w:rPr>
      </w:pPr>
      <w:r w:rsidRPr="00AE1EC3">
        <w:rPr>
          <w:rFonts w:ascii="Times New Roman" w:eastAsia="Calibri" w:hAnsi="Times New Roman" w:cs="Times New Roman"/>
          <w:b/>
          <w:sz w:val="24"/>
          <w:szCs w:val="24"/>
          <w:lang w:val="sr-Cyrl-RS"/>
        </w:rPr>
        <w:t>РЕПУБЛИКЕ СРБИЈЕ О ПРИМЕНИ КОНВЕНЦИЈЕ ПРОТИВ ТОРТУРЕ И ДРУГИХ СУРОВИХ, НЕЉУДСКИХ ИЛИ ПОНИЖАВАЈУЋИХ</w:t>
      </w:r>
    </w:p>
    <w:p w:rsidR="00AE1EC3" w:rsidRPr="00AE1EC3" w:rsidRDefault="00AE1EC3" w:rsidP="00AE1EC3">
      <w:pPr>
        <w:spacing w:after="0" w:line="240" w:lineRule="auto"/>
        <w:jc w:val="center"/>
        <w:rPr>
          <w:rFonts w:ascii="Times New Roman" w:eastAsia="Calibri" w:hAnsi="Times New Roman" w:cs="Times New Roman"/>
          <w:b/>
          <w:sz w:val="24"/>
          <w:szCs w:val="24"/>
          <w:lang w:val="sr-Cyrl-RS"/>
        </w:rPr>
      </w:pPr>
      <w:r w:rsidRPr="00AE1EC3">
        <w:rPr>
          <w:rFonts w:ascii="Times New Roman" w:eastAsia="Calibri" w:hAnsi="Times New Roman" w:cs="Times New Roman"/>
          <w:b/>
          <w:sz w:val="24"/>
          <w:szCs w:val="24"/>
          <w:lang w:val="sr-Cyrl-RS"/>
        </w:rPr>
        <w:t>КАЗНИ ИЛИ ПОСТУПАКА</w:t>
      </w:r>
    </w:p>
    <w:p w:rsidR="00AE1EC3" w:rsidRPr="00AE1EC3" w:rsidRDefault="00AE1EC3" w:rsidP="00AE1EC3">
      <w:pPr>
        <w:spacing w:before="100" w:beforeAutospacing="1" w:after="0" w:line="240" w:lineRule="auto"/>
        <w:jc w:val="center"/>
        <w:rPr>
          <w:rFonts w:ascii="Times New Roman" w:eastAsia="Times New Roman" w:hAnsi="Times New Roman" w:cs="Times New Roman"/>
          <w:sz w:val="24"/>
          <w:szCs w:val="24"/>
          <w:lang w:val="sr-Cyrl-RS" w:eastAsia="sr-Latn-RS"/>
        </w:rPr>
      </w:pPr>
    </w:p>
    <w:p w:rsidR="00AE1EC3" w:rsidRPr="00AE1EC3" w:rsidRDefault="00AE1EC3" w:rsidP="00AE1EC3">
      <w:pPr>
        <w:spacing w:before="100" w:beforeAutospacing="1" w:after="0" w:line="240" w:lineRule="auto"/>
        <w:rPr>
          <w:rFonts w:ascii="Times New Roman" w:eastAsia="Times New Roman" w:hAnsi="Times New Roman" w:cs="Times New Roman"/>
          <w:sz w:val="24"/>
          <w:szCs w:val="24"/>
          <w:lang w:eastAsia="sr-Latn-RS"/>
        </w:rPr>
      </w:pPr>
    </w:p>
    <w:p w:rsidR="00AE1EC3" w:rsidRPr="00AE1EC3" w:rsidRDefault="00AE1EC3" w:rsidP="00AE1EC3">
      <w:pPr>
        <w:spacing w:before="100" w:beforeAutospacing="1" w:after="0" w:line="240" w:lineRule="auto"/>
        <w:rPr>
          <w:rFonts w:ascii="Times New Roman" w:eastAsia="Times New Roman" w:hAnsi="Times New Roman" w:cs="Times New Roman"/>
          <w:sz w:val="24"/>
          <w:szCs w:val="24"/>
          <w:lang w:eastAsia="sr-Latn-RS"/>
        </w:rPr>
      </w:pPr>
    </w:p>
    <w:p w:rsidR="00AE1EC3" w:rsidRPr="00AE1EC3" w:rsidRDefault="00AE1EC3" w:rsidP="00AE1EC3">
      <w:pPr>
        <w:spacing w:before="100" w:beforeAutospacing="1" w:after="0" w:line="240" w:lineRule="auto"/>
        <w:rPr>
          <w:rFonts w:ascii="Times New Roman" w:eastAsia="Times New Roman" w:hAnsi="Times New Roman" w:cs="Times New Roman"/>
          <w:sz w:val="24"/>
          <w:szCs w:val="24"/>
          <w:lang w:eastAsia="sr-Latn-RS"/>
        </w:rPr>
      </w:pPr>
    </w:p>
    <w:p w:rsidR="009577EA" w:rsidRDefault="009577EA" w:rsidP="00AE1EC3">
      <w:pPr>
        <w:spacing w:before="100" w:beforeAutospacing="1" w:after="0" w:line="240" w:lineRule="auto"/>
        <w:rPr>
          <w:rFonts w:ascii="Times New Roman" w:eastAsia="Times New Roman" w:hAnsi="Times New Roman" w:cs="Times New Roman"/>
          <w:sz w:val="24"/>
          <w:szCs w:val="24"/>
          <w:highlight w:val="yellow"/>
          <w:lang w:val="sr-Cyrl-RS" w:eastAsia="sr-Latn-RS"/>
        </w:rPr>
      </w:pPr>
    </w:p>
    <w:p w:rsidR="00AE1EC3" w:rsidRDefault="00AE1EC3" w:rsidP="00AE1EC3">
      <w:pPr>
        <w:spacing w:before="100" w:beforeAutospacing="1" w:after="0" w:line="240" w:lineRule="auto"/>
        <w:jc w:val="center"/>
        <w:rPr>
          <w:rFonts w:ascii="Times New Roman" w:eastAsia="Times New Roman" w:hAnsi="Times New Roman" w:cs="Times New Roman"/>
          <w:sz w:val="24"/>
          <w:szCs w:val="24"/>
          <w:lang w:val="sr-Cyrl-RS" w:eastAsia="sr-Latn-RS"/>
        </w:rPr>
      </w:pPr>
    </w:p>
    <w:p w:rsidR="00BB466E" w:rsidRDefault="00BB466E" w:rsidP="00AE1EC3">
      <w:pPr>
        <w:spacing w:before="100" w:beforeAutospacing="1" w:after="0" w:line="240" w:lineRule="auto"/>
        <w:jc w:val="center"/>
        <w:rPr>
          <w:rFonts w:ascii="Times New Roman" w:eastAsia="Times New Roman" w:hAnsi="Times New Roman" w:cs="Times New Roman"/>
          <w:sz w:val="24"/>
          <w:szCs w:val="24"/>
          <w:lang w:val="sr-Cyrl-RS" w:eastAsia="sr-Latn-RS"/>
        </w:rPr>
      </w:pPr>
    </w:p>
    <w:p w:rsidR="00BB466E" w:rsidRDefault="00BB466E" w:rsidP="00AE1EC3">
      <w:pPr>
        <w:spacing w:before="100" w:beforeAutospacing="1" w:after="0" w:line="240" w:lineRule="auto"/>
        <w:jc w:val="center"/>
        <w:rPr>
          <w:rFonts w:ascii="Times New Roman" w:eastAsia="Times New Roman" w:hAnsi="Times New Roman" w:cs="Times New Roman"/>
          <w:sz w:val="24"/>
          <w:szCs w:val="24"/>
          <w:lang w:val="sr-Cyrl-RS" w:eastAsia="sr-Latn-RS"/>
        </w:rPr>
      </w:pPr>
    </w:p>
    <w:p w:rsidR="00BB466E" w:rsidRDefault="00BB466E" w:rsidP="00AE1EC3">
      <w:pPr>
        <w:spacing w:before="100" w:beforeAutospacing="1" w:after="0" w:line="240" w:lineRule="auto"/>
        <w:jc w:val="center"/>
        <w:rPr>
          <w:rFonts w:ascii="Times New Roman" w:eastAsia="Times New Roman" w:hAnsi="Times New Roman" w:cs="Times New Roman"/>
          <w:sz w:val="24"/>
          <w:szCs w:val="24"/>
          <w:lang w:val="sr-Cyrl-RS" w:eastAsia="sr-Latn-RS"/>
        </w:rPr>
      </w:pPr>
    </w:p>
    <w:p w:rsidR="00BB466E" w:rsidRPr="00AE1EC3" w:rsidRDefault="00BB466E" w:rsidP="00AE1EC3">
      <w:pPr>
        <w:spacing w:before="100" w:beforeAutospacing="1" w:after="0" w:line="240" w:lineRule="auto"/>
        <w:jc w:val="center"/>
        <w:rPr>
          <w:rFonts w:ascii="Times New Roman" w:eastAsia="Times New Roman" w:hAnsi="Times New Roman" w:cs="Times New Roman"/>
          <w:b/>
          <w:sz w:val="24"/>
          <w:szCs w:val="24"/>
          <w:lang w:val="sr-Cyrl-RS" w:eastAsia="sr-Latn-RS"/>
        </w:rPr>
      </w:pPr>
    </w:p>
    <w:p w:rsidR="00AE1EC3" w:rsidRPr="00AE1EC3" w:rsidRDefault="00AE1EC3" w:rsidP="00AE1EC3">
      <w:pPr>
        <w:spacing w:before="100" w:beforeAutospacing="1" w:after="0" w:line="240" w:lineRule="auto"/>
        <w:jc w:val="center"/>
        <w:rPr>
          <w:rFonts w:ascii="Times New Roman" w:eastAsia="Times New Roman" w:hAnsi="Times New Roman" w:cs="Times New Roman"/>
          <w:b/>
          <w:sz w:val="24"/>
          <w:szCs w:val="24"/>
          <w:lang w:eastAsia="sr-Latn-RS"/>
        </w:rPr>
      </w:pPr>
    </w:p>
    <w:p w:rsidR="00AE1EC3" w:rsidRPr="00AE1EC3" w:rsidRDefault="00AE1EC3" w:rsidP="00D80A20">
      <w:pPr>
        <w:spacing w:before="100" w:beforeAutospacing="1" w:after="0" w:line="240" w:lineRule="auto"/>
        <w:rPr>
          <w:rFonts w:ascii="Times New Roman" w:eastAsia="Times New Roman" w:hAnsi="Times New Roman" w:cs="Times New Roman"/>
          <w:b/>
          <w:sz w:val="24"/>
          <w:szCs w:val="24"/>
          <w:lang w:val="sr-Cyrl-RS" w:eastAsia="sr-Latn-RS"/>
        </w:rPr>
      </w:pPr>
    </w:p>
    <w:p w:rsidR="00AE1EC3" w:rsidRPr="00AE1EC3" w:rsidRDefault="00AE1EC3" w:rsidP="00AE1EC3">
      <w:pPr>
        <w:spacing w:before="100" w:beforeAutospacing="1" w:after="0" w:line="240" w:lineRule="auto"/>
        <w:jc w:val="center"/>
        <w:rPr>
          <w:rFonts w:ascii="Times New Roman" w:eastAsia="Times New Roman" w:hAnsi="Times New Roman" w:cs="Times New Roman"/>
          <w:b/>
          <w:sz w:val="24"/>
          <w:szCs w:val="24"/>
          <w:lang w:val="sr-Cyrl-RS" w:eastAsia="sr-Latn-RS"/>
        </w:rPr>
      </w:pPr>
      <w:r w:rsidRPr="00AE1EC3">
        <w:rPr>
          <w:rFonts w:ascii="Times New Roman" w:eastAsia="Times New Roman" w:hAnsi="Times New Roman" w:cs="Times New Roman"/>
          <w:b/>
          <w:sz w:val="24"/>
          <w:szCs w:val="24"/>
          <w:lang w:val="sr-Cyrl-RS" w:eastAsia="sr-Latn-RS"/>
        </w:rPr>
        <w:t xml:space="preserve">Београд, </w:t>
      </w:r>
      <w:r w:rsidR="001C0D2D">
        <w:rPr>
          <w:rFonts w:ascii="Times New Roman" w:eastAsia="Times New Roman" w:hAnsi="Times New Roman" w:cs="Times New Roman"/>
          <w:b/>
          <w:sz w:val="24"/>
          <w:szCs w:val="24"/>
          <w:lang w:val="sr-Cyrl-RS" w:eastAsia="sr-Latn-RS"/>
        </w:rPr>
        <w:t>март</w:t>
      </w:r>
      <w:r w:rsidR="00AC29A5">
        <w:rPr>
          <w:rFonts w:ascii="Times New Roman" w:eastAsia="Times New Roman" w:hAnsi="Times New Roman" w:cs="Times New Roman"/>
          <w:b/>
          <w:sz w:val="24"/>
          <w:szCs w:val="24"/>
          <w:lang w:val="sr-Cyrl-RS" w:eastAsia="sr-Latn-RS"/>
        </w:rPr>
        <w:t xml:space="preserve"> 2019. године</w:t>
      </w:r>
    </w:p>
    <w:p w:rsidR="00F211D0" w:rsidRDefault="00AE1EC3" w:rsidP="00AE1EC3">
      <w:pPr>
        <w:spacing w:after="0" w:line="240" w:lineRule="auto"/>
        <w:jc w:val="center"/>
        <w:rPr>
          <w:rFonts w:ascii="Times New Roman" w:eastAsia="Calibri" w:hAnsi="Times New Roman" w:cs="Times New Roman"/>
          <w:b/>
          <w:sz w:val="24"/>
          <w:szCs w:val="24"/>
          <w:lang w:val="sr-Cyrl-RS"/>
        </w:rPr>
      </w:pPr>
      <w:r>
        <w:rPr>
          <w:rFonts w:ascii="Times New Roman" w:eastAsia="Calibri" w:hAnsi="Times New Roman" w:cs="Times New Roman"/>
          <w:b/>
          <w:sz w:val="24"/>
          <w:szCs w:val="24"/>
          <w:lang w:val="sr-Cyrl-RS"/>
        </w:rPr>
        <w:lastRenderedPageBreak/>
        <w:t xml:space="preserve">Трећи </w:t>
      </w:r>
      <w:r w:rsidRPr="00AE1EC3">
        <w:rPr>
          <w:rFonts w:ascii="Times New Roman" w:eastAsia="Calibri" w:hAnsi="Times New Roman" w:cs="Times New Roman"/>
          <w:b/>
          <w:sz w:val="24"/>
          <w:szCs w:val="24"/>
          <w:lang w:val="sr-Cyrl-RS"/>
        </w:rPr>
        <w:t>периодични извештај</w:t>
      </w:r>
      <w:r w:rsidR="00F211D0">
        <w:rPr>
          <w:rFonts w:ascii="Times New Roman" w:eastAsia="Calibri" w:hAnsi="Times New Roman" w:cs="Times New Roman"/>
          <w:b/>
          <w:sz w:val="24"/>
          <w:szCs w:val="24"/>
          <w:lang w:val="sr-Cyrl-RS"/>
        </w:rPr>
        <w:t xml:space="preserve"> Републике Србије</w:t>
      </w:r>
    </w:p>
    <w:p w:rsidR="00AE1EC3" w:rsidRPr="00AE1EC3" w:rsidRDefault="00AE1EC3" w:rsidP="00AE1EC3">
      <w:pPr>
        <w:spacing w:after="0" w:line="240" w:lineRule="auto"/>
        <w:jc w:val="center"/>
        <w:rPr>
          <w:rFonts w:ascii="Times New Roman" w:eastAsia="Calibri" w:hAnsi="Times New Roman" w:cs="Times New Roman"/>
          <w:b/>
          <w:sz w:val="24"/>
          <w:szCs w:val="24"/>
          <w:lang w:val="sr-Cyrl-RS"/>
        </w:rPr>
      </w:pPr>
      <w:r w:rsidRPr="00AE1EC3">
        <w:rPr>
          <w:rFonts w:ascii="Times New Roman" w:eastAsia="Calibri" w:hAnsi="Times New Roman" w:cs="Times New Roman"/>
          <w:b/>
          <w:sz w:val="24"/>
          <w:szCs w:val="24"/>
          <w:lang w:val="sr-Cyrl-RS"/>
        </w:rPr>
        <w:t>о примени Конвенције против тортуре и других сурових, нељудских или понижавајућих казни или поступака</w:t>
      </w:r>
    </w:p>
    <w:p w:rsidR="00E312BD" w:rsidRDefault="00E312BD" w:rsidP="00AE1EC3">
      <w:pPr>
        <w:spacing w:after="0" w:line="240" w:lineRule="auto"/>
        <w:jc w:val="both"/>
        <w:rPr>
          <w:rFonts w:ascii="Times New Roman" w:hAnsi="Times New Roman" w:cs="Times New Roman"/>
          <w:sz w:val="24"/>
          <w:szCs w:val="24"/>
        </w:rPr>
      </w:pPr>
    </w:p>
    <w:p w:rsidR="00AE1EC3" w:rsidRDefault="00AE1EC3" w:rsidP="00AE1EC3">
      <w:pPr>
        <w:spacing w:after="0" w:line="240" w:lineRule="auto"/>
        <w:jc w:val="both"/>
        <w:rPr>
          <w:rFonts w:ascii="Times New Roman" w:hAnsi="Times New Roman" w:cs="Times New Roman"/>
          <w:sz w:val="24"/>
          <w:szCs w:val="24"/>
        </w:rPr>
      </w:pPr>
    </w:p>
    <w:p w:rsidR="00AE1EC3" w:rsidRPr="00AE1EC3" w:rsidRDefault="00AE1EC3" w:rsidP="00AE1EC3">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rsidR="00AE1EC3" w:rsidRDefault="00AE1EC3" w:rsidP="00AE1EC3">
      <w:pPr>
        <w:spacing w:after="0" w:line="240" w:lineRule="auto"/>
        <w:jc w:val="both"/>
        <w:rPr>
          <w:rFonts w:ascii="Times New Roman" w:hAnsi="Times New Roman" w:cs="Times New Roman"/>
          <w:sz w:val="24"/>
          <w:szCs w:val="24"/>
        </w:rPr>
      </w:pPr>
    </w:p>
    <w:p w:rsidR="00AE1EC3" w:rsidRPr="00A0582C" w:rsidRDefault="00BF4E0D" w:rsidP="00AE1EC3">
      <w:pPr>
        <w:spacing w:after="0" w:line="240" w:lineRule="auto"/>
        <w:jc w:val="both"/>
        <w:rPr>
          <w:rFonts w:ascii="Times New Roman" w:hAnsi="Times New Roman" w:cs="Times New Roman"/>
          <w:sz w:val="24"/>
          <w:szCs w:val="24"/>
          <w:lang w:val="sr-Cyrl-RS"/>
        </w:rPr>
      </w:pPr>
      <w:r>
        <w:rPr>
          <w:rFonts w:ascii="Times New Roman" w:hAnsi="Times New Roman" w:cs="Times New Roman"/>
          <w:b/>
          <w:sz w:val="24"/>
          <w:szCs w:val="24"/>
          <w:lang w:val="sr-Cyrl-RS"/>
        </w:rPr>
        <w:t>(1)</w:t>
      </w:r>
      <w:r>
        <w:rPr>
          <w:rFonts w:ascii="Times New Roman" w:hAnsi="Times New Roman" w:cs="Times New Roman"/>
          <w:b/>
          <w:sz w:val="24"/>
          <w:szCs w:val="24"/>
          <w:lang w:val="sr-Cyrl-RS"/>
        </w:rPr>
        <w:tab/>
      </w:r>
      <w:r w:rsidR="00B43EBC">
        <w:rPr>
          <w:rFonts w:ascii="Times New Roman" w:hAnsi="Times New Roman" w:cs="Times New Roman"/>
          <w:b/>
          <w:sz w:val="24"/>
          <w:szCs w:val="24"/>
          <w:lang w:val="sr-Cyrl-RS"/>
        </w:rPr>
        <w:t>Први л</w:t>
      </w:r>
      <w:r w:rsidR="00A0582C">
        <w:rPr>
          <w:rFonts w:ascii="Times New Roman" w:hAnsi="Times New Roman" w:cs="Times New Roman"/>
          <w:b/>
          <w:sz w:val="24"/>
          <w:szCs w:val="24"/>
          <w:lang w:val="sr-Cyrl-RS"/>
        </w:rPr>
        <w:t>екарски преглед лица лишених слободе</w:t>
      </w:r>
    </w:p>
    <w:p w:rsidR="00D66D48" w:rsidRPr="0087466E" w:rsidRDefault="00D66D48" w:rsidP="00D66D48">
      <w:pPr>
        <w:spacing w:after="0" w:line="240" w:lineRule="auto"/>
        <w:jc w:val="both"/>
        <w:rPr>
          <w:rFonts w:ascii="Times New Roman" w:hAnsi="Times New Roman" w:cs="Times New Roman"/>
          <w:sz w:val="24"/>
          <w:szCs w:val="24"/>
          <w:lang w:val="en-US"/>
        </w:rPr>
      </w:pPr>
    </w:p>
    <w:p w:rsidR="00D66D48" w:rsidRPr="00E24F84" w:rsidRDefault="00D66D48" w:rsidP="00E24F84">
      <w:pPr>
        <w:pStyle w:val="ListParagraph"/>
        <w:numPr>
          <w:ilvl w:val="0"/>
          <w:numId w:val="8"/>
        </w:numPr>
        <w:spacing w:after="0" w:line="240" w:lineRule="auto"/>
        <w:ind w:left="0"/>
        <w:jc w:val="both"/>
        <w:rPr>
          <w:rFonts w:ascii="Times New Roman" w:hAnsi="Times New Roman" w:cs="Times New Roman"/>
          <w:sz w:val="24"/>
          <w:szCs w:val="24"/>
          <w:lang w:val="sr-Cyrl-RS"/>
        </w:rPr>
      </w:pPr>
      <w:r w:rsidRPr="00E24F84">
        <w:rPr>
          <w:rFonts w:ascii="Times New Roman" w:hAnsi="Times New Roman" w:cs="Times New Roman"/>
          <w:sz w:val="24"/>
          <w:szCs w:val="24"/>
          <w:lang w:val="sr-Cyrl-RS"/>
        </w:rPr>
        <w:t>П</w:t>
      </w:r>
      <w:r w:rsidRPr="00E24F84">
        <w:rPr>
          <w:rFonts w:ascii="Times New Roman" w:hAnsi="Times New Roman" w:cs="Times New Roman"/>
          <w:sz w:val="24"/>
          <w:szCs w:val="24"/>
        </w:rPr>
        <w:t>ритворена лица добијају независан медицински преглед од момента лишења слободе.</w:t>
      </w:r>
    </w:p>
    <w:p w:rsidR="00D66D48" w:rsidRDefault="00D66D48" w:rsidP="00E24F84">
      <w:pPr>
        <w:spacing w:after="0" w:line="240" w:lineRule="auto"/>
        <w:jc w:val="both"/>
        <w:rPr>
          <w:rFonts w:ascii="Times New Roman" w:hAnsi="Times New Roman" w:cs="Times New Roman"/>
          <w:sz w:val="24"/>
          <w:szCs w:val="24"/>
          <w:lang w:val="sr-Cyrl-RS"/>
        </w:rPr>
      </w:pPr>
    </w:p>
    <w:p w:rsidR="00D66D48" w:rsidRPr="00E24F84" w:rsidRDefault="00D66D48" w:rsidP="00E24F84">
      <w:pPr>
        <w:pStyle w:val="ListParagraph"/>
        <w:numPr>
          <w:ilvl w:val="0"/>
          <w:numId w:val="8"/>
        </w:numPr>
        <w:spacing w:after="0" w:line="240" w:lineRule="auto"/>
        <w:ind w:left="0"/>
        <w:jc w:val="both"/>
        <w:rPr>
          <w:rFonts w:ascii="Times New Roman" w:hAnsi="Times New Roman" w:cs="Times New Roman"/>
          <w:sz w:val="24"/>
          <w:szCs w:val="24"/>
        </w:rPr>
      </w:pPr>
      <w:r w:rsidRPr="00E24F84">
        <w:rPr>
          <w:rFonts w:ascii="Times New Roman" w:hAnsi="Times New Roman" w:cs="Times New Roman"/>
          <w:sz w:val="24"/>
          <w:szCs w:val="24"/>
        </w:rPr>
        <w:t>У складу са одредбом члана 69</w:t>
      </w:r>
      <w:r w:rsidRPr="00E24F84">
        <w:rPr>
          <w:rFonts w:ascii="Times New Roman" w:hAnsi="Times New Roman" w:cs="Times New Roman"/>
          <w:sz w:val="24"/>
          <w:szCs w:val="24"/>
          <w:lang w:val="sr-Cyrl-RS"/>
        </w:rPr>
        <w:t>.</w:t>
      </w:r>
      <w:r w:rsidRPr="00E24F84">
        <w:rPr>
          <w:rFonts w:ascii="Times New Roman" w:hAnsi="Times New Roman" w:cs="Times New Roman"/>
          <w:sz w:val="24"/>
          <w:szCs w:val="24"/>
        </w:rPr>
        <w:t xml:space="preserve"> Законика о кривичном поступку</w:t>
      </w:r>
      <w:r w:rsidR="00DD380D">
        <w:rPr>
          <w:rStyle w:val="FootnoteReference"/>
          <w:rFonts w:ascii="Times New Roman" w:hAnsi="Times New Roman" w:cs="Times New Roman"/>
          <w:sz w:val="24"/>
          <w:szCs w:val="24"/>
        </w:rPr>
        <w:footnoteReference w:id="1"/>
      </w:r>
      <w:r w:rsidRPr="00E24F84">
        <w:rPr>
          <w:rFonts w:ascii="Times New Roman" w:hAnsi="Times New Roman" w:cs="Times New Roman"/>
          <w:sz w:val="24"/>
          <w:szCs w:val="24"/>
        </w:rPr>
        <w:t xml:space="preserve"> (у даљем тексту: ЗКП), ухапшени има право да захтева да га без одлагања прегледа лекар кога слободно изабере, а ако он није доступан, лекар кога одреди јавни тужилац, односно суд. </w:t>
      </w:r>
    </w:p>
    <w:p w:rsidR="00D66D48" w:rsidRPr="00D66D48" w:rsidRDefault="00D66D48" w:rsidP="00E24F84">
      <w:pPr>
        <w:spacing w:after="0" w:line="240" w:lineRule="auto"/>
        <w:jc w:val="both"/>
        <w:rPr>
          <w:rFonts w:ascii="Times New Roman" w:hAnsi="Times New Roman" w:cs="Times New Roman"/>
          <w:sz w:val="24"/>
          <w:szCs w:val="24"/>
          <w:lang w:val="sr-Cyrl-RS"/>
        </w:rPr>
      </w:pPr>
    </w:p>
    <w:p w:rsidR="00D66D48" w:rsidRPr="00E24F84" w:rsidRDefault="00D66D48" w:rsidP="00E24F84">
      <w:pPr>
        <w:pStyle w:val="ListParagraph"/>
        <w:numPr>
          <w:ilvl w:val="0"/>
          <w:numId w:val="8"/>
        </w:numPr>
        <w:spacing w:after="0" w:line="240" w:lineRule="auto"/>
        <w:ind w:left="0"/>
        <w:jc w:val="both"/>
        <w:rPr>
          <w:rFonts w:ascii="Times New Roman" w:hAnsi="Times New Roman" w:cs="Times New Roman"/>
          <w:sz w:val="24"/>
          <w:szCs w:val="24"/>
          <w:lang w:val="sr-Cyrl-RS"/>
        </w:rPr>
      </w:pPr>
      <w:r w:rsidRPr="00E24F84">
        <w:rPr>
          <w:rFonts w:ascii="Times New Roman" w:hAnsi="Times New Roman" w:cs="Times New Roman"/>
          <w:sz w:val="24"/>
          <w:szCs w:val="24"/>
          <w:lang w:val="sr-Cyrl-RS"/>
        </w:rPr>
        <w:t>За задржана лица од стране полиције по било ком основу, систематски су обезбеђене свеобухватне информације које јасно дефинишу сва права која им припадају (укључујући и право на приступ лекару), на српском језику, па језицима националних мањина, као и на другом језику који задржано лице може да разуме. Дужност полицијског службеника који врши задржавање лица, при смештају лица у простор за задржавање, је да визуелним прегледом утврди постојање видљивих повреда, да обави разговор са лицем и пита да ли лице има болове, повреде тела који се не могу визуелно утврдити или других здравствених проблема, да ли прима неку терапију и да ли има потребе за одређеном врстом лекова или медицинске помоћи. Када лице има видљивих повреда или других здравствених проблема, обавезно организује медицински преглед лица односно пружање потребне стручне помоћи.</w:t>
      </w:r>
    </w:p>
    <w:p w:rsidR="00B930D1" w:rsidRDefault="00B930D1" w:rsidP="00E24F84">
      <w:pPr>
        <w:spacing w:after="0" w:line="240" w:lineRule="auto"/>
        <w:jc w:val="both"/>
        <w:rPr>
          <w:rFonts w:ascii="Times New Roman" w:hAnsi="Times New Roman" w:cs="Times New Roman"/>
          <w:sz w:val="24"/>
          <w:szCs w:val="24"/>
          <w:lang w:val="sr-Cyrl-RS"/>
        </w:rPr>
      </w:pPr>
    </w:p>
    <w:p w:rsidR="00B930D1" w:rsidRPr="00E24F84" w:rsidRDefault="00B930D1" w:rsidP="00E24F84">
      <w:pPr>
        <w:pStyle w:val="ListParagraph"/>
        <w:numPr>
          <w:ilvl w:val="0"/>
          <w:numId w:val="8"/>
        </w:numPr>
        <w:spacing w:after="0" w:line="240" w:lineRule="auto"/>
        <w:ind w:left="0"/>
        <w:jc w:val="both"/>
        <w:rPr>
          <w:rFonts w:ascii="Times New Roman" w:hAnsi="Times New Roman" w:cs="Times New Roman"/>
          <w:sz w:val="24"/>
          <w:szCs w:val="20"/>
          <w:lang w:val="sr-Cyrl-CS"/>
        </w:rPr>
      </w:pPr>
      <w:r w:rsidRPr="00E24F84">
        <w:rPr>
          <w:rFonts w:ascii="Times New Roman" w:hAnsi="Times New Roman" w:cs="Times New Roman"/>
          <w:sz w:val="24"/>
          <w:szCs w:val="20"/>
          <w:lang w:val="sr-Cyrl-CS"/>
        </w:rPr>
        <w:t xml:space="preserve">Притворена </w:t>
      </w:r>
      <w:r w:rsidR="005601C1" w:rsidRPr="00E24F84">
        <w:rPr>
          <w:rFonts w:ascii="Times New Roman" w:hAnsi="Times New Roman" w:cs="Times New Roman"/>
          <w:sz w:val="24"/>
          <w:szCs w:val="20"/>
          <w:lang w:val="sr-Cyrl-CS"/>
        </w:rPr>
        <w:t>лица одмах по пријему у казнено-</w:t>
      </w:r>
      <w:r w:rsidRPr="00E24F84">
        <w:rPr>
          <w:rFonts w:ascii="Times New Roman" w:hAnsi="Times New Roman" w:cs="Times New Roman"/>
          <w:sz w:val="24"/>
          <w:szCs w:val="20"/>
          <w:lang w:val="sr-Cyrl-CS"/>
        </w:rPr>
        <w:t>поправну установу прегледа лекар и констатује њихово здравствено стање, односно да се лекарски преглед осуђених лица обавља непосредно после пријема у завод, а најкасније у року од 24 часа. На захтев осуђеног или због уочених здравствених сметњи, преглед се обавља без одлагања.</w:t>
      </w:r>
      <w:r w:rsidRPr="00E24F84">
        <w:rPr>
          <w:rFonts w:ascii="Times New Roman" w:hAnsi="Times New Roman" w:cs="Times New Roman"/>
          <w:sz w:val="24"/>
          <w:szCs w:val="20"/>
          <w:lang w:val="ru-RU"/>
        </w:rPr>
        <w:t xml:space="preserve"> </w:t>
      </w:r>
      <w:r w:rsidRPr="00E24F84">
        <w:rPr>
          <w:rFonts w:ascii="Times New Roman" w:hAnsi="Times New Roman" w:cs="Times New Roman"/>
          <w:sz w:val="24"/>
          <w:szCs w:val="20"/>
          <w:lang w:val="sr-Cyrl-CS"/>
        </w:rPr>
        <w:t>Лекарски преглед се обавља у присуству медицинског особља, а само изузетно</w:t>
      </w:r>
      <w:r w:rsidR="00D66D48" w:rsidRPr="00E24F84">
        <w:rPr>
          <w:rFonts w:ascii="Times New Roman" w:hAnsi="Times New Roman" w:cs="Times New Roman"/>
          <w:sz w:val="24"/>
          <w:szCs w:val="20"/>
          <w:lang w:val="sr-Cyrl-CS"/>
        </w:rPr>
        <w:t>,</w:t>
      </w:r>
      <w:r w:rsidRPr="00E24F84">
        <w:rPr>
          <w:rFonts w:ascii="Times New Roman" w:hAnsi="Times New Roman" w:cs="Times New Roman"/>
          <w:sz w:val="24"/>
          <w:szCs w:val="20"/>
          <w:lang w:val="sr-Cyrl-CS"/>
        </w:rPr>
        <w:t xml:space="preserve"> уколико лекар то затражи прегледу могу присуствовати запослени у служби за обезбеђење. У</w:t>
      </w:r>
      <w:r w:rsidRPr="00E24F84">
        <w:rPr>
          <w:rFonts w:ascii="Times New Roman" w:hAnsi="Times New Roman" w:cs="Times New Roman"/>
          <w:sz w:val="24"/>
          <w:szCs w:val="20"/>
          <w:lang w:val="ru-RU"/>
        </w:rPr>
        <w:t>колико лекар током здравственог прегледа захтева присуство запослених из службе за обезбеђење, захтев мора да образложи и да се унесе у књигу лекарских прегледа.</w:t>
      </w:r>
    </w:p>
    <w:p w:rsidR="00AE1EC3" w:rsidRPr="00A0582C" w:rsidRDefault="00AE1EC3" w:rsidP="00E24F84">
      <w:pPr>
        <w:spacing w:after="0" w:line="240" w:lineRule="auto"/>
        <w:jc w:val="both"/>
        <w:rPr>
          <w:rFonts w:ascii="Times New Roman" w:hAnsi="Times New Roman" w:cs="Times New Roman"/>
          <w:sz w:val="24"/>
          <w:szCs w:val="24"/>
          <w:lang w:val="sr-Cyrl-RS"/>
        </w:rPr>
      </w:pPr>
    </w:p>
    <w:p w:rsidR="003532A6" w:rsidRPr="00E24F84" w:rsidRDefault="003532A6" w:rsidP="00E24F84">
      <w:pPr>
        <w:pStyle w:val="ListParagraph"/>
        <w:numPr>
          <w:ilvl w:val="0"/>
          <w:numId w:val="8"/>
        </w:numPr>
        <w:spacing w:after="0" w:line="240" w:lineRule="auto"/>
        <w:ind w:left="0"/>
        <w:jc w:val="both"/>
        <w:rPr>
          <w:rFonts w:ascii="Times New Roman" w:hAnsi="Times New Roman" w:cs="Times New Roman"/>
          <w:sz w:val="24"/>
          <w:szCs w:val="20"/>
          <w:lang w:val="sr-Cyrl-CS"/>
        </w:rPr>
      </w:pPr>
      <w:r w:rsidRPr="00E24F84">
        <w:rPr>
          <w:rFonts w:ascii="Times New Roman" w:hAnsi="Times New Roman" w:cs="Times New Roman"/>
          <w:sz w:val="24"/>
          <w:szCs w:val="20"/>
          <w:lang w:val="sr-Cyrl-CS"/>
        </w:rPr>
        <w:t>Одмах се отвара и здравствени картон у који се уносе подаци до којих се дошло приликом прегледа, као и опис повреда лица, уколико постоје. Управа је свим заводима за извршење кривичних санкција упутила обавезујуће упутство о начину обављања здравственог прегледа, према коме и</w:t>
      </w:r>
      <w:r w:rsidRPr="00E24F84">
        <w:rPr>
          <w:rFonts w:ascii="Times New Roman" w:hAnsi="Times New Roman" w:cs="Times New Roman"/>
          <w:sz w:val="24"/>
          <w:szCs w:val="20"/>
          <w:lang w:val="ru-RU"/>
        </w:rPr>
        <w:t>звештај лекара мора да садржи и наводе лица према коме је мера принуде примењена о начину настанка повреда, објективан лекарски налаз и мишљење лекара о повезаности изнетих навода лица, примењене мере и насталих повреда.</w:t>
      </w:r>
    </w:p>
    <w:p w:rsidR="00A0582C" w:rsidRDefault="00A0582C" w:rsidP="00E24F84">
      <w:pPr>
        <w:spacing w:after="0" w:line="240" w:lineRule="auto"/>
        <w:jc w:val="both"/>
        <w:rPr>
          <w:rFonts w:ascii="Times New Roman" w:hAnsi="Times New Roman" w:cs="Times New Roman"/>
          <w:sz w:val="24"/>
          <w:szCs w:val="24"/>
          <w:lang w:val="sr-Cyrl-RS"/>
        </w:rPr>
      </w:pPr>
    </w:p>
    <w:p w:rsidR="00781C77" w:rsidRPr="00E24F84" w:rsidRDefault="00E44033" w:rsidP="00E24F84">
      <w:pPr>
        <w:pStyle w:val="ListParagraph"/>
        <w:numPr>
          <w:ilvl w:val="0"/>
          <w:numId w:val="8"/>
        </w:numPr>
        <w:spacing w:after="0" w:line="240" w:lineRule="auto"/>
        <w:ind w:left="0"/>
        <w:jc w:val="both"/>
        <w:rPr>
          <w:rFonts w:ascii="Times New Roman" w:hAnsi="Times New Roman" w:cs="Times New Roman"/>
          <w:sz w:val="24"/>
          <w:szCs w:val="24"/>
          <w:lang w:val="sr-Cyrl-RS"/>
        </w:rPr>
      </w:pPr>
      <w:r w:rsidRPr="00E24F84">
        <w:rPr>
          <w:rFonts w:ascii="Times New Roman" w:hAnsi="Times New Roman" w:cs="Times New Roman"/>
          <w:sz w:val="24"/>
          <w:szCs w:val="24"/>
          <w:lang w:val="sr-Cyrl-RS"/>
        </w:rPr>
        <w:t>Одредбом члана 73. Закона о здравственој заштити</w:t>
      </w:r>
      <w:r w:rsidR="005B15FD" w:rsidRPr="0087466E">
        <w:rPr>
          <w:rStyle w:val="FootnoteReference"/>
          <w:rFonts w:ascii="Times New Roman" w:hAnsi="Times New Roman" w:cs="Times New Roman"/>
          <w:sz w:val="24"/>
          <w:szCs w:val="24"/>
          <w:lang w:val="sr-Cyrl-RS"/>
        </w:rPr>
        <w:footnoteReference w:id="2"/>
      </w:r>
      <w:r w:rsidR="003B74B5" w:rsidRPr="00E24F84">
        <w:rPr>
          <w:rFonts w:ascii="Times New Roman" w:hAnsi="Times New Roman" w:cs="Times New Roman"/>
          <w:sz w:val="24"/>
          <w:szCs w:val="24"/>
          <w:lang w:val="sr-Cyrl-RS"/>
        </w:rPr>
        <w:t xml:space="preserve"> прописана је обавеза</w:t>
      </w:r>
      <w:r w:rsidRPr="00E24F84">
        <w:rPr>
          <w:rFonts w:ascii="Times New Roman" w:hAnsi="Times New Roman" w:cs="Times New Roman"/>
          <w:sz w:val="24"/>
          <w:szCs w:val="24"/>
          <w:lang w:val="sr-Cyrl-RS"/>
        </w:rPr>
        <w:t xml:space="preserve"> завода за извршење заводских санкција да воде здравствену документацију и евиденцијe и да у </w:t>
      </w:r>
      <w:r w:rsidRPr="00E24F84">
        <w:rPr>
          <w:rFonts w:ascii="Times New Roman" w:hAnsi="Times New Roman" w:cs="Times New Roman"/>
          <w:sz w:val="24"/>
          <w:szCs w:val="24"/>
          <w:lang w:val="sr-Cyrl-RS"/>
        </w:rPr>
        <w:lastRenderedPageBreak/>
        <w:t>прописаним роковима достављају индивидуалне, збирне и периодичне извештаје надлежним органима на начин прописан посебним законом</w:t>
      </w:r>
      <w:r w:rsidR="003B74B5" w:rsidRPr="00E24F84">
        <w:rPr>
          <w:rFonts w:ascii="Times New Roman" w:hAnsi="Times New Roman" w:cs="Times New Roman"/>
          <w:sz w:val="24"/>
          <w:szCs w:val="24"/>
          <w:lang w:val="sr-Cyrl-RS"/>
        </w:rPr>
        <w:t>.</w:t>
      </w:r>
    </w:p>
    <w:p w:rsidR="003B74B5" w:rsidRDefault="003B74B5" w:rsidP="00E24F84">
      <w:pPr>
        <w:spacing w:after="0" w:line="240" w:lineRule="auto"/>
        <w:jc w:val="both"/>
        <w:rPr>
          <w:rFonts w:ascii="Times New Roman" w:hAnsi="Times New Roman" w:cs="Times New Roman"/>
          <w:sz w:val="24"/>
          <w:szCs w:val="24"/>
          <w:lang w:val="sr-Cyrl-RS"/>
        </w:rPr>
      </w:pPr>
    </w:p>
    <w:p w:rsidR="00E44033" w:rsidRPr="00E24F84" w:rsidRDefault="00E44033" w:rsidP="00E24F84">
      <w:pPr>
        <w:pStyle w:val="ListParagraph"/>
        <w:numPr>
          <w:ilvl w:val="0"/>
          <w:numId w:val="8"/>
        </w:numPr>
        <w:spacing w:after="0" w:line="240" w:lineRule="auto"/>
        <w:ind w:left="0"/>
        <w:jc w:val="both"/>
        <w:rPr>
          <w:rFonts w:ascii="Times New Roman" w:hAnsi="Times New Roman" w:cs="Times New Roman"/>
          <w:sz w:val="24"/>
          <w:szCs w:val="24"/>
        </w:rPr>
      </w:pPr>
      <w:r w:rsidRPr="00E24F84">
        <w:rPr>
          <w:rFonts w:ascii="Times New Roman" w:hAnsi="Times New Roman" w:cs="Times New Roman"/>
          <w:sz w:val="24"/>
          <w:szCs w:val="24"/>
          <w:lang w:val="sr-Cyrl-RS"/>
        </w:rPr>
        <w:t>Врсте и садржина, начин и поступак вођења и друга питања од значаја за вођење здравствене документације и евиденција, уређена су Законом о здравственој документацији и евиденцијама у области здравства</w:t>
      </w:r>
      <w:r w:rsidR="005B15FD">
        <w:rPr>
          <w:rStyle w:val="FootnoteReference"/>
          <w:rFonts w:ascii="Times New Roman" w:hAnsi="Times New Roman" w:cs="Times New Roman"/>
          <w:sz w:val="24"/>
          <w:szCs w:val="24"/>
          <w:lang w:val="sr-Cyrl-RS"/>
        </w:rPr>
        <w:footnoteReference w:id="3"/>
      </w:r>
      <w:r w:rsidRPr="00E24F84">
        <w:rPr>
          <w:rFonts w:ascii="Times New Roman" w:hAnsi="Times New Roman" w:cs="Times New Roman"/>
          <w:sz w:val="24"/>
          <w:szCs w:val="24"/>
          <w:lang w:val="sr-Cyrl-RS"/>
        </w:rPr>
        <w:t>, а садржај је прописан Правилником о обрасцима и садржају образаца за вођење здравствене документације, евиденција, извештаја, регистара и електронског медицинског досијеа</w:t>
      </w:r>
      <w:r w:rsidR="0087466E">
        <w:rPr>
          <w:rStyle w:val="FootnoteReference"/>
          <w:rFonts w:ascii="Times New Roman" w:hAnsi="Times New Roman" w:cs="Times New Roman"/>
          <w:sz w:val="24"/>
          <w:szCs w:val="24"/>
          <w:lang w:val="sr-Cyrl-RS"/>
        </w:rPr>
        <w:footnoteReference w:id="4"/>
      </w:r>
      <w:r w:rsidRPr="00E24F84">
        <w:rPr>
          <w:rFonts w:ascii="Times New Roman" w:hAnsi="Times New Roman" w:cs="Times New Roman"/>
          <w:sz w:val="24"/>
          <w:szCs w:val="24"/>
          <w:lang w:val="sr-Cyrl-RS"/>
        </w:rPr>
        <w:t>.</w:t>
      </w:r>
    </w:p>
    <w:p w:rsidR="002B41CC" w:rsidRPr="00E44033" w:rsidRDefault="002B41CC" w:rsidP="00E24F84">
      <w:pPr>
        <w:spacing w:after="0" w:line="240" w:lineRule="auto"/>
        <w:jc w:val="both"/>
        <w:rPr>
          <w:rFonts w:ascii="Times New Roman" w:hAnsi="Times New Roman" w:cs="Times New Roman"/>
          <w:sz w:val="24"/>
          <w:szCs w:val="24"/>
          <w:lang w:val="sr-Cyrl-RS"/>
        </w:rPr>
      </w:pPr>
    </w:p>
    <w:p w:rsidR="00AE1EC3" w:rsidRPr="00E24F84" w:rsidRDefault="00E44033" w:rsidP="00E24F84">
      <w:pPr>
        <w:pStyle w:val="ListParagraph"/>
        <w:numPr>
          <w:ilvl w:val="0"/>
          <w:numId w:val="8"/>
        </w:numPr>
        <w:spacing w:after="0" w:line="240" w:lineRule="auto"/>
        <w:ind w:left="0"/>
        <w:jc w:val="both"/>
        <w:rPr>
          <w:rFonts w:ascii="Times New Roman" w:hAnsi="Times New Roman" w:cs="Times New Roman"/>
          <w:sz w:val="24"/>
          <w:szCs w:val="24"/>
          <w:lang w:val="sr-Cyrl-RS"/>
        </w:rPr>
      </w:pPr>
      <w:r w:rsidRPr="00E24F84">
        <w:rPr>
          <w:rFonts w:ascii="Times New Roman" w:hAnsi="Times New Roman" w:cs="Times New Roman"/>
          <w:sz w:val="24"/>
          <w:szCs w:val="24"/>
          <w:lang w:val="sr-Cyrl-RS"/>
        </w:rPr>
        <w:t>Надзор над спровођењем прописаних обавеза врше</w:t>
      </w:r>
      <w:r w:rsidR="003532A6" w:rsidRPr="00E24F84">
        <w:rPr>
          <w:rFonts w:ascii="Times New Roman" w:hAnsi="Times New Roman" w:cs="Times New Roman"/>
          <w:sz w:val="24"/>
          <w:szCs w:val="24"/>
          <w:lang w:val="sr-Cyrl-RS"/>
        </w:rPr>
        <w:t xml:space="preserve"> надлежне инспекцијске службе </w:t>
      </w:r>
      <w:r w:rsidR="00781C77" w:rsidRPr="00E24F84">
        <w:rPr>
          <w:rFonts w:ascii="Times New Roman" w:hAnsi="Times New Roman" w:cs="Times New Roman"/>
          <w:sz w:val="24"/>
          <w:szCs w:val="24"/>
          <w:lang w:val="sr-Cyrl-RS"/>
        </w:rPr>
        <w:t>Министарства здравља и У</w:t>
      </w:r>
      <w:r w:rsidRPr="00E24F84">
        <w:rPr>
          <w:rFonts w:ascii="Times New Roman" w:hAnsi="Times New Roman" w:cs="Times New Roman"/>
          <w:sz w:val="24"/>
          <w:szCs w:val="24"/>
          <w:lang w:val="sr-Cyrl-RS"/>
        </w:rPr>
        <w:t>праве</w:t>
      </w:r>
      <w:r w:rsidR="003532A6" w:rsidRPr="00E24F84">
        <w:rPr>
          <w:rFonts w:ascii="Times New Roman" w:hAnsi="Times New Roman" w:cs="Times New Roman"/>
          <w:sz w:val="24"/>
          <w:szCs w:val="24"/>
          <w:lang w:val="sr-Cyrl-RS"/>
        </w:rPr>
        <w:t xml:space="preserve"> за извршење заводских санкција</w:t>
      </w:r>
      <w:r w:rsidRPr="00E24F84">
        <w:rPr>
          <w:rFonts w:ascii="Times New Roman" w:hAnsi="Times New Roman" w:cs="Times New Roman"/>
          <w:sz w:val="24"/>
          <w:szCs w:val="24"/>
          <w:lang w:val="sr-Cyrl-RS"/>
        </w:rPr>
        <w:t>.</w:t>
      </w:r>
    </w:p>
    <w:p w:rsidR="00C47741" w:rsidRDefault="00C47741" w:rsidP="00E24F84">
      <w:pPr>
        <w:spacing w:after="0" w:line="240" w:lineRule="auto"/>
        <w:jc w:val="both"/>
        <w:rPr>
          <w:rFonts w:ascii="Times New Roman" w:hAnsi="Times New Roman" w:cs="Times New Roman"/>
          <w:sz w:val="24"/>
          <w:szCs w:val="24"/>
          <w:lang w:val="sr-Cyrl-RS"/>
        </w:rPr>
      </w:pPr>
    </w:p>
    <w:p w:rsidR="00C47741" w:rsidRPr="00E24F84" w:rsidRDefault="00C47741" w:rsidP="00E24F84">
      <w:pPr>
        <w:pStyle w:val="ListParagraph"/>
        <w:numPr>
          <w:ilvl w:val="0"/>
          <w:numId w:val="8"/>
        </w:numPr>
        <w:spacing w:after="0" w:line="240" w:lineRule="auto"/>
        <w:ind w:left="0"/>
        <w:jc w:val="both"/>
        <w:rPr>
          <w:rFonts w:ascii="Times New Roman" w:hAnsi="Times New Roman" w:cs="Times New Roman"/>
          <w:sz w:val="24"/>
          <w:szCs w:val="20"/>
          <w:lang w:val="sr-Cyrl-CS"/>
        </w:rPr>
      </w:pPr>
      <w:r w:rsidRPr="00E24F84">
        <w:rPr>
          <w:rFonts w:ascii="Times New Roman" w:hAnsi="Times New Roman" w:cs="Times New Roman"/>
          <w:sz w:val="24"/>
          <w:szCs w:val="20"/>
          <w:lang w:val="ru-RU"/>
        </w:rPr>
        <w:t xml:space="preserve">Резултати прегледа су доступни лицу лишеном слободе и његовом адвокату. </w:t>
      </w:r>
    </w:p>
    <w:p w:rsidR="00AE1EC3" w:rsidRDefault="00AE1EC3" w:rsidP="00E24F84">
      <w:pPr>
        <w:spacing w:after="0" w:line="240" w:lineRule="auto"/>
        <w:jc w:val="both"/>
        <w:rPr>
          <w:rFonts w:ascii="Times New Roman" w:hAnsi="Times New Roman" w:cs="Times New Roman"/>
          <w:sz w:val="24"/>
          <w:szCs w:val="24"/>
          <w:lang w:val="sr-Cyrl-RS"/>
        </w:rPr>
      </w:pPr>
    </w:p>
    <w:p w:rsidR="000E5103" w:rsidRPr="00E24F84" w:rsidRDefault="000E5103" w:rsidP="00E24F84">
      <w:pPr>
        <w:pStyle w:val="ListParagraph"/>
        <w:numPr>
          <w:ilvl w:val="0"/>
          <w:numId w:val="8"/>
        </w:numPr>
        <w:spacing w:after="0" w:line="240" w:lineRule="auto"/>
        <w:ind w:left="0"/>
        <w:jc w:val="both"/>
        <w:rPr>
          <w:rFonts w:ascii="Times New Roman" w:hAnsi="Times New Roman" w:cs="Times New Roman"/>
          <w:sz w:val="24"/>
          <w:szCs w:val="24"/>
          <w:lang w:val="sr-Cyrl-RS"/>
        </w:rPr>
      </w:pPr>
      <w:r w:rsidRPr="00E24F84">
        <w:rPr>
          <w:rFonts w:ascii="Times New Roman" w:hAnsi="Times New Roman" w:cs="Times New Roman"/>
          <w:sz w:val="24"/>
          <w:szCs w:val="24"/>
          <w:lang w:val="sr-Cyrl-RS"/>
        </w:rPr>
        <w:t>Законом о извршењу кривичних санкција прописана је обавеза лекара да води посебну евиденцију о повредама осуђених и да обавештава управника завода о било ком знаку или индикацији да је према осуђеном примењено насиље, при чему је дужан да у извештај унесе и наводе осуђеног лица о начину настанка повреде, као и да изнесе своје мишљење о повезаности навода осуђеног и насталих повреда.</w:t>
      </w:r>
    </w:p>
    <w:p w:rsidR="000E5103" w:rsidRDefault="000E5103" w:rsidP="00E24F84">
      <w:pPr>
        <w:spacing w:after="0" w:line="240" w:lineRule="auto"/>
        <w:jc w:val="both"/>
        <w:rPr>
          <w:rFonts w:ascii="Times New Roman" w:eastAsia="Times New Roman" w:hAnsi="Times New Roman" w:cs="Times New Roman"/>
          <w:sz w:val="24"/>
          <w:szCs w:val="20"/>
          <w:lang w:val="ru-RU"/>
        </w:rPr>
      </w:pPr>
    </w:p>
    <w:p w:rsidR="00D66D48" w:rsidRPr="00E24F84" w:rsidRDefault="000E5103" w:rsidP="00E24F84">
      <w:pPr>
        <w:pStyle w:val="ListParagraph"/>
        <w:numPr>
          <w:ilvl w:val="0"/>
          <w:numId w:val="8"/>
        </w:numPr>
        <w:spacing w:after="0" w:line="240" w:lineRule="auto"/>
        <w:ind w:left="0"/>
        <w:jc w:val="both"/>
        <w:rPr>
          <w:rFonts w:ascii="Times New Roman" w:hAnsi="Times New Roman" w:cs="Times New Roman"/>
          <w:sz w:val="24"/>
          <w:szCs w:val="20"/>
          <w:lang w:val="ru-RU"/>
        </w:rPr>
      </w:pPr>
      <w:r w:rsidRPr="00E24F84">
        <w:rPr>
          <w:rFonts w:ascii="Times New Roman" w:hAnsi="Times New Roman" w:cs="Times New Roman"/>
          <w:sz w:val="24"/>
          <w:szCs w:val="20"/>
          <w:lang w:val="ru-RU"/>
        </w:rPr>
        <w:t>У</w:t>
      </w:r>
      <w:r w:rsidR="00D66D48" w:rsidRPr="00E24F84">
        <w:rPr>
          <w:rFonts w:ascii="Times New Roman" w:hAnsi="Times New Roman" w:cs="Times New Roman"/>
          <w:sz w:val="24"/>
          <w:szCs w:val="20"/>
          <w:lang w:val="ru-RU"/>
        </w:rPr>
        <w:t xml:space="preserve"> случају да се приликом прегледа притвореника утврди постојање телесних повреда, лекар је дужан да о томе достави писмени извештај управнику завода. Управник завода је дужан да обавести надлежно јавно тужилаштво о случајевима у којима постоје основи сумње да је са п</w:t>
      </w:r>
      <w:r w:rsidRPr="00E24F84">
        <w:rPr>
          <w:rFonts w:ascii="Times New Roman" w:hAnsi="Times New Roman" w:cs="Times New Roman"/>
          <w:sz w:val="24"/>
          <w:szCs w:val="20"/>
          <w:lang w:val="ru-RU"/>
        </w:rPr>
        <w:t>ритвореником насилно поступано.</w:t>
      </w:r>
    </w:p>
    <w:p w:rsidR="00D66D48" w:rsidRDefault="00D66D48" w:rsidP="00E24F84">
      <w:pPr>
        <w:spacing w:after="0" w:line="240" w:lineRule="auto"/>
        <w:jc w:val="both"/>
        <w:rPr>
          <w:rFonts w:ascii="Times New Roman" w:hAnsi="Times New Roman" w:cs="Times New Roman"/>
          <w:sz w:val="24"/>
          <w:szCs w:val="24"/>
          <w:lang w:val="sr-Cyrl-RS"/>
        </w:rPr>
      </w:pPr>
    </w:p>
    <w:p w:rsidR="000429E5" w:rsidRPr="00E24F84" w:rsidRDefault="000E5103" w:rsidP="00E24F84">
      <w:pPr>
        <w:pStyle w:val="ListParagraph"/>
        <w:numPr>
          <w:ilvl w:val="0"/>
          <w:numId w:val="8"/>
        </w:numPr>
        <w:spacing w:after="0" w:line="240" w:lineRule="auto"/>
        <w:ind w:left="0"/>
        <w:jc w:val="both"/>
        <w:rPr>
          <w:rFonts w:ascii="Times New Roman" w:hAnsi="Times New Roman" w:cs="Times New Roman"/>
          <w:sz w:val="24"/>
          <w:szCs w:val="24"/>
        </w:rPr>
      </w:pPr>
      <w:r w:rsidRPr="00E24F84">
        <w:rPr>
          <w:rFonts w:ascii="Times New Roman" w:hAnsi="Times New Roman" w:cs="Times New Roman"/>
          <w:sz w:val="24"/>
          <w:szCs w:val="24"/>
          <w:lang w:val="sr-Cyrl-RS"/>
        </w:rPr>
        <w:t>Наиме, з</w:t>
      </w:r>
      <w:r w:rsidR="000429E5" w:rsidRPr="00E24F84">
        <w:rPr>
          <w:rFonts w:ascii="Times New Roman" w:hAnsi="Times New Roman" w:cs="Times New Roman"/>
          <w:sz w:val="24"/>
          <w:szCs w:val="24"/>
          <w:lang w:val="sr-Cyrl-RS"/>
        </w:rPr>
        <w:t>аконодавним оквиром Републике Србије прописана је обавеза свих државних органа да достављају јавном тужиоцу податке и доказе о извршеном кривичном делу. Ова обавеза односи и на управнике затворе, који су дужни да доставе целокупну медицинску документацију јавном тужиоцу која садржи доказе о с</w:t>
      </w:r>
      <w:r w:rsidR="00CA783E" w:rsidRPr="00E24F84">
        <w:rPr>
          <w:rFonts w:ascii="Times New Roman" w:hAnsi="Times New Roman" w:cs="Times New Roman"/>
          <w:sz w:val="24"/>
          <w:szCs w:val="24"/>
          <w:lang w:val="sr-Cyrl-RS"/>
        </w:rPr>
        <w:t>умњи на повреде настале мучењем</w:t>
      </w:r>
      <w:r w:rsidR="00A07991" w:rsidRPr="00E24F84">
        <w:rPr>
          <w:rFonts w:ascii="Times New Roman" w:eastAsia="Calibri" w:hAnsi="Times New Roman" w:cs="Times New Roman"/>
          <w:sz w:val="24"/>
          <w:szCs w:val="24"/>
          <w:lang w:val="sr-Cyrl-RS"/>
        </w:rPr>
        <w:t xml:space="preserve"> или другим суровим, нељудским</w:t>
      </w:r>
      <w:r w:rsidR="00CA783E" w:rsidRPr="00E24F84">
        <w:rPr>
          <w:rFonts w:ascii="Times New Roman" w:eastAsia="Calibri" w:hAnsi="Times New Roman" w:cs="Times New Roman"/>
          <w:sz w:val="24"/>
          <w:szCs w:val="24"/>
          <w:lang w:val="sr-Cyrl-RS"/>
        </w:rPr>
        <w:t xml:space="preserve"> или понижавајућим кажњавањем или поступањем, </w:t>
      </w:r>
      <w:r w:rsidR="000429E5" w:rsidRPr="00E24F84">
        <w:rPr>
          <w:rFonts w:ascii="Times New Roman" w:hAnsi="Times New Roman" w:cs="Times New Roman"/>
          <w:sz w:val="24"/>
          <w:szCs w:val="24"/>
          <w:lang w:val="sr-Cyrl-RS"/>
        </w:rPr>
        <w:t>у циљу утврђења постојање кривичних дела изнуђивање исказа из члана 136. КЗ и злостав</w:t>
      </w:r>
      <w:r w:rsidR="00CA783E" w:rsidRPr="00E24F84">
        <w:rPr>
          <w:rFonts w:ascii="Times New Roman" w:hAnsi="Times New Roman" w:cs="Times New Roman"/>
          <w:sz w:val="24"/>
          <w:szCs w:val="24"/>
          <w:lang w:val="sr-Cyrl-RS"/>
        </w:rPr>
        <w:t>љање и мучење из члана 137. КЗ.</w:t>
      </w:r>
    </w:p>
    <w:p w:rsidR="00EF17C0" w:rsidRPr="00EF17C0" w:rsidRDefault="00EF17C0" w:rsidP="00EF17C0">
      <w:pPr>
        <w:spacing w:after="0" w:line="240" w:lineRule="auto"/>
        <w:jc w:val="both"/>
        <w:rPr>
          <w:rFonts w:ascii="Times New Roman" w:hAnsi="Times New Roman" w:cs="Times New Roman"/>
          <w:sz w:val="24"/>
          <w:szCs w:val="24"/>
        </w:rPr>
      </w:pPr>
    </w:p>
    <w:p w:rsidR="000E5103" w:rsidRPr="00AE1EC3" w:rsidRDefault="000E5103" w:rsidP="00AE1EC3">
      <w:pPr>
        <w:spacing w:after="0" w:line="240" w:lineRule="auto"/>
        <w:jc w:val="both"/>
        <w:rPr>
          <w:rFonts w:ascii="Times New Roman" w:hAnsi="Times New Roman" w:cs="Times New Roman"/>
          <w:sz w:val="24"/>
          <w:szCs w:val="24"/>
          <w:lang w:val="sr-Cyrl-RS"/>
        </w:rPr>
      </w:pPr>
    </w:p>
    <w:p w:rsidR="00AE1EC3" w:rsidRDefault="00BF4E0D" w:rsidP="00D35E63">
      <w:pPr>
        <w:spacing w:after="0" w:line="240" w:lineRule="auto"/>
        <w:ind w:left="705" w:hanging="705"/>
        <w:jc w:val="both"/>
        <w:rPr>
          <w:rFonts w:ascii="Times New Roman" w:hAnsi="Times New Roman" w:cs="Times New Roman"/>
          <w:b/>
          <w:sz w:val="24"/>
          <w:szCs w:val="24"/>
          <w:lang w:val="sr-Cyrl-RS"/>
        </w:rPr>
      </w:pPr>
      <w:r>
        <w:rPr>
          <w:rFonts w:ascii="Times New Roman" w:hAnsi="Times New Roman" w:cs="Times New Roman"/>
          <w:b/>
          <w:sz w:val="24"/>
          <w:szCs w:val="24"/>
          <w:lang w:val="sr-Cyrl-RS"/>
        </w:rPr>
        <w:t>(2)</w:t>
      </w:r>
      <w:r>
        <w:rPr>
          <w:rFonts w:ascii="Times New Roman" w:hAnsi="Times New Roman" w:cs="Times New Roman"/>
          <w:b/>
          <w:sz w:val="24"/>
          <w:szCs w:val="24"/>
          <w:lang w:val="sr-Cyrl-RS"/>
        </w:rPr>
        <w:tab/>
      </w:r>
      <w:r w:rsidR="00C94EDD">
        <w:rPr>
          <w:rFonts w:ascii="Times New Roman" w:hAnsi="Times New Roman" w:cs="Times New Roman"/>
          <w:b/>
          <w:sz w:val="24"/>
          <w:szCs w:val="24"/>
          <w:lang w:val="sr-Cyrl-RS"/>
        </w:rPr>
        <w:t xml:space="preserve">Заштита права </w:t>
      </w:r>
      <w:r w:rsidR="00A0582C">
        <w:rPr>
          <w:rFonts w:ascii="Times New Roman" w:hAnsi="Times New Roman" w:cs="Times New Roman"/>
          <w:b/>
          <w:sz w:val="24"/>
          <w:szCs w:val="24"/>
          <w:lang w:val="sr-Cyrl-RS"/>
        </w:rPr>
        <w:t>бораца за људска права, новинара, ЛГБТИ популације и националних мањина</w:t>
      </w:r>
    </w:p>
    <w:p w:rsidR="00A0582C" w:rsidRPr="00A0582C" w:rsidRDefault="00A0582C" w:rsidP="00AE1EC3">
      <w:pPr>
        <w:spacing w:after="0" w:line="240" w:lineRule="auto"/>
        <w:jc w:val="both"/>
        <w:rPr>
          <w:rFonts w:ascii="Times New Roman" w:hAnsi="Times New Roman" w:cs="Times New Roman"/>
          <w:sz w:val="24"/>
          <w:szCs w:val="24"/>
          <w:lang w:val="sr-Cyrl-RS"/>
        </w:rPr>
      </w:pPr>
    </w:p>
    <w:p w:rsidR="003322DC" w:rsidRDefault="003322DC" w:rsidP="00E24F84">
      <w:pPr>
        <w:pStyle w:val="NoSpacing"/>
        <w:numPr>
          <w:ilvl w:val="0"/>
          <w:numId w:val="8"/>
        </w:numPr>
        <w:ind w:left="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Ради постизања законитости, делотворности и једнообразности у поступању свих </w:t>
      </w:r>
      <w:r w:rsidRPr="00B473C0">
        <w:rPr>
          <w:rFonts w:ascii="Times New Roman" w:hAnsi="Times New Roman" w:cs="Times New Roman"/>
          <w:sz w:val="24"/>
          <w:szCs w:val="24"/>
          <w:lang w:val="sr-Cyrl-RS"/>
        </w:rPr>
        <w:t xml:space="preserve">јавних тужилаца, </w:t>
      </w:r>
      <w:r w:rsidRPr="00B473C0">
        <w:rPr>
          <w:rFonts w:ascii="Times New Roman" w:hAnsi="Times New Roman" w:cs="Times New Roman"/>
          <w:sz w:val="24"/>
          <w:szCs w:val="24"/>
        </w:rPr>
        <w:t xml:space="preserve">Републички јавни тужилац издала је </w:t>
      </w:r>
      <w:r w:rsidR="00B473C0" w:rsidRPr="00B473C0">
        <w:rPr>
          <w:rFonts w:ascii="Times New Roman" w:hAnsi="Times New Roman" w:cs="Times New Roman"/>
          <w:sz w:val="24"/>
          <w:szCs w:val="24"/>
          <w:lang w:val="sr-Cyrl-RS"/>
        </w:rPr>
        <w:t>Обавезно у</w:t>
      </w:r>
      <w:r w:rsidRPr="00B473C0">
        <w:rPr>
          <w:rFonts w:ascii="Times New Roman" w:hAnsi="Times New Roman" w:cs="Times New Roman"/>
          <w:sz w:val="24"/>
          <w:szCs w:val="24"/>
        </w:rPr>
        <w:t xml:space="preserve">путство </w:t>
      </w:r>
      <w:r w:rsidR="00B473C0">
        <w:rPr>
          <w:rFonts w:ascii="Times New Roman" w:hAnsi="Times New Roman" w:cs="Times New Roman"/>
          <w:sz w:val="24"/>
          <w:szCs w:val="24"/>
          <w:lang w:val="sr-Cyrl-RS"/>
        </w:rPr>
        <w:t xml:space="preserve">у децембру </w:t>
      </w:r>
      <w:r w:rsidRPr="00B473C0">
        <w:rPr>
          <w:rFonts w:ascii="Times New Roman" w:hAnsi="Times New Roman" w:cs="Times New Roman"/>
          <w:sz w:val="24"/>
          <w:szCs w:val="24"/>
        </w:rPr>
        <w:t>2015. године</w:t>
      </w:r>
      <w:r>
        <w:rPr>
          <w:rFonts w:ascii="Times New Roman" w:hAnsi="Times New Roman" w:cs="Times New Roman"/>
          <w:sz w:val="24"/>
          <w:szCs w:val="24"/>
          <w:lang w:val="sr-Cyrl-RS"/>
        </w:rPr>
        <w:t>,</w:t>
      </w:r>
      <w:r w:rsidRPr="00115D76">
        <w:rPr>
          <w:rFonts w:ascii="Times New Roman" w:hAnsi="Times New Roman" w:cs="Times New Roman"/>
          <w:sz w:val="24"/>
          <w:szCs w:val="24"/>
        </w:rPr>
        <w:t xml:space="preserve"> којим је одређено вођење посебних евиденција у апелационим, вишим и основним јавним тужилаштвима у односу на кривична дела учињена на штету лица која обављају послове од јавног значаја у области информисања, у вези са пословима које обављају и напада на интернет странице медија, у којим предметима је потребно хитно </w:t>
      </w:r>
      <w:r w:rsidRPr="00115D76">
        <w:rPr>
          <w:rFonts w:ascii="Times New Roman" w:hAnsi="Times New Roman" w:cs="Times New Roman"/>
          <w:sz w:val="24"/>
          <w:szCs w:val="24"/>
        </w:rPr>
        <w:lastRenderedPageBreak/>
        <w:t>поступање</w:t>
      </w:r>
      <w:r>
        <w:rPr>
          <w:rFonts w:ascii="Times New Roman" w:hAnsi="Times New Roman" w:cs="Times New Roman"/>
          <w:sz w:val="24"/>
          <w:szCs w:val="24"/>
        </w:rPr>
        <w:t>,</w:t>
      </w:r>
      <w:r w:rsidRPr="00115D76">
        <w:rPr>
          <w:rFonts w:ascii="Times New Roman" w:hAnsi="Times New Roman" w:cs="Times New Roman"/>
          <w:sz w:val="24"/>
          <w:szCs w:val="24"/>
        </w:rPr>
        <w:t xml:space="preserve"> као и кривичних дела учињених из мржње у смислу чл</w:t>
      </w:r>
      <w:r>
        <w:rPr>
          <w:rFonts w:ascii="Times New Roman" w:hAnsi="Times New Roman" w:cs="Times New Roman"/>
          <w:sz w:val="24"/>
          <w:szCs w:val="24"/>
        </w:rPr>
        <w:t>ана</w:t>
      </w:r>
      <w:r w:rsidRPr="00115D76">
        <w:rPr>
          <w:rFonts w:ascii="Times New Roman" w:hAnsi="Times New Roman" w:cs="Times New Roman"/>
          <w:sz w:val="24"/>
          <w:szCs w:val="24"/>
        </w:rPr>
        <w:t xml:space="preserve"> 54а Кривичног законика.</w:t>
      </w:r>
    </w:p>
    <w:p w:rsidR="003322DC" w:rsidRDefault="003322DC" w:rsidP="00E24F84">
      <w:pPr>
        <w:pStyle w:val="NoSpacing"/>
        <w:jc w:val="both"/>
        <w:rPr>
          <w:rFonts w:ascii="Times New Roman" w:hAnsi="Times New Roman" w:cs="Times New Roman"/>
          <w:sz w:val="24"/>
          <w:szCs w:val="24"/>
          <w:lang w:val="sr-Cyrl-RS"/>
        </w:rPr>
      </w:pPr>
    </w:p>
    <w:p w:rsidR="003322DC" w:rsidRPr="00115D76" w:rsidRDefault="003322DC" w:rsidP="00E24F84">
      <w:pPr>
        <w:pStyle w:val="NoSpacing"/>
        <w:numPr>
          <w:ilvl w:val="0"/>
          <w:numId w:val="8"/>
        </w:numPr>
        <w:ind w:left="0"/>
        <w:jc w:val="both"/>
        <w:rPr>
          <w:rFonts w:ascii="Times New Roman" w:hAnsi="Times New Roman" w:cs="Times New Roman"/>
          <w:sz w:val="24"/>
          <w:szCs w:val="24"/>
        </w:rPr>
      </w:pPr>
      <w:r w:rsidRPr="00115D76">
        <w:rPr>
          <w:rFonts w:ascii="Times New Roman" w:hAnsi="Times New Roman" w:cs="Times New Roman"/>
          <w:sz w:val="24"/>
          <w:szCs w:val="24"/>
        </w:rPr>
        <w:t>Посебне евиденције треба да садрже податке о учиниоцу кривичног дела, оштећеном, кривичном делу, предузетим радњама и донетим јавнотужилачким и судским одлукама, а за кривична дела учињена из мржње и евиденцију о побудама за извршење кривичног дела.</w:t>
      </w:r>
    </w:p>
    <w:p w:rsidR="003322DC" w:rsidRDefault="003322DC" w:rsidP="00E24F84">
      <w:pPr>
        <w:pStyle w:val="ListParagraph"/>
        <w:suppressAutoHyphens w:val="0"/>
        <w:spacing w:after="0" w:line="240" w:lineRule="auto"/>
        <w:ind w:left="0"/>
        <w:jc w:val="both"/>
        <w:rPr>
          <w:rFonts w:ascii="Times New Roman" w:hAnsi="Times New Roman"/>
          <w:sz w:val="24"/>
          <w:szCs w:val="24"/>
          <w:lang w:val="sr-Cyrl-RS"/>
        </w:rPr>
      </w:pPr>
    </w:p>
    <w:p w:rsidR="003322DC" w:rsidRPr="00E24F84" w:rsidRDefault="003322DC" w:rsidP="00E24F84">
      <w:pPr>
        <w:pStyle w:val="ListParagraph"/>
        <w:numPr>
          <w:ilvl w:val="0"/>
          <w:numId w:val="8"/>
        </w:numPr>
        <w:spacing w:after="0" w:line="240" w:lineRule="auto"/>
        <w:ind w:left="0"/>
        <w:jc w:val="both"/>
        <w:rPr>
          <w:rFonts w:ascii="Times New Roman" w:hAnsi="Times New Roman"/>
          <w:sz w:val="24"/>
          <w:szCs w:val="24"/>
          <w:lang w:val="sr-Cyrl-RS"/>
        </w:rPr>
      </w:pPr>
      <w:r w:rsidRPr="00E24F84">
        <w:rPr>
          <w:rFonts w:ascii="Times New Roman" w:hAnsi="Times New Roman"/>
          <w:sz w:val="24"/>
          <w:szCs w:val="24"/>
          <w:lang w:val="sr-Cyrl-RS"/>
        </w:rPr>
        <w:t>Напомињемо да новинари, као лица која обављају послове од јавног значаја у области информисања, у вези са пословима које обављају, уживају посебну кривичноправну заштиту, прописану одредбом кривичног дела угрожавање сигурности из члана 138. став 3. Кривичног законика.</w:t>
      </w:r>
    </w:p>
    <w:p w:rsidR="003322DC" w:rsidRDefault="003322DC" w:rsidP="00E24F84">
      <w:pPr>
        <w:pStyle w:val="ListParagraph"/>
        <w:suppressAutoHyphens w:val="0"/>
        <w:spacing w:after="0" w:line="240" w:lineRule="auto"/>
        <w:ind w:left="0"/>
        <w:jc w:val="both"/>
        <w:rPr>
          <w:rFonts w:ascii="Times New Roman" w:hAnsi="Times New Roman"/>
          <w:sz w:val="24"/>
          <w:szCs w:val="24"/>
          <w:lang w:val="sr-Cyrl-RS"/>
        </w:rPr>
      </w:pPr>
    </w:p>
    <w:p w:rsidR="003322DC" w:rsidRPr="00E24F84" w:rsidRDefault="006D332B" w:rsidP="00E24F84">
      <w:pPr>
        <w:pStyle w:val="ListParagraph"/>
        <w:numPr>
          <w:ilvl w:val="0"/>
          <w:numId w:val="8"/>
        </w:numPr>
        <w:spacing w:after="0" w:line="240" w:lineRule="auto"/>
        <w:ind w:left="0"/>
        <w:jc w:val="both"/>
        <w:rPr>
          <w:rFonts w:ascii="Times New Roman" w:hAnsi="Times New Roman" w:cs="Times New Roman"/>
          <w:sz w:val="24"/>
          <w:szCs w:val="24"/>
        </w:rPr>
      </w:pPr>
      <w:r w:rsidRPr="00E24F84">
        <w:rPr>
          <w:rFonts w:ascii="Times New Roman" w:hAnsi="Times New Roman" w:cs="Times New Roman"/>
          <w:sz w:val="24"/>
          <w:szCs w:val="24"/>
          <w:lang w:val="sr-Cyrl-RS"/>
        </w:rPr>
        <w:t>Н</w:t>
      </w:r>
      <w:r w:rsidR="003322DC" w:rsidRPr="00E24F84">
        <w:rPr>
          <w:rFonts w:ascii="Times New Roman" w:hAnsi="Times New Roman" w:cs="Times New Roman"/>
          <w:sz w:val="24"/>
          <w:szCs w:val="24"/>
        </w:rPr>
        <w:t>аглашавамо да су</w:t>
      </w:r>
      <w:r w:rsidR="003322DC" w:rsidRPr="00E24F84">
        <w:rPr>
          <w:rFonts w:ascii="Times New Roman" w:hAnsi="Times New Roman" w:cs="Times New Roman"/>
          <w:sz w:val="24"/>
          <w:szCs w:val="24"/>
          <w:lang w:val="sr-Cyrl-RS"/>
        </w:rPr>
        <w:t xml:space="preserve"> </w:t>
      </w:r>
      <w:r w:rsidR="003322DC" w:rsidRPr="00E24F84">
        <w:rPr>
          <w:rFonts w:ascii="Times New Roman" w:hAnsi="Times New Roman"/>
          <w:sz w:val="24"/>
          <w:szCs w:val="24"/>
        </w:rPr>
        <w:t xml:space="preserve">Републичко јавно тужилаштво и Министарство унутрашњих послова закључили </w:t>
      </w:r>
      <w:r w:rsidR="003322DC" w:rsidRPr="00E24F84">
        <w:rPr>
          <w:rFonts w:ascii="Times New Roman" w:hAnsi="Times New Roman"/>
          <w:b/>
          <w:sz w:val="24"/>
          <w:szCs w:val="24"/>
        </w:rPr>
        <w:t xml:space="preserve">Споразум о сарадњи </w:t>
      </w:r>
      <w:r w:rsidR="00B473C0" w:rsidRPr="00E24F84">
        <w:rPr>
          <w:rFonts w:ascii="Times New Roman" w:hAnsi="Times New Roman"/>
          <w:sz w:val="24"/>
          <w:szCs w:val="24"/>
          <w:lang w:val="sr-Cyrl-RS"/>
        </w:rPr>
        <w:t xml:space="preserve">у априлу </w:t>
      </w:r>
      <w:r w:rsidR="003322DC" w:rsidRPr="00E24F84">
        <w:rPr>
          <w:rFonts w:ascii="Times New Roman" w:hAnsi="Times New Roman"/>
          <w:sz w:val="24"/>
          <w:szCs w:val="24"/>
        </w:rPr>
        <w:t xml:space="preserve">2016.године. Овим споразумом предвиђено је да </w:t>
      </w:r>
      <w:r w:rsidR="003322DC" w:rsidRPr="00E24F84">
        <w:rPr>
          <w:rFonts w:ascii="Times New Roman" w:hAnsi="Times New Roman"/>
          <w:sz w:val="24"/>
          <w:szCs w:val="24"/>
          <w:lang w:val="ru-RU"/>
        </w:rPr>
        <w:t>Републичко јавно тужилаштво и Министарство унутрашњих послова</w:t>
      </w:r>
      <w:r w:rsidR="003322DC" w:rsidRPr="00E24F84">
        <w:rPr>
          <w:rFonts w:ascii="Times New Roman" w:hAnsi="Times New Roman"/>
          <w:sz w:val="24"/>
          <w:szCs w:val="24"/>
          <w:lang w:val="sr-Cyrl-CS"/>
        </w:rPr>
        <w:t xml:space="preserve"> интерним актима успоставе обавезу хитног поступања у предметима кривичних дела извршених на штету лица </w:t>
      </w:r>
      <w:r w:rsidR="003322DC" w:rsidRPr="00E24F84">
        <w:rPr>
          <w:rFonts w:ascii="Times New Roman" w:hAnsi="Times New Roman"/>
          <w:sz w:val="24"/>
          <w:szCs w:val="24"/>
        </w:rPr>
        <w:t xml:space="preserve">које обавља послове од јавног значаја уобласти информисања у вези са пословима које обавља. </w:t>
      </w:r>
    </w:p>
    <w:p w:rsidR="003322DC" w:rsidRDefault="003322DC" w:rsidP="00E24F84">
      <w:pPr>
        <w:pStyle w:val="ListParagraph"/>
        <w:suppressAutoHyphens w:val="0"/>
        <w:spacing w:after="0" w:line="240" w:lineRule="auto"/>
        <w:ind w:left="0"/>
        <w:jc w:val="both"/>
        <w:rPr>
          <w:rFonts w:ascii="Times New Roman" w:hAnsi="Times New Roman"/>
          <w:sz w:val="24"/>
          <w:szCs w:val="24"/>
          <w:lang w:val="sr-Cyrl-RS"/>
        </w:rPr>
      </w:pPr>
    </w:p>
    <w:p w:rsidR="003322DC" w:rsidRPr="00E24F84" w:rsidRDefault="00D24812" w:rsidP="00E24F84">
      <w:pPr>
        <w:pStyle w:val="ListParagraph"/>
        <w:numPr>
          <w:ilvl w:val="0"/>
          <w:numId w:val="8"/>
        </w:numPr>
        <w:spacing w:after="0" w:line="240" w:lineRule="auto"/>
        <w:ind w:left="0"/>
        <w:jc w:val="both"/>
        <w:rPr>
          <w:rFonts w:ascii="Times New Roman" w:hAnsi="Times New Roman"/>
          <w:sz w:val="24"/>
          <w:szCs w:val="24"/>
        </w:rPr>
      </w:pPr>
      <w:r w:rsidRPr="00E24F84">
        <w:rPr>
          <w:rFonts w:ascii="Times New Roman" w:hAnsi="Times New Roman"/>
          <w:sz w:val="24"/>
          <w:szCs w:val="24"/>
          <w:lang w:val="sr-Cyrl-RS"/>
        </w:rPr>
        <w:t xml:space="preserve">Децембра </w:t>
      </w:r>
      <w:r w:rsidR="003322DC" w:rsidRPr="00E24F84">
        <w:rPr>
          <w:rFonts w:ascii="Times New Roman" w:hAnsi="Times New Roman"/>
          <w:sz w:val="24"/>
          <w:szCs w:val="24"/>
        </w:rPr>
        <w:t>2016. године</w:t>
      </w:r>
      <w:r w:rsidR="003322DC" w:rsidRPr="00E24F84">
        <w:rPr>
          <w:rFonts w:ascii="Times New Roman" w:hAnsi="Times New Roman"/>
          <w:sz w:val="24"/>
          <w:szCs w:val="24"/>
          <w:lang w:val="sr-Cyrl-RS"/>
        </w:rPr>
        <w:t>,</w:t>
      </w:r>
      <w:r w:rsidR="003322DC" w:rsidRPr="00E24F84">
        <w:rPr>
          <w:rFonts w:ascii="Times New Roman" w:hAnsi="Times New Roman"/>
          <w:sz w:val="24"/>
          <w:szCs w:val="24"/>
        </w:rPr>
        <w:t xml:space="preserve"> представници Министарства унутрашњих послова, Републичког јавног тужилаштва, Удружења новинара Србије, Независног удружења новинара Србије, Удружења новинара Војводине, Асоцијације независних електронских медија, Асоцијације медија и Асоцијације онлајн медија потписали су </w:t>
      </w:r>
      <w:r w:rsidR="003322DC" w:rsidRPr="00E24F84">
        <w:rPr>
          <w:rFonts w:ascii="Times New Roman" w:hAnsi="Times New Roman"/>
          <w:b/>
          <w:sz w:val="24"/>
          <w:szCs w:val="24"/>
        </w:rPr>
        <w:t>Споразум о сарадњи и мерама за подизање нивоа безбедности новинара</w:t>
      </w:r>
      <w:r w:rsidR="003322DC" w:rsidRPr="00E24F84">
        <w:rPr>
          <w:rFonts w:ascii="Times New Roman" w:hAnsi="Times New Roman"/>
          <w:sz w:val="24"/>
          <w:szCs w:val="24"/>
        </w:rPr>
        <w:t>. Независно друштво новинара Војводине</w:t>
      </w:r>
      <w:r w:rsidR="003322DC" w:rsidRPr="00E24F84">
        <w:rPr>
          <w:rFonts w:ascii="Times New Roman" w:hAnsi="Times New Roman"/>
          <w:sz w:val="24"/>
          <w:szCs w:val="24"/>
          <w:lang w:val="sr-Cyrl-RS"/>
        </w:rPr>
        <w:t xml:space="preserve"> </w:t>
      </w:r>
      <w:r w:rsidR="003322DC" w:rsidRPr="00E24F84">
        <w:rPr>
          <w:rFonts w:ascii="Times New Roman" w:hAnsi="Times New Roman" w:cs="Times New Roman"/>
          <w:sz w:val="24"/>
          <w:szCs w:val="24"/>
        </w:rPr>
        <w:t>приступило је</w:t>
      </w:r>
      <w:r w:rsidR="003322DC" w:rsidRPr="00E24F84">
        <w:rPr>
          <w:rFonts w:ascii="Times New Roman" w:hAnsi="Times New Roman" w:cs="Times New Roman"/>
          <w:sz w:val="24"/>
          <w:szCs w:val="24"/>
          <w:lang w:val="sr-Cyrl-RS"/>
        </w:rPr>
        <w:t xml:space="preserve"> </w:t>
      </w:r>
      <w:r w:rsidR="003322DC" w:rsidRPr="00E24F84">
        <w:rPr>
          <w:rFonts w:ascii="Times New Roman" w:hAnsi="Times New Roman" w:cs="Times New Roman"/>
          <w:sz w:val="24"/>
          <w:szCs w:val="24"/>
        </w:rPr>
        <w:t>споразуму дана</w:t>
      </w:r>
      <w:r w:rsidR="00B473C0" w:rsidRPr="00E24F84">
        <w:rPr>
          <w:rFonts w:ascii="Times New Roman" w:hAnsi="Times New Roman" w:cs="Times New Roman"/>
          <w:sz w:val="24"/>
          <w:szCs w:val="24"/>
          <w:lang w:val="sr-Cyrl-RS"/>
        </w:rPr>
        <w:t xml:space="preserve"> </w:t>
      </w:r>
      <w:r w:rsidR="003322DC" w:rsidRPr="00E24F84">
        <w:rPr>
          <w:rFonts w:ascii="Times New Roman" w:hAnsi="Times New Roman" w:cs="Times New Roman"/>
          <w:sz w:val="24"/>
          <w:szCs w:val="24"/>
        </w:rPr>
        <w:t xml:space="preserve">18.01.2017. </w:t>
      </w:r>
      <w:proofErr w:type="gramStart"/>
      <w:r w:rsidR="003322DC" w:rsidRPr="00E24F84">
        <w:rPr>
          <w:rFonts w:ascii="Times New Roman" w:hAnsi="Times New Roman" w:cs="Times New Roman"/>
          <w:sz w:val="24"/>
          <w:szCs w:val="24"/>
        </w:rPr>
        <w:t>године</w:t>
      </w:r>
      <w:proofErr w:type="gramEnd"/>
      <w:r w:rsidR="003322DC" w:rsidRPr="00E24F84">
        <w:rPr>
          <w:rFonts w:ascii="Times New Roman" w:hAnsi="Times New Roman" w:cs="Times New Roman"/>
          <w:sz w:val="24"/>
          <w:szCs w:val="24"/>
        </w:rPr>
        <w:t>.</w:t>
      </w:r>
      <w:r w:rsidR="003322DC" w:rsidRPr="00E24F84">
        <w:rPr>
          <w:rFonts w:ascii="Times New Roman" w:hAnsi="Times New Roman" w:cs="Times New Roman"/>
          <w:sz w:val="24"/>
          <w:szCs w:val="24"/>
          <w:lang w:val="sr-Cyrl-RS"/>
        </w:rPr>
        <w:t xml:space="preserve"> </w:t>
      </w:r>
      <w:r w:rsidR="003322DC" w:rsidRPr="00E24F84">
        <w:rPr>
          <w:rFonts w:ascii="Times New Roman" w:hAnsi="Times New Roman" w:cs="Times New Roman"/>
          <w:sz w:val="24"/>
          <w:szCs w:val="24"/>
        </w:rPr>
        <w:t xml:space="preserve">Споразум има за циљ да установи систем мера </w:t>
      </w:r>
      <w:r w:rsidR="003322DC" w:rsidRPr="00E24F84">
        <w:rPr>
          <w:rFonts w:ascii="Times New Roman" w:hAnsi="Times New Roman" w:cs="Times New Roman"/>
          <w:sz w:val="24"/>
          <w:szCs w:val="24"/>
          <w:lang w:val="sr-Cyrl-CS"/>
        </w:rPr>
        <w:t xml:space="preserve">за </w:t>
      </w:r>
      <w:r w:rsidR="003322DC" w:rsidRPr="00E24F84">
        <w:rPr>
          <w:rFonts w:ascii="Times New Roman" w:hAnsi="Times New Roman" w:cs="Times New Roman"/>
          <w:sz w:val="24"/>
          <w:szCs w:val="24"/>
        </w:rPr>
        <w:t>обезбе</w:t>
      </w:r>
      <w:r w:rsidR="003322DC" w:rsidRPr="00E24F84">
        <w:rPr>
          <w:rFonts w:ascii="Times New Roman" w:hAnsi="Times New Roman" w:cs="Times New Roman"/>
          <w:sz w:val="24"/>
          <w:szCs w:val="24"/>
          <w:lang w:val="sr-Cyrl-CS"/>
        </w:rPr>
        <w:t>ђивање</w:t>
      </w:r>
      <w:r w:rsidR="003322DC" w:rsidRPr="00E24F84">
        <w:rPr>
          <w:rFonts w:ascii="Times New Roman" w:hAnsi="Times New Roman" w:cs="Times New Roman"/>
          <w:sz w:val="24"/>
          <w:szCs w:val="24"/>
        </w:rPr>
        <w:t xml:space="preserve"> ефикасниј</w:t>
      </w:r>
      <w:r w:rsidR="003322DC" w:rsidRPr="00E24F84">
        <w:rPr>
          <w:rFonts w:ascii="Times New Roman" w:hAnsi="Times New Roman" w:cs="Times New Roman"/>
          <w:sz w:val="24"/>
          <w:szCs w:val="24"/>
          <w:lang w:val="sr-Cyrl-CS"/>
        </w:rPr>
        <w:t>е</w:t>
      </w:r>
      <w:r w:rsidR="003322DC" w:rsidRPr="00E24F84">
        <w:rPr>
          <w:rFonts w:ascii="Times New Roman" w:hAnsi="Times New Roman" w:cs="Times New Roman"/>
          <w:sz w:val="24"/>
          <w:szCs w:val="24"/>
        </w:rPr>
        <w:t xml:space="preserve"> кривичноправн</w:t>
      </w:r>
      <w:r w:rsidR="003322DC" w:rsidRPr="00E24F84">
        <w:rPr>
          <w:rFonts w:ascii="Times New Roman" w:hAnsi="Times New Roman" w:cs="Times New Roman"/>
          <w:sz w:val="24"/>
          <w:szCs w:val="24"/>
          <w:lang w:val="sr-Cyrl-CS"/>
        </w:rPr>
        <w:t>е</w:t>
      </w:r>
      <w:r w:rsidR="003322DC" w:rsidRPr="00E24F84">
        <w:rPr>
          <w:rFonts w:ascii="Times New Roman" w:hAnsi="Times New Roman" w:cs="Times New Roman"/>
          <w:sz w:val="24"/>
          <w:szCs w:val="24"/>
        </w:rPr>
        <w:t xml:space="preserve"> заштит</w:t>
      </w:r>
      <w:r w:rsidR="003322DC" w:rsidRPr="00E24F84">
        <w:rPr>
          <w:rFonts w:ascii="Times New Roman" w:hAnsi="Times New Roman" w:cs="Times New Roman"/>
          <w:sz w:val="24"/>
          <w:szCs w:val="24"/>
          <w:lang w:val="sr-Cyrl-CS"/>
        </w:rPr>
        <w:t>е</w:t>
      </w:r>
      <w:r w:rsidR="003322DC" w:rsidRPr="00E24F84">
        <w:rPr>
          <w:rFonts w:ascii="Times New Roman" w:hAnsi="Times New Roman" w:cs="Times New Roman"/>
          <w:sz w:val="24"/>
          <w:szCs w:val="24"/>
        </w:rPr>
        <w:t xml:space="preserve"> новинара.</w:t>
      </w:r>
    </w:p>
    <w:p w:rsidR="003322DC" w:rsidRDefault="003322DC" w:rsidP="00E24F84">
      <w:pPr>
        <w:pStyle w:val="ListParagraph"/>
        <w:suppressAutoHyphens w:val="0"/>
        <w:spacing w:after="0" w:line="240" w:lineRule="auto"/>
        <w:ind w:left="0"/>
        <w:jc w:val="both"/>
        <w:rPr>
          <w:rFonts w:ascii="Times New Roman" w:hAnsi="Times New Roman"/>
          <w:sz w:val="24"/>
          <w:szCs w:val="24"/>
        </w:rPr>
      </w:pPr>
    </w:p>
    <w:p w:rsidR="003322DC" w:rsidRPr="00D7124D" w:rsidRDefault="003322DC" w:rsidP="00E24F84">
      <w:pPr>
        <w:pStyle w:val="BalloonText"/>
        <w:numPr>
          <w:ilvl w:val="0"/>
          <w:numId w:val="8"/>
        </w:numPr>
        <w:ind w:left="0"/>
        <w:jc w:val="both"/>
        <w:rPr>
          <w:rFonts w:ascii="Times New Roman" w:hAnsi="Times New Roman" w:cs="Times New Roman"/>
          <w:sz w:val="24"/>
          <w:szCs w:val="24"/>
        </w:rPr>
      </w:pPr>
      <w:r>
        <w:rPr>
          <w:rFonts w:ascii="Times New Roman" w:hAnsi="Times New Roman"/>
          <w:sz w:val="24"/>
          <w:szCs w:val="24"/>
        </w:rPr>
        <w:t>С</w:t>
      </w:r>
      <w:r>
        <w:rPr>
          <w:rFonts w:ascii="Times New Roman" w:hAnsi="Times New Roman" w:cs="Times New Roman"/>
          <w:sz w:val="24"/>
          <w:szCs w:val="24"/>
        </w:rPr>
        <w:t>агласно</w:t>
      </w:r>
      <w:r>
        <w:rPr>
          <w:rFonts w:ascii="Times New Roman" w:hAnsi="Times New Roman"/>
          <w:sz w:val="24"/>
          <w:szCs w:val="24"/>
        </w:rPr>
        <w:t xml:space="preserve"> споразуму, </w:t>
      </w:r>
      <w:r w:rsidRPr="00D7124D">
        <w:rPr>
          <w:rFonts w:ascii="Times New Roman" w:hAnsi="Times New Roman"/>
          <w:sz w:val="24"/>
          <w:szCs w:val="24"/>
        </w:rPr>
        <w:t>о</w:t>
      </w:r>
      <w:r w:rsidRPr="00D7124D">
        <w:rPr>
          <w:rFonts w:ascii="Times New Roman" w:hAnsi="Times New Roman" w:cs="Times New Roman"/>
          <w:sz w:val="24"/>
          <w:szCs w:val="24"/>
          <w:lang w:val="sr-Cyrl-CS"/>
        </w:rPr>
        <w:t>бразована је</w:t>
      </w:r>
      <w:r w:rsidRPr="00D7124D">
        <w:rPr>
          <w:rFonts w:ascii="Times New Roman" w:hAnsi="Times New Roman" w:cs="Times New Roman"/>
          <w:sz w:val="24"/>
          <w:szCs w:val="24"/>
        </w:rPr>
        <w:t xml:space="preserve"> </w:t>
      </w:r>
      <w:r>
        <w:rPr>
          <w:rFonts w:ascii="Times New Roman" w:hAnsi="Times New Roman" w:cs="Times New Roman"/>
          <w:b/>
          <w:sz w:val="24"/>
          <w:szCs w:val="24"/>
          <w:lang w:val="sr-Cyrl-RS"/>
        </w:rPr>
        <w:t>С</w:t>
      </w:r>
      <w:r w:rsidRPr="00DF0189">
        <w:rPr>
          <w:rFonts w:ascii="Times New Roman" w:hAnsi="Times New Roman" w:cs="Times New Roman"/>
          <w:b/>
          <w:sz w:val="24"/>
          <w:szCs w:val="24"/>
        </w:rPr>
        <w:t>тална радна група</w:t>
      </w:r>
      <w:r w:rsidRPr="00D7124D">
        <w:rPr>
          <w:rFonts w:ascii="Times New Roman" w:hAnsi="Times New Roman" w:cs="Times New Roman"/>
          <w:sz w:val="24"/>
          <w:szCs w:val="24"/>
        </w:rPr>
        <w:t xml:space="preserve"> чији су чланови овлашћени представници споразумних страна високог нивоа. </w:t>
      </w:r>
      <w:r>
        <w:rPr>
          <w:rFonts w:ascii="Times New Roman" w:hAnsi="Times New Roman" w:cs="Times New Roman"/>
          <w:sz w:val="24"/>
          <w:szCs w:val="24"/>
        </w:rPr>
        <w:t xml:space="preserve">Поред тога, формирана је радна подгрупа за анализу Кривичног законика и радна подгрупа за анализу </w:t>
      </w:r>
      <w:r w:rsidRPr="00D7124D">
        <w:rPr>
          <w:rFonts w:ascii="Times New Roman" w:hAnsi="Times New Roman" w:cs="Times New Roman"/>
          <w:sz w:val="24"/>
          <w:szCs w:val="24"/>
        </w:rPr>
        <w:t>досадашњег начина комуникације и степена отворености надлежних институција према медијима</w:t>
      </w:r>
      <w:r>
        <w:rPr>
          <w:rFonts w:ascii="Times New Roman" w:hAnsi="Times New Roman" w:cs="Times New Roman"/>
          <w:sz w:val="24"/>
          <w:szCs w:val="24"/>
        </w:rPr>
        <w:t xml:space="preserve">. Обе подгрупе почеле су са радом. </w:t>
      </w:r>
    </w:p>
    <w:p w:rsidR="003322DC" w:rsidRDefault="003322DC" w:rsidP="00E24F84">
      <w:pPr>
        <w:pStyle w:val="ListParagraph"/>
        <w:suppressAutoHyphens w:val="0"/>
        <w:spacing w:after="0" w:line="240" w:lineRule="auto"/>
        <w:ind w:left="0"/>
        <w:jc w:val="both"/>
        <w:rPr>
          <w:rFonts w:ascii="Times New Roman" w:hAnsi="Times New Roman"/>
          <w:b/>
          <w:color w:val="7030A0"/>
          <w:sz w:val="24"/>
          <w:szCs w:val="24"/>
        </w:rPr>
      </w:pPr>
    </w:p>
    <w:p w:rsidR="003322DC" w:rsidRPr="00E24F84" w:rsidRDefault="003322DC" w:rsidP="00E24F84">
      <w:pPr>
        <w:pStyle w:val="ListParagraph"/>
        <w:numPr>
          <w:ilvl w:val="0"/>
          <w:numId w:val="8"/>
        </w:numPr>
        <w:spacing w:after="0" w:line="240" w:lineRule="auto"/>
        <w:ind w:left="0"/>
        <w:jc w:val="both"/>
        <w:rPr>
          <w:rFonts w:ascii="Times New Roman" w:hAnsi="Times New Roman" w:cs="Times New Roman"/>
          <w:sz w:val="24"/>
          <w:szCs w:val="24"/>
        </w:rPr>
      </w:pPr>
      <w:r w:rsidRPr="00E24F84">
        <w:rPr>
          <w:rFonts w:ascii="Times New Roman" w:hAnsi="Times New Roman"/>
          <w:sz w:val="24"/>
          <w:szCs w:val="24"/>
        </w:rPr>
        <w:t>На основу споразума у</w:t>
      </w:r>
      <w:r w:rsidRPr="00E24F84">
        <w:rPr>
          <w:rFonts w:ascii="Times New Roman" w:hAnsi="Times New Roman" w:cs="Times New Roman"/>
          <w:sz w:val="24"/>
          <w:szCs w:val="24"/>
        </w:rPr>
        <w:t>спостављен</w:t>
      </w:r>
      <w:r w:rsidRPr="00E24F84">
        <w:rPr>
          <w:rFonts w:ascii="Times New Roman" w:hAnsi="Times New Roman" w:cs="Times New Roman"/>
          <w:sz w:val="24"/>
          <w:szCs w:val="24"/>
          <w:lang w:val="sr-Cyrl-RS"/>
        </w:rPr>
        <w:t xml:space="preserve"> </w:t>
      </w:r>
      <w:r w:rsidRPr="00E24F84">
        <w:rPr>
          <w:rFonts w:ascii="Times New Roman" w:hAnsi="Times New Roman" w:cs="Times New Roman"/>
          <w:sz w:val="24"/>
          <w:szCs w:val="24"/>
        </w:rPr>
        <w:t xml:space="preserve">је механизам сарадње, тако што су споразумне стране одредиле </w:t>
      </w:r>
      <w:r w:rsidRPr="00E24F84">
        <w:rPr>
          <w:rFonts w:ascii="Times New Roman" w:hAnsi="Times New Roman" w:cs="Times New Roman"/>
          <w:b/>
          <w:sz w:val="24"/>
          <w:szCs w:val="24"/>
        </w:rPr>
        <w:t>лица за контакт и координацију</w:t>
      </w:r>
      <w:r w:rsidRPr="00E24F84">
        <w:rPr>
          <w:rFonts w:ascii="Times New Roman" w:hAnsi="Times New Roman" w:cs="Times New Roman"/>
          <w:sz w:val="24"/>
          <w:szCs w:val="24"/>
        </w:rPr>
        <w:t xml:space="preserve"> поступања у случајевима </w:t>
      </w:r>
      <w:r w:rsidRPr="00E24F84">
        <w:rPr>
          <w:rFonts w:ascii="Times New Roman" w:hAnsi="Times New Roman" w:cs="Times New Roman"/>
          <w:sz w:val="24"/>
          <w:szCs w:val="24"/>
          <w:lang w:val="sr-Cyrl-CS"/>
        </w:rPr>
        <w:t>извршења кривичних дела</w:t>
      </w:r>
      <w:r w:rsidRPr="00E24F84">
        <w:rPr>
          <w:rFonts w:ascii="Times New Roman" w:hAnsi="Times New Roman" w:cs="Times New Roman"/>
          <w:sz w:val="24"/>
          <w:szCs w:val="24"/>
        </w:rPr>
        <w:t xml:space="preserve"> којима </w:t>
      </w:r>
      <w:r w:rsidRPr="00E24F84">
        <w:rPr>
          <w:rFonts w:ascii="Times New Roman" w:hAnsi="Times New Roman" w:cs="Times New Roman"/>
          <w:sz w:val="24"/>
          <w:szCs w:val="24"/>
          <w:lang w:val="sr-Cyrl-CS"/>
        </w:rPr>
        <w:t xml:space="preserve">новинари </w:t>
      </w:r>
      <w:r w:rsidRPr="00E24F84">
        <w:rPr>
          <w:rFonts w:ascii="Times New Roman" w:hAnsi="Times New Roman" w:cs="Times New Roman"/>
          <w:sz w:val="24"/>
          <w:szCs w:val="24"/>
        </w:rPr>
        <w:t>могу бити изложени и која ће бити у сталном контакту.</w:t>
      </w:r>
    </w:p>
    <w:p w:rsidR="003322DC" w:rsidRDefault="003322DC" w:rsidP="00E24F84">
      <w:pPr>
        <w:pStyle w:val="ListParagraph"/>
        <w:suppressAutoHyphens w:val="0"/>
        <w:spacing w:after="0" w:line="240" w:lineRule="auto"/>
        <w:ind w:left="0"/>
        <w:jc w:val="both"/>
        <w:rPr>
          <w:rFonts w:ascii="Times New Roman" w:hAnsi="Times New Roman"/>
          <w:sz w:val="24"/>
          <w:szCs w:val="24"/>
          <w:lang w:val="sr-Cyrl-RS"/>
        </w:rPr>
      </w:pPr>
    </w:p>
    <w:p w:rsidR="003322DC" w:rsidRDefault="003322DC" w:rsidP="00E24F84">
      <w:pPr>
        <w:pStyle w:val="NoSpacing"/>
        <w:numPr>
          <w:ilvl w:val="0"/>
          <w:numId w:val="8"/>
        </w:numPr>
        <w:ind w:left="0"/>
        <w:jc w:val="both"/>
        <w:rPr>
          <w:rFonts w:ascii="Times New Roman" w:hAnsi="Times New Roman" w:cs="Times New Roman"/>
          <w:sz w:val="24"/>
          <w:szCs w:val="24"/>
          <w:lang w:val="sr-Cyrl-RS" w:eastAsia="ar-SA"/>
        </w:rPr>
      </w:pPr>
      <w:r>
        <w:rPr>
          <w:rFonts w:ascii="Times New Roman" w:hAnsi="Times New Roman" w:cs="Times New Roman"/>
          <w:sz w:val="24"/>
          <w:szCs w:val="24"/>
          <w:lang w:val="sr-Cyrl-RS" w:eastAsia="ar-SA"/>
        </w:rPr>
        <w:t>О</w:t>
      </w:r>
      <w:r w:rsidRPr="001C6EB7">
        <w:rPr>
          <w:rFonts w:ascii="Times New Roman" w:hAnsi="Times New Roman" w:cs="Times New Roman"/>
          <w:sz w:val="24"/>
          <w:szCs w:val="24"/>
          <w:lang w:eastAsia="ar-SA"/>
        </w:rPr>
        <w:t xml:space="preserve">пштим обавезним упутством Републичког јавног тужиоца </w:t>
      </w:r>
      <w:r w:rsidR="00D24812" w:rsidRPr="00D24812">
        <w:rPr>
          <w:rFonts w:ascii="Times New Roman" w:hAnsi="Times New Roman" w:cs="Times New Roman"/>
          <w:sz w:val="24"/>
          <w:szCs w:val="24"/>
          <w:lang w:val="sr-Cyrl-RS" w:eastAsia="ar-SA"/>
        </w:rPr>
        <w:t xml:space="preserve">из септембра </w:t>
      </w:r>
      <w:r w:rsidRPr="00D24812">
        <w:rPr>
          <w:rFonts w:ascii="Times New Roman" w:hAnsi="Times New Roman" w:cs="Times New Roman"/>
          <w:sz w:val="24"/>
          <w:szCs w:val="24"/>
          <w:lang w:eastAsia="ar-SA"/>
        </w:rPr>
        <w:t xml:space="preserve">2018. </w:t>
      </w:r>
      <w:proofErr w:type="gramStart"/>
      <w:r w:rsidRPr="00D24812">
        <w:rPr>
          <w:rFonts w:ascii="Times New Roman" w:hAnsi="Times New Roman" w:cs="Times New Roman"/>
          <w:sz w:val="24"/>
          <w:szCs w:val="24"/>
          <w:lang w:eastAsia="ar-SA"/>
        </w:rPr>
        <w:t>године</w:t>
      </w:r>
      <w:proofErr w:type="gramEnd"/>
      <w:r w:rsidRPr="00D24812">
        <w:rPr>
          <w:rFonts w:ascii="Times New Roman" w:hAnsi="Times New Roman" w:cs="Times New Roman"/>
          <w:sz w:val="24"/>
          <w:szCs w:val="24"/>
          <w:lang w:eastAsia="ar-SA"/>
        </w:rPr>
        <w:t>,</w:t>
      </w:r>
      <w:r w:rsidRPr="001C6EB7">
        <w:rPr>
          <w:rFonts w:ascii="Times New Roman" w:hAnsi="Times New Roman" w:cs="Times New Roman"/>
          <w:sz w:val="24"/>
          <w:szCs w:val="24"/>
          <w:lang w:eastAsia="ar-SA"/>
        </w:rPr>
        <w:t xml:space="preserve"> предвиђено је да се у свим апелационим, вишим и основним јавним тужи</w:t>
      </w:r>
      <w:r w:rsidR="00AD5C02">
        <w:rPr>
          <w:rFonts w:ascii="Times New Roman" w:hAnsi="Times New Roman" w:cs="Times New Roman"/>
          <w:sz w:val="24"/>
          <w:szCs w:val="24"/>
          <w:lang w:eastAsia="ar-SA"/>
        </w:rPr>
        <w:t>лаштвима одреде тужиоци контакт</w:t>
      </w:r>
      <w:r w:rsidR="00AD5C02">
        <w:rPr>
          <w:rFonts w:ascii="Times New Roman" w:hAnsi="Times New Roman" w:cs="Times New Roman"/>
          <w:sz w:val="24"/>
          <w:szCs w:val="24"/>
          <w:lang w:val="sr-Cyrl-RS" w:eastAsia="ar-SA"/>
        </w:rPr>
        <w:t>-</w:t>
      </w:r>
      <w:r w:rsidRPr="001C6EB7">
        <w:rPr>
          <w:rFonts w:ascii="Times New Roman" w:hAnsi="Times New Roman" w:cs="Times New Roman"/>
          <w:sz w:val="24"/>
          <w:szCs w:val="24"/>
          <w:lang w:eastAsia="ar-SA"/>
        </w:rPr>
        <w:t>особе за кривична дела учињена из мржње, у смислу члана 54а Кривичног законика.</w:t>
      </w:r>
    </w:p>
    <w:p w:rsidR="00D24812" w:rsidRPr="00D24812" w:rsidRDefault="00D24812" w:rsidP="00E24F84">
      <w:pPr>
        <w:pStyle w:val="NoSpacing"/>
        <w:jc w:val="both"/>
        <w:rPr>
          <w:rFonts w:ascii="Times New Roman" w:eastAsia="Times New Roman" w:hAnsi="Times New Roman" w:cs="Times New Roman"/>
          <w:sz w:val="24"/>
          <w:szCs w:val="24"/>
          <w:lang w:val="sr-Cyrl-RS" w:eastAsia="ar-SA"/>
        </w:rPr>
      </w:pPr>
    </w:p>
    <w:p w:rsidR="003322DC" w:rsidRPr="00602456" w:rsidRDefault="003322DC" w:rsidP="00E24F84">
      <w:pPr>
        <w:pStyle w:val="NoSpacing"/>
        <w:numPr>
          <w:ilvl w:val="0"/>
          <w:numId w:val="8"/>
        </w:numPr>
        <w:ind w:left="0"/>
        <w:jc w:val="both"/>
        <w:rPr>
          <w:rFonts w:ascii="Times New Roman" w:hAnsi="Times New Roman"/>
          <w:sz w:val="24"/>
          <w:szCs w:val="24"/>
        </w:rPr>
      </w:pPr>
      <w:r>
        <w:rPr>
          <w:rFonts w:ascii="Times New Roman" w:hAnsi="Times New Roman"/>
          <w:sz w:val="24"/>
          <w:szCs w:val="24"/>
          <w:lang w:val="sr-Cyrl-RS"/>
        </w:rPr>
        <w:t>П</w:t>
      </w:r>
      <w:r>
        <w:rPr>
          <w:rFonts w:ascii="Times New Roman" w:hAnsi="Times New Roman"/>
          <w:sz w:val="24"/>
          <w:szCs w:val="24"/>
        </w:rPr>
        <w:t xml:space="preserve">очетком  2018. </w:t>
      </w:r>
      <w:proofErr w:type="gramStart"/>
      <w:r>
        <w:rPr>
          <w:rFonts w:ascii="Times New Roman" w:hAnsi="Times New Roman"/>
          <w:sz w:val="24"/>
          <w:szCs w:val="24"/>
        </w:rPr>
        <w:t>године</w:t>
      </w:r>
      <w:proofErr w:type="gramEnd"/>
      <w:r>
        <w:rPr>
          <w:rFonts w:ascii="Times New Roman" w:hAnsi="Times New Roman"/>
          <w:sz w:val="24"/>
          <w:szCs w:val="24"/>
        </w:rPr>
        <w:t xml:space="preserve"> израђене </w:t>
      </w:r>
      <w:r>
        <w:rPr>
          <w:rFonts w:ascii="Times New Roman" w:hAnsi="Times New Roman"/>
          <w:sz w:val="24"/>
          <w:szCs w:val="24"/>
          <w:lang w:val="sr-Cyrl-RS"/>
        </w:rPr>
        <w:t xml:space="preserve">су </w:t>
      </w:r>
      <w:r w:rsidRPr="002C7842">
        <w:rPr>
          <w:rFonts w:ascii="Times New Roman" w:hAnsi="Times New Roman"/>
          <w:b/>
          <w:sz w:val="24"/>
          <w:szCs w:val="24"/>
        </w:rPr>
        <w:t>Смерницe за кривично гоњење злочина из мржње у Републици Србији</w:t>
      </w:r>
      <w:r w:rsidRPr="00602456">
        <w:rPr>
          <w:rFonts w:ascii="Times New Roman" w:hAnsi="Times New Roman"/>
          <w:sz w:val="24"/>
          <w:szCs w:val="24"/>
        </w:rPr>
        <w:t xml:space="preserve"> намењене јавним тужиоцима, у циљу препознавања и бољег разумевања проблема злочина из мржње, вођења ефикасне и делотворне истраге и кривичног гоњења учинилаца ове врсте кривичних дела, у складу са међународним </w:t>
      </w:r>
      <w:r w:rsidRPr="00602456">
        <w:rPr>
          <w:rFonts w:ascii="Times New Roman" w:hAnsi="Times New Roman"/>
          <w:sz w:val="24"/>
          <w:szCs w:val="24"/>
        </w:rPr>
        <w:lastRenderedPageBreak/>
        <w:t>стандардима. Смернице су настале као резултат рада представника Републичког јавног тужилаштва, Комитета правника за људска права – YUCОМ и Мисије ОЕБС у Србији и пример су добре сарадње државног и цивилног сектора.</w:t>
      </w:r>
    </w:p>
    <w:p w:rsidR="003322DC" w:rsidRDefault="003322DC" w:rsidP="00E24F84">
      <w:pPr>
        <w:pStyle w:val="NoSpacing"/>
        <w:jc w:val="both"/>
        <w:rPr>
          <w:rFonts w:ascii="Times New Roman" w:hAnsi="Times New Roman"/>
          <w:sz w:val="24"/>
          <w:szCs w:val="24"/>
        </w:rPr>
      </w:pPr>
    </w:p>
    <w:p w:rsidR="003322DC" w:rsidRPr="00F558D8" w:rsidRDefault="00D24812" w:rsidP="00E24F84">
      <w:pPr>
        <w:pStyle w:val="NoSpacing"/>
        <w:numPr>
          <w:ilvl w:val="0"/>
          <w:numId w:val="8"/>
        </w:numPr>
        <w:ind w:left="0"/>
        <w:jc w:val="both"/>
        <w:rPr>
          <w:rFonts w:ascii="Times New Roman" w:hAnsi="Times New Roman"/>
          <w:sz w:val="24"/>
          <w:szCs w:val="24"/>
        </w:rPr>
      </w:pPr>
      <w:r>
        <w:rPr>
          <w:rFonts w:ascii="Times New Roman" w:hAnsi="Times New Roman"/>
          <w:sz w:val="24"/>
          <w:szCs w:val="24"/>
          <w:lang w:val="sr-Cyrl-RS"/>
        </w:rPr>
        <w:t>Редовно се одржавају</w:t>
      </w:r>
      <w:r w:rsidR="003322DC" w:rsidRPr="00780872">
        <w:rPr>
          <w:rFonts w:ascii="Times New Roman" w:hAnsi="Times New Roman"/>
          <w:sz w:val="24"/>
          <w:szCs w:val="24"/>
        </w:rPr>
        <w:t xml:space="preserve"> </w:t>
      </w:r>
      <w:r w:rsidRPr="00F558D8">
        <w:rPr>
          <w:rFonts w:ascii="Times New Roman" w:hAnsi="Times New Roman"/>
          <w:sz w:val="24"/>
          <w:szCs w:val="24"/>
        </w:rPr>
        <w:t>Координациони</w:t>
      </w:r>
      <w:r w:rsidR="003322DC" w:rsidRPr="00F558D8">
        <w:rPr>
          <w:rFonts w:ascii="Times New Roman" w:hAnsi="Times New Roman"/>
          <w:sz w:val="24"/>
          <w:szCs w:val="24"/>
        </w:rPr>
        <w:t xml:space="preserve"> састана</w:t>
      </w:r>
      <w:r w:rsidRPr="00F558D8">
        <w:rPr>
          <w:rFonts w:ascii="Times New Roman" w:hAnsi="Times New Roman"/>
          <w:sz w:val="24"/>
          <w:szCs w:val="24"/>
        </w:rPr>
        <w:t>ци</w:t>
      </w:r>
      <w:r w:rsidR="003322DC" w:rsidRPr="00F558D8">
        <w:rPr>
          <w:rFonts w:ascii="Times New Roman" w:hAnsi="Times New Roman"/>
          <w:sz w:val="24"/>
          <w:szCs w:val="24"/>
        </w:rPr>
        <w:t xml:space="preserve"> представника надлежних државних органа и организација цивилног друштва у циљу </w:t>
      </w:r>
      <w:r w:rsidRPr="00F558D8">
        <w:rPr>
          <w:rFonts w:ascii="Times New Roman" w:hAnsi="Times New Roman"/>
          <w:sz w:val="24"/>
          <w:szCs w:val="24"/>
          <w:lang w:val="sr-Cyrl-RS"/>
        </w:rPr>
        <w:t>превенције</w:t>
      </w:r>
      <w:r w:rsidR="003322DC" w:rsidRPr="00F558D8">
        <w:rPr>
          <w:rFonts w:ascii="Times New Roman" w:hAnsi="Times New Roman"/>
          <w:sz w:val="24"/>
          <w:szCs w:val="24"/>
        </w:rPr>
        <w:t xml:space="preserve"> злочина из мржње у Републици Србији.</w:t>
      </w:r>
    </w:p>
    <w:p w:rsidR="003322DC" w:rsidRPr="00D7124D" w:rsidRDefault="003322DC" w:rsidP="00E24F84">
      <w:pPr>
        <w:pStyle w:val="NoSpacing"/>
        <w:jc w:val="both"/>
        <w:rPr>
          <w:rFonts w:ascii="Times New Roman" w:hAnsi="Times New Roman"/>
          <w:sz w:val="24"/>
          <w:szCs w:val="24"/>
        </w:rPr>
      </w:pPr>
    </w:p>
    <w:p w:rsidR="003322DC" w:rsidRPr="00A17397" w:rsidRDefault="003322DC" w:rsidP="00E24F84">
      <w:pPr>
        <w:pStyle w:val="NoSpacing"/>
        <w:numPr>
          <w:ilvl w:val="0"/>
          <w:numId w:val="8"/>
        </w:numPr>
        <w:ind w:left="0"/>
        <w:jc w:val="both"/>
        <w:rPr>
          <w:rFonts w:ascii="Times New Roman" w:hAnsi="Times New Roman"/>
          <w:sz w:val="24"/>
          <w:szCs w:val="24"/>
        </w:rPr>
      </w:pPr>
      <w:r>
        <w:rPr>
          <w:rFonts w:ascii="Times New Roman" w:hAnsi="Times New Roman"/>
          <w:sz w:val="24"/>
          <w:szCs w:val="24"/>
        </w:rPr>
        <w:t>У</w:t>
      </w:r>
      <w:r w:rsidR="00B473C0">
        <w:rPr>
          <w:rFonts w:ascii="Times New Roman" w:hAnsi="Times New Roman"/>
          <w:sz w:val="24"/>
          <w:szCs w:val="24"/>
          <w:lang w:val="sr-Cyrl-RS"/>
        </w:rPr>
        <w:t xml:space="preserve"> </w:t>
      </w:r>
      <w:r w:rsidRPr="009509BD">
        <w:rPr>
          <w:rFonts w:ascii="Times New Roman" w:hAnsi="Times New Roman"/>
          <w:sz w:val="24"/>
          <w:szCs w:val="24"/>
        </w:rPr>
        <w:t>циљу процене потребе за евентуалним предузимањем превентивних мера за спречавање насиља, позивања на насиље и говора мржње на интернету</w:t>
      </w:r>
      <w:r>
        <w:rPr>
          <w:rFonts w:ascii="Times New Roman" w:hAnsi="Times New Roman"/>
          <w:sz w:val="24"/>
          <w:szCs w:val="24"/>
        </w:rPr>
        <w:t>,</w:t>
      </w:r>
      <w:r>
        <w:rPr>
          <w:rFonts w:ascii="Times New Roman" w:hAnsi="Times New Roman"/>
          <w:sz w:val="24"/>
          <w:szCs w:val="24"/>
          <w:lang w:val="sr-Cyrl-RS"/>
        </w:rPr>
        <w:t xml:space="preserve"> </w:t>
      </w:r>
      <w:r w:rsidRPr="002C7842">
        <w:rPr>
          <w:rFonts w:ascii="Times New Roman" w:hAnsi="Times New Roman"/>
          <w:b/>
          <w:sz w:val="24"/>
          <w:szCs w:val="24"/>
        </w:rPr>
        <w:t>државни органи надлежни за борбу против високотехнолошког криминала</w:t>
      </w:r>
      <w:r>
        <w:rPr>
          <w:rFonts w:ascii="Times New Roman" w:hAnsi="Times New Roman"/>
          <w:sz w:val="24"/>
          <w:szCs w:val="24"/>
        </w:rPr>
        <w:t xml:space="preserve"> надгледају активности </w:t>
      </w:r>
      <w:r w:rsidRPr="009509BD">
        <w:rPr>
          <w:rFonts w:ascii="Times New Roman" w:hAnsi="Times New Roman"/>
          <w:sz w:val="24"/>
          <w:szCs w:val="24"/>
        </w:rPr>
        <w:t xml:space="preserve">разних група на друштвеним мрежама које су у ранијем периоду </w:t>
      </w:r>
      <w:r>
        <w:rPr>
          <w:rFonts w:ascii="Times New Roman" w:hAnsi="Times New Roman"/>
          <w:sz w:val="24"/>
          <w:szCs w:val="24"/>
        </w:rPr>
        <w:t>исказивале</w:t>
      </w:r>
      <w:r w:rsidRPr="009509BD">
        <w:rPr>
          <w:rFonts w:ascii="Times New Roman" w:hAnsi="Times New Roman"/>
          <w:sz w:val="24"/>
          <w:szCs w:val="24"/>
        </w:rPr>
        <w:t xml:space="preserve"> не</w:t>
      </w:r>
      <w:r>
        <w:rPr>
          <w:rFonts w:ascii="Times New Roman" w:hAnsi="Times New Roman"/>
          <w:sz w:val="24"/>
          <w:szCs w:val="24"/>
        </w:rPr>
        <w:t xml:space="preserve">слагање са </w:t>
      </w:r>
      <w:r w:rsidRPr="009509BD">
        <w:rPr>
          <w:rFonts w:ascii="Times New Roman" w:hAnsi="Times New Roman"/>
          <w:sz w:val="24"/>
          <w:szCs w:val="24"/>
        </w:rPr>
        <w:t xml:space="preserve">одржавањем </w:t>
      </w:r>
      <w:r>
        <w:rPr>
          <w:rFonts w:ascii="Times New Roman" w:hAnsi="Times New Roman"/>
          <w:sz w:val="24"/>
          <w:szCs w:val="24"/>
        </w:rPr>
        <w:t>скупова ЛГБТ популације и</w:t>
      </w:r>
      <w:r>
        <w:rPr>
          <w:rFonts w:ascii="Times New Roman" w:hAnsi="Times New Roman"/>
          <w:sz w:val="24"/>
          <w:szCs w:val="24"/>
          <w:lang w:val="sr-Cyrl-RS"/>
        </w:rPr>
        <w:t xml:space="preserve"> </w:t>
      </w:r>
      <w:r w:rsidRPr="00A17397">
        <w:rPr>
          <w:rFonts w:ascii="Times New Roman" w:hAnsi="Times New Roman"/>
          <w:sz w:val="24"/>
          <w:szCs w:val="24"/>
        </w:rPr>
        <w:t>упући</w:t>
      </w:r>
      <w:r>
        <w:rPr>
          <w:rFonts w:ascii="Times New Roman" w:hAnsi="Times New Roman"/>
          <w:sz w:val="24"/>
          <w:szCs w:val="24"/>
        </w:rPr>
        <w:t>вале</w:t>
      </w:r>
      <w:r w:rsidRPr="00A17397">
        <w:rPr>
          <w:rFonts w:ascii="Times New Roman" w:hAnsi="Times New Roman"/>
          <w:sz w:val="24"/>
          <w:szCs w:val="24"/>
        </w:rPr>
        <w:t xml:space="preserve"> претње да ће употребом физичког насиља спречити одржавање или физички напасти истакнуте организаторе и промотере наведеног догађаја.</w:t>
      </w:r>
    </w:p>
    <w:p w:rsidR="003322DC" w:rsidRDefault="003322DC" w:rsidP="00E24F84">
      <w:pPr>
        <w:pStyle w:val="NoSpacing"/>
        <w:jc w:val="both"/>
        <w:rPr>
          <w:rFonts w:ascii="Times New Roman" w:hAnsi="Times New Roman"/>
          <w:sz w:val="24"/>
          <w:szCs w:val="24"/>
        </w:rPr>
      </w:pPr>
    </w:p>
    <w:p w:rsidR="003322DC" w:rsidRPr="009043C7" w:rsidRDefault="003322DC" w:rsidP="00E24F84">
      <w:pPr>
        <w:pStyle w:val="NoSpacing"/>
        <w:numPr>
          <w:ilvl w:val="0"/>
          <w:numId w:val="8"/>
        </w:numPr>
        <w:ind w:left="0"/>
        <w:jc w:val="both"/>
        <w:rPr>
          <w:rFonts w:ascii="Times New Roman" w:hAnsi="Times New Roman"/>
          <w:sz w:val="24"/>
          <w:szCs w:val="24"/>
          <w:lang w:val="sr-Cyrl-RS"/>
        </w:rPr>
      </w:pPr>
      <w:r>
        <w:rPr>
          <w:rFonts w:ascii="Times New Roman" w:hAnsi="Times New Roman"/>
          <w:sz w:val="24"/>
          <w:szCs w:val="24"/>
        </w:rPr>
        <w:t xml:space="preserve">Такође, </w:t>
      </w:r>
      <w:r w:rsidRPr="002C7842">
        <w:rPr>
          <w:rFonts w:ascii="Times New Roman" w:hAnsi="Times New Roman"/>
          <w:b/>
          <w:sz w:val="24"/>
          <w:szCs w:val="24"/>
        </w:rPr>
        <w:t>Посебно тужилаштво за високотехнолошки криминал</w:t>
      </w:r>
      <w:r>
        <w:rPr>
          <w:rFonts w:ascii="Times New Roman" w:hAnsi="Times New Roman"/>
          <w:sz w:val="24"/>
          <w:szCs w:val="24"/>
          <w:lang w:val="sr-Cyrl-RS"/>
        </w:rPr>
        <w:t xml:space="preserve"> </w:t>
      </w:r>
      <w:r>
        <w:rPr>
          <w:rFonts w:ascii="Times New Roman" w:hAnsi="Times New Roman"/>
          <w:sz w:val="24"/>
          <w:szCs w:val="24"/>
        </w:rPr>
        <w:t xml:space="preserve">успоставило је </w:t>
      </w:r>
      <w:r w:rsidRPr="009509BD">
        <w:rPr>
          <w:rFonts w:ascii="Times New Roman" w:hAnsi="Times New Roman"/>
          <w:sz w:val="24"/>
          <w:szCs w:val="24"/>
        </w:rPr>
        <w:t>успешну сарадњу са припадницима ЛГБТ популације и релевантним организацијама</w:t>
      </w:r>
      <w:r>
        <w:rPr>
          <w:rFonts w:ascii="Times New Roman" w:hAnsi="Times New Roman"/>
          <w:sz w:val="24"/>
          <w:szCs w:val="24"/>
        </w:rPr>
        <w:t>,</w:t>
      </w:r>
      <w:r w:rsidRPr="009509BD">
        <w:rPr>
          <w:rFonts w:ascii="Times New Roman" w:hAnsi="Times New Roman"/>
          <w:sz w:val="24"/>
          <w:szCs w:val="24"/>
        </w:rPr>
        <w:t xml:space="preserve"> </w:t>
      </w:r>
      <w:r w:rsidRPr="009043C7">
        <w:rPr>
          <w:rFonts w:ascii="Times New Roman" w:hAnsi="Times New Roman"/>
          <w:sz w:val="24"/>
          <w:szCs w:val="24"/>
        </w:rPr>
        <w:t xml:space="preserve">засновану на </w:t>
      </w:r>
      <w:r w:rsidR="00A07991" w:rsidRPr="009043C7">
        <w:rPr>
          <w:rFonts w:ascii="Times New Roman" w:hAnsi="Times New Roman"/>
          <w:sz w:val="24"/>
          <w:szCs w:val="24"/>
        </w:rPr>
        <w:t>узајамном поштовању и поверењу.</w:t>
      </w:r>
    </w:p>
    <w:p w:rsidR="00A07991" w:rsidRPr="009043C7" w:rsidRDefault="00A07991" w:rsidP="00E24F84">
      <w:pPr>
        <w:pStyle w:val="NoSpacing"/>
        <w:jc w:val="both"/>
        <w:rPr>
          <w:lang w:val="sr-Cyrl-RS"/>
        </w:rPr>
      </w:pPr>
    </w:p>
    <w:p w:rsidR="003322DC" w:rsidRPr="00DF0189" w:rsidRDefault="003322DC" w:rsidP="00E24F84">
      <w:pPr>
        <w:pStyle w:val="NoSpacing"/>
        <w:numPr>
          <w:ilvl w:val="0"/>
          <w:numId w:val="8"/>
        </w:numPr>
        <w:ind w:left="0"/>
        <w:jc w:val="both"/>
        <w:rPr>
          <w:rFonts w:ascii="Times New Roman" w:hAnsi="Times New Roman"/>
          <w:b/>
          <w:sz w:val="24"/>
          <w:szCs w:val="24"/>
        </w:rPr>
      </w:pPr>
      <w:r w:rsidRPr="009043C7">
        <w:rPr>
          <w:rFonts w:ascii="Times New Roman" w:hAnsi="Times New Roman"/>
          <w:sz w:val="24"/>
          <w:szCs w:val="24"/>
          <w:lang w:val="sr-Cyrl-RS"/>
        </w:rPr>
        <w:t>У</w:t>
      </w:r>
      <w:r w:rsidRPr="009043C7">
        <w:rPr>
          <w:rFonts w:ascii="Times New Roman" w:hAnsi="Times New Roman"/>
          <w:sz w:val="24"/>
          <w:szCs w:val="24"/>
        </w:rPr>
        <w:t xml:space="preserve"> циљу заштите припадника националних мањина, представници Републичког јавног тужилаштва</w:t>
      </w:r>
      <w:r>
        <w:rPr>
          <w:rFonts w:ascii="Times New Roman" w:hAnsi="Times New Roman"/>
          <w:sz w:val="24"/>
          <w:szCs w:val="24"/>
          <w:lang w:val="sr-Cyrl-RS"/>
        </w:rPr>
        <w:t xml:space="preserve"> </w:t>
      </w:r>
      <w:r w:rsidRPr="002F1033">
        <w:rPr>
          <w:rFonts w:ascii="Times New Roman" w:hAnsi="Times New Roman"/>
          <w:sz w:val="24"/>
          <w:szCs w:val="24"/>
        </w:rPr>
        <w:t>у</w:t>
      </w:r>
      <w:r>
        <w:rPr>
          <w:rFonts w:ascii="Times New Roman" w:hAnsi="Times New Roman"/>
          <w:sz w:val="24"/>
          <w:szCs w:val="24"/>
        </w:rPr>
        <w:t>ч</w:t>
      </w:r>
      <w:r w:rsidRPr="002F1033">
        <w:rPr>
          <w:rFonts w:ascii="Times New Roman" w:hAnsi="Times New Roman"/>
          <w:sz w:val="24"/>
          <w:szCs w:val="24"/>
        </w:rPr>
        <w:t>еств</w:t>
      </w:r>
      <w:r>
        <w:rPr>
          <w:rFonts w:ascii="Times New Roman" w:hAnsi="Times New Roman"/>
          <w:sz w:val="24"/>
          <w:szCs w:val="24"/>
        </w:rPr>
        <w:t>ују</w:t>
      </w:r>
      <w:r w:rsidRPr="002F1033">
        <w:rPr>
          <w:rFonts w:ascii="Times New Roman" w:hAnsi="Times New Roman"/>
          <w:sz w:val="24"/>
          <w:szCs w:val="24"/>
        </w:rPr>
        <w:t xml:space="preserve"> у </w:t>
      </w:r>
      <w:r>
        <w:rPr>
          <w:rFonts w:ascii="Times New Roman" w:hAnsi="Times New Roman"/>
          <w:sz w:val="24"/>
          <w:szCs w:val="24"/>
        </w:rPr>
        <w:t>спровођењу</w:t>
      </w:r>
      <w:r w:rsidRPr="002F1033">
        <w:rPr>
          <w:rFonts w:ascii="Times New Roman" w:hAnsi="Times New Roman"/>
          <w:sz w:val="24"/>
          <w:szCs w:val="24"/>
        </w:rPr>
        <w:t xml:space="preserve"> </w:t>
      </w:r>
      <w:r w:rsidRPr="00DF0189">
        <w:rPr>
          <w:rFonts w:ascii="Times New Roman" w:hAnsi="Times New Roman"/>
          <w:b/>
          <w:sz w:val="24"/>
          <w:szCs w:val="24"/>
        </w:rPr>
        <w:t>Акционог плана за остваривање права националних мањина</w:t>
      </w:r>
      <w:r>
        <w:rPr>
          <w:rFonts w:ascii="Times New Roman" w:hAnsi="Times New Roman"/>
          <w:sz w:val="24"/>
          <w:szCs w:val="24"/>
        </w:rPr>
        <w:t xml:space="preserve">, као и </w:t>
      </w:r>
      <w:r w:rsidRPr="00DF0189">
        <w:rPr>
          <w:rFonts w:ascii="Times New Roman" w:hAnsi="Times New Roman"/>
          <w:b/>
          <w:sz w:val="24"/>
          <w:szCs w:val="24"/>
        </w:rPr>
        <w:t>Акционог плана за спровођење Националне стратегије за родну равноправност.</w:t>
      </w:r>
    </w:p>
    <w:p w:rsidR="00D24812" w:rsidRDefault="00D24812" w:rsidP="00E24F84">
      <w:pPr>
        <w:spacing w:after="0" w:line="240" w:lineRule="auto"/>
        <w:jc w:val="both"/>
        <w:rPr>
          <w:rFonts w:ascii="Times New Roman" w:hAnsi="Times New Roman" w:cs="Times New Roman"/>
          <w:sz w:val="24"/>
          <w:szCs w:val="24"/>
          <w:lang w:val="sr-Cyrl-RS"/>
        </w:rPr>
      </w:pPr>
    </w:p>
    <w:p w:rsidR="004B0C6F" w:rsidRPr="001204CD" w:rsidRDefault="004B0C6F" w:rsidP="00E24F84">
      <w:pPr>
        <w:pStyle w:val="NoSpacing"/>
        <w:numPr>
          <w:ilvl w:val="0"/>
          <w:numId w:val="8"/>
        </w:numPr>
        <w:ind w:left="0"/>
        <w:jc w:val="both"/>
        <w:rPr>
          <w:rFonts w:ascii="Times New Roman" w:hAnsi="Times New Roman" w:cs="Times New Roman"/>
          <w:sz w:val="24"/>
          <w:szCs w:val="24"/>
          <w:lang w:val="sr-Cyrl-RS"/>
        </w:rPr>
      </w:pPr>
      <w:r w:rsidRPr="001204CD">
        <w:rPr>
          <w:rFonts w:ascii="Times New Roman" w:hAnsi="Times New Roman" w:cs="Times New Roman"/>
          <w:sz w:val="24"/>
          <w:szCs w:val="24"/>
          <w:lang w:val="sr-Cyrl-RS"/>
        </w:rPr>
        <w:t>У складу са У</w:t>
      </w:r>
      <w:r w:rsidRPr="001204CD">
        <w:rPr>
          <w:rFonts w:ascii="Times New Roman" w:hAnsi="Times New Roman" w:cs="Times New Roman"/>
          <w:sz w:val="24"/>
          <w:szCs w:val="24"/>
        </w:rPr>
        <w:t>путство</w:t>
      </w:r>
      <w:r w:rsidRPr="001204CD">
        <w:rPr>
          <w:rFonts w:ascii="Times New Roman" w:hAnsi="Times New Roman" w:cs="Times New Roman"/>
          <w:sz w:val="24"/>
          <w:szCs w:val="24"/>
          <w:lang w:val="sr-Cyrl-RS"/>
        </w:rPr>
        <w:t>м Републичког јавног тужиоца</w:t>
      </w:r>
      <w:r w:rsidRPr="001204CD">
        <w:rPr>
          <w:rFonts w:ascii="Times New Roman" w:hAnsi="Times New Roman" w:cs="Times New Roman"/>
          <w:sz w:val="24"/>
          <w:szCs w:val="24"/>
        </w:rPr>
        <w:t xml:space="preserve"> </w:t>
      </w:r>
      <w:r w:rsidR="001204CD" w:rsidRPr="001204CD">
        <w:rPr>
          <w:rFonts w:ascii="Times New Roman" w:hAnsi="Times New Roman" w:cs="Times New Roman"/>
          <w:sz w:val="24"/>
          <w:szCs w:val="24"/>
          <w:lang w:val="sr-Cyrl-RS"/>
        </w:rPr>
        <w:t xml:space="preserve">из децембра </w:t>
      </w:r>
      <w:r w:rsidRPr="001204CD">
        <w:rPr>
          <w:rFonts w:ascii="Times New Roman" w:hAnsi="Times New Roman" w:cs="Times New Roman"/>
          <w:sz w:val="24"/>
          <w:szCs w:val="24"/>
        </w:rPr>
        <w:t xml:space="preserve">12.2015. </w:t>
      </w:r>
      <w:proofErr w:type="gramStart"/>
      <w:r w:rsidRPr="001204CD">
        <w:rPr>
          <w:rFonts w:ascii="Times New Roman" w:hAnsi="Times New Roman" w:cs="Times New Roman"/>
          <w:sz w:val="24"/>
          <w:szCs w:val="24"/>
        </w:rPr>
        <w:t>године</w:t>
      </w:r>
      <w:proofErr w:type="gramEnd"/>
      <w:r w:rsidRPr="001204CD">
        <w:rPr>
          <w:rFonts w:ascii="Times New Roman" w:hAnsi="Times New Roman" w:cs="Times New Roman"/>
          <w:sz w:val="24"/>
          <w:szCs w:val="24"/>
          <w:lang w:val="sr-Cyrl-RS"/>
        </w:rPr>
        <w:t>,</w:t>
      </w:r>
      <w:r w:rsidRPr="001204CD">
        <w:rPr>
          <w:rFonts w:ascii="Times New Roman" w:hAnsi="Times New Roman" w:cs="Times New Roman"/>
          <w:sz w:val="24"/>
          <w:szCs w:val="24"/>
        </w:rPr>
        <w:t xml:space="preserve"> почев од 01.01.2016. </w:t>
      </w:r>
      <w:proofErr w:type="gramStart"/>
      <w:r w:rsidRPr="001204CD">
        <w:rPr>
          <w:rFonts w:ascii="Times New Roman" w:hAnsi="Times New Roman" w:cs="Times New Roman"/>
          <w:sz w:val="24"/>
          <w:szCs w:val="24"/>
        </w:rPr>
        <w:t>године</w:t>
      </w:r>
      <w:proofErr w:type="gramEnd"/>
      <w:r w:rsidRPr="001204CD">
        <w:rPr>
          <w:rFonts w:ascii="Times New Roman" w:hAnsi="Times New Roman" w:cs="Times New Roman"/>
          <w:sz w:val="24"/>
          <w:szCs w:val="24"/>
        </w:rPr>
        <w:t xml:space="preserve"> успостављена је посебна евиденција о кривичним делима извршеним на штету новинара.</w:t>
      </w:r>
    </w:p>
    <w:p w:rsidR="004B0C6F" w:rsidRPr="00DF0189" w:rsidRDefault="004B0C6F" w:rsidP="00E24F84">
      <w:pPr>
        <w:pStyle w:val="NoSpacing"/>
        <w:jc w:val="both"/>
        <w:rPr>
          <w:rFonts w:ascii="Times New Roman" w:hAnsi="Times New Roman" w:cs="Times New Roman"/>
          <w:sz w:val="24"/>
          <w:szCs w:val="24"/>
          <w:lang w:val="sr-Cyrl-RS"/>
        </w:rPr>
      </w:pPr>
    </w:p>
    <w:p w:rsidR="004B0C6F" w:rsidRPr="007F11BC" w:rsidRDefault="004B0C6F" w:rsidP="00E24F84">
      <w:pPr>
        <w:pStyle w:val="NoSpacing"/>
        <w:numPr>
          <w:ilvl w:val="0"/>
          <w:numId w:val="8"/>
        </w:numPr>
        <w:ind w:left="0"/>
        <w:jc w:val="both"/>
        <w:rPr>
          <w:rFonts w:ascii="Times New Roman" w:hAnsi="Times New Roman"/>
          <w:sz w:val="24"/>
          <w:szCs w:val="24"/>
        </w:rPr>
      </w:pPr>
      <w:r w:rsidRPr="007F11BC">
        <w:rPr>
          <w:rFonts w:ascii="Times New Roman" w:hAnsi="Times New Roman" w:cs="Times New Roman"/>
          <w:sz w:val="24"/>
          <w:szCs w:val="24"/>
        </w:rPr>
        <w:t>У</w:t>
      </w:r>
      <w:r>
        <w:rPr>
          <w:rFonts w:ascii="Times New Roman" w:hAnsi="Times New Roman"/>
          <w:sz w:val="24"/>
          <w:szCs w:val="24"/>
        </w:rPr>
        <w:t xml:space="preserve"> периоду од 01.01.2016</w:t>
      </w:r>
      <w:r w:rsidRPr="007F11BC">
        <w:rPr>
          <w:rFonts w:ascii="Times New Roman" w:hAnsi="Times New Roman"/>
          <w:sz w:val="24"/>
          <w:szCs w:val="24"/>
        </w:rPr>
        <w:t xml:space="preserve"> до 30.09.2018. године</w:t>
      </w:r>
      <w:r>
        <w:rPr>
          <w:rFonts w:ascii="Times New Roman" w:hAnsi="Times New Roman"/>
          <w:sz w:val="24"/>
          <w:szCs w:val="24"/>
          <w:lang w:val="sr-Cyrl-RS"/>
        </w:rPr>
        <w:t>,</w:t>
      </w:r>
      <w:r w:rsidRPr="007F11BC">
        <w:rPr>
          <w:rFonts w:ascii="Times New Roman" w:hAnsi="Times New Roman"/>
          <w:sz w:val="24"/>
          <w:szCs w:val="24"/>
        </w:rPr>
        <w:t xml:space="preserve"> јавним тужилаштвима поднете су кривичне пријаве/извештаји о 135 догађаја</w:t>
      </w:r>
      <w:r>
        <w:rPr>
          <w:rFonts w:ascii="Times New Roman" w:hAnsi="Times New Roman"/>
          <w:sz w:val="24"/>
          <w:szCs w:val="24"/>
          <w:lang w:val="sr-Cyrl-RS"/>
        </w:rPr>
        <w:t xml:space="preserve">, по ком основу је </w:t>
      </w:r>
      <w:r w:rsidRPr="007F11BC">
        <w:rPr>
          <w:rFonts w:ascii="Times New Roman" w:hAnsi="Times New Roman"/>
          <w:sz w:val="24"/>
          <w:szCs w:val="24"/>
        </w:rPr>
        <w:t>формирано 135 предмета</w:t>
      </w:r>
      <w:r>
        <w:rPr>
          <w:rFonts w:ascii="Times New Roman" w:hAnsi="Times New Roman"/>
          <w:sz w:val="24"/>
          <w:szCs w:val="24"/>
          <w:lang w:val="sr-Cyrl-RS"/>
        </w:rPr>
        <w:t xml:space="preserve"> поводом кривичних дела </w:t>
      </w:r>
      <w:r w:rsidRPr="007F11BC">
        <w:rPr>
          <w:rFonts w:ascii="Times New Roman" w:hAnsi="Times New Roman"/>
          <w:sz w:val="24"/>
          <w:szCs w:val="24"/>
        </w:rPr>
        <w:t>извршених на штету новинара.</w:t>
      </w:r>
    </w:p>
    <w:p w:rsidR="009319CF" w:rsidRPr="00920ACD" w:rsidRDefault="009319CF" w:rsidP="00E24F84">
      <w:pPr>
        <w:pStyle w:val="NoSpacing"/>
        <w:jc w:val="both"/>
        <w:rPr>
          <w:rFonts w:ascii="Times New Roman" w:hAnsi="Times New Roman" w:cs="Times New Roman"/>
          <w:i/>
          <w:sz w:val="24"/>
          <w:szCs w:val="24"/>
          <w:lang w:val="sr-Cyrl-RS"/>
        </w:rPr>
      </w:pPr>
    </w:p>
    <w:p w:rsidR="004B0C6F" w:rsidRDefault="004B0C6F" w:rsidP="00E24F84">
      <w:pPr>
        <w:pStyle w:val="NoSpacing"/>
        <w:numPr>
          <w:ilvl w:val="0"/>
          <w:numId w:val="8"/>
        </w:numPr>
        <w:ind w:left="0"/>
        <w:jc w:val="both"/>
        <w:rPr>
          <w:rFonts w:ascii="Times New Roman" w:hAnsi="Times New Roman" w:cs="Times New Roman"/>
          <w:sz w:val="24"/>
          <w:szCs w:val="24"/>
          <w:lang w:val="sr-Cyrl-RS"/>
        </w:rPr>
      </w:pPr>
      <w:r>
        <w:rPr>
          <w:rFonts w:ascii="Times New Roman" w:hAnsi="Times New Roman" w:cs="Times New Roman"/>
          <w:sz w:val="24"/>
          <w:szCs w:val="24"/>
        </w:rPr>
        <w:t>Када је реч о предметима поводом убистава новинара, обавештавамо Вас:</w:t>
      </w:r>
    </w:p>
    <w:p w:rsidR="004B0C6F" w:rsidRPr="003E2063" w:rsidRDefault="004B0C6F" w:rsidP="00E24F84">
      <w:pPr>
        <w:pStyle w:val="NoSpacing"/>
        <w:ind w:firstLine="720"/>
        <w:jc w:val="both"/>
        <w:rPr>
          <w:rFonts w:ascii="Times New Roman" w:hAnsi="Times New Roman" w:cs="Times New Roman"/>
          <w:sz w:val="24"/>
          <w:szCs w:val="24"/>
          <w:lang w:val="sr-Cyrl-RS"/>
        </w:rPr>
      </w:pPr>
    </w:p>
    <w:p w:rsidR="004B0C6F" w:rsidRDefault="004B0C6F" w:rsidP="00E24F84">
      <w:pPr>
        <w:pStyle w:val="NoSpacing"/>
        <w:numPr>
          <w:ilvl w:val="1"/>
          <w:numId w:val="8"/>
        </w:numPr>
        <w:ind w:left="0"/>
        <w:jc w:val="both"/>
        <w:rPr>
          <w:rFonts w:ascii="Times New Roman" w:hAnsi="Times New Roman" w:cs="Times New Roman"/>
          <w:sz w:val="24"/>
          <w:szCs w:val="24"/>
          <w:lang w:val="sr-Cyrl-RS"/>
        </w:rPr>
      </w:pP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предмету ошт</w:t>
      </w:r>
      <w:r>
        <w:rPr>
          <w:rFonts w:ascii="Times New Roman" w:hAnsi="Times New Roman" w:cs="Times New Roman"/>
          <w:sz w:val="24"/>
          <w:szCs w:val="24"/>
          <w:lang w:val="sr-Cyrl-RS"/>
        </w:rPr>
        <w:t>ећеног</w:t>
      </w:r>
      <w:r>
        <w:rPr>
          <w:rFonts w:ascii="Times New Roman" w:hAnsi="Times New Roman" w:cs="Times New Roman"/>
          <w:sz w:val="24"/>
          <w:szCs w:val="24"/>
        </w:rPr>
        <w:t xml:space="preserve"> Славка Ћурувије, Тужилаштво за организовани криминал подигло </w:t>
      </w:r>
      <w:r>
        <w:rPr>
          <w:rFonts w:ascii="Times New Roman" w:hAnsi="Times New Roman" w:cs="Times New Roman"/>
          <w:sz w:val="24"/>
          <w:szCs w:val="24"/>
          <w:lang w:val="sr-Cyrl-RS"/>
        </w:rPr>
        <w:t xml:space="preserve">је </w:t>
      </w:r>
      <w:r>
        <w:rPr>
          <w:rFonts w:ascii="Times New Roman" w:hAnsi="Times New Roman" w:cs="Times New Roman"/>
          <w:sz w:val="24"/>
          <w:szCs w:val="24"/>
        </w:rPr>
        <w:t xml:space="preserve">оптужницу дана 06.6.2014. </w:t>
      </w:r>
      <w:proofErr w:type="gramStart"/>
      <w:r>
        <w:rPr>
          <w:rFonts w:ascii="Times New Roman" w:hAnsi="Times New Roman" w:cs="Times New Roman"/>
          <w:sz w:val="24"/>
          <w:szCs w:val="24"/>
        </w:rPr>
        <w:t>године</w:t>
      </w:r>
      <w:proofErr w:type="gramEnd"/>
      <w:r>
        <w:rPr>
          <w:rFonts w:ascii="Times New Roman" w:hAnsi="Times New Roman" w:cs="Times New Roman"/>
          <w:sz w:val="24"/>
          <w:szCs w:val="24"/>
        </w:rPr>
        <w:t>. Поступак пред судом је у току.</w:t>
      </w:r>
    </w:p>
    <w:p w:rsidR="00124DE2" w:rsidRPr="00124DE2" w:rsidRDefault="00124DE2" w:rsidP="00E24F84">
      <w:pPr>
        <w:pStyle w:val="NoSpacing"/>
        <w:jc w:val="both"/>
        <w:rPr>
          <w:rFonts w:ascii="Times New Roman" w:hAnsi="Times New Roman" w:cs="Times New Roman"/>
          <w:sz w:val="24"/>
          <w:szCs w:val="24"/>
          <w:lang w:val="sr-Cyrl-RS"/>
        </w:rPr>
      </w:pPr>
    </w:p>
    <w:p w:rsidR="004B0C6F" w:rsidRDefault="004B0C6F" w:rsidP="00E24F84">
      <w:pPr>
        <w:pStyle w:val="NoSpacing"/>
        <w:numPr>
          <w:ilvl w:val="1"/>
          <w:numId w:val="8"/>
        </w:numPr>
        <w:ind w:left="0"/>
        <w:jc w:val="both"/>
        <w:rPr>
          <w:rFonts w:ascii="Times New Roman" w:hAnsi="Times New Roman" w:cs="Times New Roman"/>
          <w:sz w:val="24"/>
          <w:szCs w:val="24"/>
          <w:lang w:val="sr-Cyrl-RS"/>
        </w:rPr>
      </w:pP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предмету ошт</w:t>
      </w:r>
      <w:r>
        <w:rPr>
          <w:rFonts w:ascii="Times New Roman" w:hAnsi="Times New Roman" w:cs="Times New Roman"/>
          <w:sz w:val="24"/>
          <w:szCs w:val="24"/>
          <w:lang w:val="sr-Cyrl-RS"/>
        </w:rPr>
        <w:t>ећеног</w:t>
      </w:r>
      <w:r>
        <w:rPr>
          <w:rFonts w:ascii="Times New Roman" w:hAnsi="Times New Roman" w:cs="Times New Roman"/>
          <w:sz w:val="24"/>
          <w:szCs w:val="24"/>
        </w:rPr>
        <w:t xml:space="preserve"> Милана Пантића, Више јавно тужилаштво издало је 30.01.2018. </w:t>
      </w:r>
      <w:proofErr w:type="gramStart"/>
      <w:r>
        <w:rPr>
          <w:rFonts w:ascii="Times New Roman" w:hAnsi="Times New Roman" w:cs="Times New Roman"/>
          <w:sz w:val="24"/>
          <w:szCs w:val="24"/>
        </w:rPr>
        <w:t>године</w:t>
      </w:r>
      <w:proofErr w:type="gramEnd"/>
      <w:r>
        <w:rPr>
          <w:rFonts w:ascii="Times New Roman" w:hAnsi="Times New Roman" w:cs="Times New Roman"/>
          <w:sz w:val="24"/>
          <w:szCs w:val="24"/>
        </w:rPr>
        <w:t xml:space="preserve"> нар</w:t>
      </w:r>
      <w:r w:rsidR="000078DE">
        <w:rPr>
          <w:rFonts w:ascii="Times New Roman" w:hAnsi="Times New Roman" w:cs="Times New Roman"/>
          <w:sz w:val="24"/>
          <w:szCs w:val="24"/>
          <w:lang w:val="sr-Cyrl-RS"/>
        </w:rPr>
        <w:t>е</w:t>
      </w:r>
      <w:r>
        <w:rPr>
          <w:rFonts w:ascii="Times New Roman" w:hAnsi="Times New Roman" w:cs="Times New Roman"/>
          <w:sz w:val="24"/>
          <w:szCs w:val="24"/>
        </w:rPr>
        <w:t>дбу о спровођењу истраге против непознатог учиниоца. Истрага је у току.</w:t>
      </w:r>
    </w:p>
    <w:p w:rsidR="00124DE2" w:rsidRPr="00124DE2" w:rsidRDefault="00124DE2" w:rsidP="00E24F84">
      <w:pPr>
        <w:pStyle w:val="NoSpacing"/>
        <w:jc w:val="both"/>
        <w:rPr>
          <w:rFonts w:ascii="Times New Roman" w:hAnsi="Times New Roman" w:cs="Times New Roman"/>
          <w:sz w:val="24"/>
          <w:szCs w:val="24"/>
          <w:lang w:val="sr-Cyrl-RS"/>
        </w:rPr>
      </w:pPr>
    </w:p>
    <w:p w:rsidR="004B0C6F" w:rsidRDefault="004B0C6F" w:rsidP="00E24F84">
      <w:pPr>
        <w:pStyle w:val="NoSpacing"/>
        <w:numPr>
          <w:ilvl w:val="1"/>
          <w:numId w:val="8"/>
        </w:numPr>
        <w:ind w:left="0"/>
        <w:jc w:val="both"/>
        <w:rPr>
          <w:rFonts w:ascii="Times New Roman" w:hAnsi="Times New Roman" w:cs="Times New Roman"/>
          <w:sz w:val="24"/>
          <w:szCs w:val="24"/>
          <w:lang w:val="sr-Cyrl-RS"/>
        </w:rPr>
      </w:pPr>
      <w:proofErr w:type="gramStart"/>
      <w:r>
        <w:rPr>
          <w:rFonts w:ascii="Times New Roman" w:hAnsi="Times New Roman" w:cs="Times New Roman"/>
          <w:sz w:val="24"/>
          <w:szCs w:val="24"/>
        </w:rPr>
        <w:t>у</w:t>
      </w:r>
      <w:proofErr w:type="gramEnd"/>
      <w:r>
        <w:rPr>
          <w:rFonts w:ascii="Times New Roman" w:hAnsi="Times New Roman" w:cs="Times New Roman"/>
          <w:sz w:val="24"/>
          <w:szCs w:val="24"/>
        </w:rPr>
        <w:t xml:space="preserve"> предмету ошт</w:t>
      </w:r>
      <w:r>
        <w:rPr>
          <w:rFonts w:ascii="Times New Roman" w:hAnsi="Times New Roman" w:cs="Times New Roman"/>
          <w:sz w:val="24"/>
          <w:szCs w:val="24"/>
          <w:lang w:val="sr-Cyrl-RS"/>
        </w:rPr>
        <w:t>ећене</w:t>
      </w:r>
      <w:r>
        <w:rPr>
          <w:rFonts w:ascii="Times New Roman" w:hAnsi="Times New Roman" w:cs="Times New Roman"/>
          <w:sz w:val="24"/>
          <w:szCs w:val="24"/>
        </w:rPr>
        <w:t xml:space="preserve"> Радиславе Вујасиновић Вишег јавног тужилаштва у Београду у току је предистражни поступак.</w:t>
      </w:r>
    </w:p>
    <w:p w:rsidR="004B0C6F" w:rsidRPr="00FC7B93" w:rsidRDefault="004B0C6F" w:rsidP="00E24F84">
      <w:pPr>
        <w:pStyle w:val="NoSpacing"/>
        <w:jc w:val="both"/>
        <w:rPr>
          <w:rFonts w:ascii="Times New Roman" w:hAnsi="Times New Roman" w:cs="Times New Roman"/>
          <w:sz w:val="24"/>
          <w:szCs w:val="24"/>
          <w:lang w:val="sr-Cyrl-RS"/>
        </w:rPr>
      </w:pPr>
    </w:p>
    <w:p w:rsidR="00124DE2" w:rsidRPr="00920ACD" w:rsidRDefault="004B0C6F" w:rsidP="00E24F84">
      <w:pPr>
        <w:pStyle w:val="NoSpacing"/>
        <w:numPr>
          <w:ilvl w:val="0"/>
          <w:numId w:val="8"/>
        </w:numPr>
        <w:ind w:left="0"/>
        <w:jc w:val="both"/>
        <w:rPr>
          <w:rFonts w:ascii="Times New Roman" w:hAnsi="Times New Roman" w:cs="Times New Roman"/>
          <w:sz w:val="24"/>
          <w:szCs w:val="24"/>
          <w:lang w:val="sr-Cyrl-RS"/>
        </w:rPr>
      </w:pPr>
      <w:r>
        <w:rPr>
          <w:rFonts w:ascii="Times New Roman" w:hAnsi="Times New Roman" w:cs="Times New Roman"/>
          <w:sz w:val="24"/>
          <w:szCs w:val="24"/>
          <w:lang w:val="sr-Cyrl-RS"/>
        </w:rPr>
        <w:t>У предмету оштећеног Давора Пашалића, након спроведених бројних доказних радњи</w:t>
      </w:r>
      <w:r w:rsidRPr="00BF7578">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од стране надлежног јавног тужилаштва, између осталог и препознавања потенцијалних осумњичених лица, којом приликом оштећени није могао са сигурношћу да укаже на извршиоце, осумњичени још увек нису иден</w:t>
      </w:r>
      <w:r w:rsidR="009319CF">
        <w:rPr>
          <w:rFonts w:ascii="Times New Roman" w:hAnsi="Times New Roman" w:cs="Times New Roman"/>
          <w:sz w:val="24"/>
          <w:szCs w:val="24"/>
          <w:lang w:val="sr-Cyrl-RS"/>
        </w:rPr>
        <w:t>тификовани. Поступак је у току.</w:t>
      </w:r>
    </w:p>
    <w:p w:rsidR="00124DE2" w:rsidRPr="00BF7578" w:rsidRDefault="00124DE2" w:rsidP="00E24F84">
      <w:pPr>
        <w:pStyle w:val="NoSpacing"/>
        <w:numPr>
          <w:ilvl w:val="0"/>
          <w:numId w:val="8"/>
        </w:numPr>
        <w:ind w:left="0"/>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Напомињемо да Републичко јавно тужилаштво доставља детаљне извештаје Европској комисији о поступању надлежних јавних тужилаштава у случајевима убистава наведених новинара, а у склопу извештавања о прелазним мерилима за Поглавље 23.</w:t>
      </w:r>
    </w:p>
    <w:p w:rsidR="004B0C6F" w:rsidRPr="00920ACD" w:rsidRDefault="004B0C6F" w:rsidP="00E24F84">
      <w:pPr>
        <w:pStyle w:val="NoSpacing"/>
        <w:jc w:val="both"/>
        <w:rPr>
          <w:rFonts w:ascii="Times New Roman" w:hAnsi="Times New Roman"/>
          <w:sz w:val="24"/>
          <w:szCs w:val="24"/>
          <w:lang w:val="sr-Cyrl-RS"/>
        </w:rPr>
      </w:pPr>
    </w:p>
    <w:p w:rsidR="004B0C6F" w:rsidRPr="00E5634B" w:rsidRDefault="004B0C6F" w:rsidP="00E24F84">
      <w:pPr>
        <w:pStyle w:val="NoSpacing"/>
        <w:numPr>
          <w:ilvl w:val="0"/>
          <w:numId w:val="8"/>
        </w:numPr>
        <w:ind w:left="0"/>
        <w:jc w:val="both"/>
        <w:rPr>
          <w:rFonts w:ascii="Times New Roman" w:hAnsi="Times New Roman"/>
          <w:sz w:val="24"/>
          <w:szCs w:val="24"/>
        </w:rPr>
      </w:pPr>
      <w:r>
        <w:rPr>
          <w:rFonts w:ascii="Times New Roman" w:hAnsi="Times New Roman"/>
          <w:sz w:val="24"/>
          <w:szCs w:val="24"/>
        </w:rPr>
        <w:t>Јавна тужилаштва не воде посебну евиденцију о кривичним делима извршеним на штету бораца за људска права.</w:t>
      </w:r>
    </w:p>
    <w:p w:rsidR="00A0582C" w:rsidRDefault="00A0582C" w:rsidP="00E24F84">
      <w:pPr>
        <w:pStyle w:val="NoSpacing"/>
        <w:jc w:val="both"/>
        <w:rPr>
          <w:rFonts w:ascii="Times New Roman" w:hAnsi="Times New Roman"/>
          <w:sz w:val="24"/>
          <w:szCs w:val="24"/>
          <w:lang w:val="sr-Cyrl-RS"/>
        </w:rPr>
      </w:pPr>
    </w:p>
    <w:p w:rsidR="00FA3B77" w:rsidRPr="003E2063" w:rsidRDefault="00FA3B77" w:rsidP="00E24F84">
      <w:pPr>
        <w:pStyle w:val="NoSpacing"/>
        <w:numPr>
          <w:ilvl w:val="0"/>
          <w:numId w:val="8"/>
        </w:numPr>
        <w:ind w:left="0"/>
        <w:jc w:val="both"/>
        <w:rPr>
          <w:rFonts w:ascii="Times New Roman" w:hAnsi="Times New Roman"/>
          <w:sz w:val="24"/>
          <w:szCs w:val="24"/>
          <w:lang w:val="sr-Cyrl-RS"/>
        </w:rPr>
      </w:pPr>
      <w:r w:rsidRPr="00B46051">
        <w:rPr>
          <w:rFonts w:ascii="Times New Roman" w:hAnsi="Times New Roman"/>
          <w:sz w:val="24"/>
          <w:szCs w:val="24"/>
        </w:rPr>
        <w:t>Крајем 2015. године, у сарадњи Правосудне академије</w:t>
      </w:r>
      <w:r w:rsidR="001204CD">
        <w:rPr>
          <w:rFonts w:ascii="Times New Roman" w:hAnsi="Times New Roman"/>
          <w:sz w:val="24"/>
          <w:szCs w:val="24"/>
          <w:lang w:val="sr-Cyrl-RS"/>
        </w:rPr>
        <w:t>, Републичког јавног тужилаштва</w:t>
      </w:r>
      <w:r w:rsidRPr="00B46051">
        <w:rPr>
          <w:rFonts w:ascii="Times New Roman" w:hAnsi="Times New Roman"/>
          <w:sz w:val="24"/>
          <w:szCs w:val="24"/>
        </w:rPr>
        <w:t xml:space="preserve"> и Канцеларије за људска и мањинска права, уз подршку Мисије ОЕБС у Србији, започет је пилот програм „Злочини из мржње – </w:t>
      </w:r>
      <w:r w:rsidR="0036640A">
        <w:rPr>
          <w:rFonts w:ascii="Times New Roman" w:hAnsi="Times New Roman"/>
          <w:sz w:val="24"/>
          <w:szCs w:val="24"/>
        </w:rPr>
        <w:t>обука за представнике правосуђа</w:t>
      </w:r>
      <w:r w:rsidR="0036640A">
        <w:rPr>
          <w:rFonts w:ascii="Times New Roman" w:hAnsi="Times New Roman" w:cs="Times New Roman"/>
          <w:sz w:val="24"/>
          <w:szCs w:val="24"/>
        </w:rPr>
        <w:t>”</w:t>
      </w:r>
      <w:r w:rsidRPr="00B46051">
        <w:rPr>
          <w:rFonts w:ascii="Times New Roman" w:hAnsi="Times New Roman"/>
          <w:sz w:val="24"/>
          <w:szCs w:val="24"/>
        </w:rPr>
        <w:t xml:space="preserve">, који је део континуиране обуке судија и јавних тужилаца, као и тужилачких помоћника. </w:t>
      </w:r>
      <w:r w:rsidRPr="003E2063">
        <w:rPr>
          <w:rFonts w:ascii="Times New Roman" w:hAnsi="Times New Roman"/>
          <w:b/>
          <w:sz w:val="24"/>
          <w:szCs w:val="24"/>
        </w:rPr>
        <w:t>Обука о законодавству из области злочина из мржње</w:t>
      </w:r>
      <w:r w:rsidRPr="00B46051">
        <w:rPr>
          <w:rFonts w:ascii="Times New Roman" w:hAnsi="Times New Roman"/>
          <w:sz w:val="24"/>
          <w:szCs w:val="24"/>
        </w:rPr>
        <w:t xml:space="preserve"> </w:t>
      </w:r>
      <w:r>
        <w:rPr>
          <w:rFonts w:ascii="Times New Roman" w:hAnsi="Times New Roman"/>
          <w:sz w:val="24"/>
          <w:szCs w:val="24"/>
        </w:rPr>
        <w:t>спроведена је током</w:t>
      </w:r>
      <w:r w:rsidRPr="00B46051">
        <w:rPr>
          <w:rFonts w:ascii="Times New Roman" w:hAnsi="Times New Roman"/>
          <w:sz w:val="24"/>
          <w:szCs w:val="24"/>
        </w:rPr>
        <w:t xml:space="preserve"> 2015</w:t>
      </w:r>
      <w:r w:rsidR="001204CD">
        <w:rPr>
          <w:rFonts w:ascii="Times New Roman" w:hAnsi="Times New Roman"/>
          <w:sz w:val="24"/>
          <w:szCs w:val="24"/>
          <w:lang w:val="sr-Cyrl-RS"/>
        </w:rPr>
        <w:t>.</w:t>
      </w:r>
      <w:r>
        <w:rPr>
          <w:rFonts w:ascii="Times New Roman" w:hAnsi="Times New Roman"/>
          <w:sz w:val="24"/>
          <w:szCs w:val="24"/>
          <w:lang w:val="sr-Cyrl-RS"/>
        </w:rPr>
        <w:t xml:space="preserve"> </w:t>
      </w:r>
      <w:proofErr w:type="gramStart"/>
      <w:r>
        <w:rPr>
          <w:rFonts w:ascii="Times New Roman" w:hAnsi="Times New Roman"/>
          <w:sz w:val="24"/>
          <w:szCs w:val="24"/>
        </w:rPr>
        <w:t>и</w:t>
      </w:r>
      <w:proofErr w:type="gramEnd"/>
      <w:r>
        <w:rPr>
          <w:rFonts w:ascii="Times New Roman" w:hAnsi="Times New Roman"/>
          <w:sz w:val="24"/>
          <w:szCs w:val="24"/>
        </w:rPr>
        <w:t xml:space="preserve"> </w:t>
      </w:r>
      <w:r w:rsidRPr="00B46051">
        <w:rPr>
          <w:rFonts w:ascii="Times New Roman" w:hAnsi="Times New Roman"/>
          <w:sz w:val="24"/>
          <w:szCs w:val="24"/>
        </w:rPr>
        <w:t xml:space="preserve">2016. године </w:t>
      </w:r>
      <w:r>
        <w:rPr>
          <w:rFonts w:ascii="Times New Roman" w:hAnsi="Times New Roman"/>
          <w:sz w:val="24"/>
          <w:szCs w:val="24"/>
        </w:rPr>
        <w:t>у облику</w:t>
      </w:r>
      <w:r w:rsidRPr="00B46051">
        <w:rPr>
          <w:rFonts w:ascii="Times New Roman" w:hAnsi="Times New Roman"/>
          <w:sz w:val="24"/>
          <w:szCs w:val="24"/>
        </w:rPr>
        <w:t xml:space="preserve"> </w:t>
      </w:r>
      <w:r>
        <w:rPr>
          <w:rFonts w:ascii="Times New Roman" w:hAnsi="Times New Roman"/>
          <w:sz w:val="24"/>
          <w:szCs w:val="24"/>
          <w:lang w:val="sr-Cyrl-RS"/>
        </w:rPr>
        <w:t>осам</w:t>
      </w:r>
      <w:r w:rsidRPr="00B46051">
        <w:rPr>
          <w:rFonts w:ascii="Times New Roman" w:hAnsi="Times New Roman"/>
          <w:sz w:val="24"/>
          <w:szCs w:val="24"/>
        </w:rPr>
        <w:t xml:space="preserve"> једнодневних семинара, а основни циљ обуке </w:t>
      </w:r>
      <w:r>
        <w:rPr>
          <w:rFonts w:ascii="Times New Roman" w:hAnsi="Times New Roman"/>
          <w:sz w:val="24"/>
          <w:szCs w:val="24"/>
        </w:rPr>
        <w:t xml:space="preserve">био </w:t>
      </w:r>
      <w:r w:rsidRPr="00B46051">
        <w:rPr>
          <w:rFonts w:ascii="Times New Roman" w:hAnsi="Times New Roman"/>
          <w:sz w:val="24"/>
          <w:szCs w:val="24"/>
        </w:rPr>
        <w:t xml:space="preserve">је овладавање посебним знањима везаним за упознавање са појмом злочина из мржње, који укључује, између осталог, дефинисање </w:t>
      </w:r>
      <w:r>
        <w:rPr>
          <w:rFonts w:ascii="Times New Roman" w:hAnsi="Times New Roman"/>
          <w:sz w:val="24"/>
          <w:szCs w:val="24"/>
          <w:lang w:val="sr-Cyrl-RS"/>
        </w:rPr>
        <w:t xml:space="preserve">овог појма, као и упознавање са </w:t>
      </w:r>
      <w:r w:rsidRPr="00A17397">
        <w:rPr>
          <w:rFonts w:ascii="Times New Roman" w:hAnsi="Times New Roman"/>
          <w:sz w:val="24"/>
          <w:szCs w:val="24"/>
        </w:rPr>
        <w:t xml:space="preserve">релевантним међународноправним одредбама као и праксом Европског суда за људска права и </w:t>
      </w:r>
      <w:r>
        <w:rPr>
          <w:rFonts w:ascii="Times New Roman" w:hAnsi="Times New Roman"/>
          <w:sz w:val="24"/>
          <w:szCs w:val="24"/>
          <w:lang w:val="sr-Cyrl-RS"/>
        </w:rPr>
        <w:t>К</w:t>
      </w:r>
      <w:r>
        <w:rPr>
          <w:rFonts w:ascii="Times New Roman" w:hAnsi="Times New Roman"/>
          <w:sz w:val="24"/>
          <w:szCs w:val="24"/>
        </w:rPr>
        <w:t>омитета</w:t>
      </w:r>
      <w:r>
        <w:rPr>
          <w:rFonts w:ascii="Times New Roman" w:hAnsi="Times New Roman"/>
          <w:sz w:val="24"/>
          <w:szCs w:val="24"/>
          <w:lang w:val="sr-Cyrl-RS"/>
        </w:rPr>
        <w:t xml:space="preserve"> Уједињених нација.</w:t>
      </w:r>
    </w:p>
    <w:p w:rsidR="00FA3B77" w:rsidRDefault="00FA3B77" w:rsidP="00E24F84">
      <w:pPr>
        <w:pStyle w:val="NoSpacing"/>
        <w:jc w:val="both"/>
        <w:rPr>
          <w:rFonts w:ascii="Times New Roman" w:hAnsi="Times New Roman" w:cs="Times New Roman"/>
          <w:i/>
          <w:sz w:val="24"/>
          <w:szCs w:val="24"/>
        </w:rPr>
      </w:pPr>
    </w:p>
    <w:p w:rsidR="00FA3B77" w:rsidRPr="00E052AC" w:rsidRDefault="00FA3B77" w:rsidP="00E24F84">
      <w:pPr>
        <w:pStyle w:val="NoSpacing"/>
        <w:numPr>
          <w:ilvl w:val="0"/>
          <w:numId w:val="8"/>
        </w:numPr>
        <w:ind w:left="0"/>
        <w:jc w:val="both"/>
        <w:rPr>
          <w:rFonts w:ascii="Times New Roman" w:hAnsi="Times New Roman"/>
          <w:sz w:val="24"/>
          <w:szCs w:val="24"/>
        </w:rPr>
      </w:pPr>
      <w:r w:rsidRPr="00E052AC">
        <w:rPr>
          <w:rFonts w:ascii="Times New Roman" w:hAnsi="Times New Roman"/>
          <w:sz w:val="24"/>
          <w:szCs w:val="24"/>
        </w:rPr>
        <w:t>У циљу спровођења ефикасне истраге међунационалних инцидената, а нарочито оних који стичу обележја кривичног дела, изазивања расне, националне и верске мржње и нетрпељивости, пет представника јавног тужилаштва узело је учешће на семинару „З</w:t>
      </w:r>
      <w:r w:rsidR="0036640A">
        <w:rPr>
          <w:rFonts w:ascii="Times New Roman" w:hAnsi="Times New Roman"/>
          <w:sz w:val="24"/>
          <w:szCs w:val="24"/>
        </w:rPr>
        <w:t>лочини из мржње</w:t>
      </w:r>
      <w:r w:rsidR="0036640A">
        <w:rPr>
          <w:rFonts w:ascii="Times New Roman" w:hAnsi="Times New Roman" w:cs="Times New Roman"/>
          <w:sz w:val="24"/>
          <w:szCs w:val="24"/>
        </w:rPr>
        <w:t>”</w:t>
      </w:r>
      <w:r w:rsidRPr="00E052AC">
        <w:rPr>
          <w:rFonts w:ascii="Times New Roman" w:hAnsi="Times New Roman"/>
          <w:sz w:val="24"/>
          <w:szCs w:val="24"/>
        </w:rPr>
        <w:t xml:space="preserve">, који се, уз подршку Амбасаде САД у Београду, одржао од </w:t>
      </w:r>
      <w:r w:rsidR="0043635C">
        <w:rPr>
          <w:rFonts w:ascii="Times New Roman" w:hAnsi="Times New Roman"/>
          <w:sz w:val="24"/>
          <w:szCs w:val="24"/>
          <w:lang w:val="sr-Cyrl-RS"/>
        </w:rPr>
        <w:t xml:space="preserve">у октобру </w:t>
      </w:r>
      <w:r w:rsidRPr="00E052AC">
        <w:rPr>
          <w:rFonts w:ascii="Times New Roman" w:hAnsi="Times New Roman"/>
          <w:sz w:val="24"/>
          <w:szCs w:val="24"/>
        </w:rPr>
        <w:t xml:space="preserve">2016. </w:t>
      </w:r>
      <w:proofErr w:type="gramStart"/>
      <w:r w:rsidRPr="00E052AC">
        <w:rPr>
          <w:rFonts w:ascii="Times New Roman" w:hAnsi="Times New Roman"/>
          <w:sz w:val="24"/>
          <w:szCs w:val="24"/>
        </w:rPr>
        <w:t>године</w:t>
      </w:r>
      <w:proofErr w:type="gramEnd"/>
      <w:r w:rsidRPr="00E052AC">
        <w:rPr>
          <w:rFonts w:ascii="Times New Roman" w:hAnsi="Times New Roman"/>
          <w:sz w:val="24"/>
          <w:szCs w:val="24"/>
        </w:rPr>
        <w:t xml:space="preserve"> у Међународној полицијској академији </w:t>
      </w:r>
      <w:r w:rsidRPr="00E052AC">
        <w:rPr>
          <w:rFonts w:ascii="Times New Roman" w:hAnsi="Times New Roman"/>
          <w:sz w:val="24"/>
          <w:szCs w:val="24"/>
          <w:lang w:val="sr-Cyrl-CS"/>
        </w:rPr>
        <w:t>(</w:t>
      </w:r>
      <w:r w:rsidRPr="00E052AC">
        <w:rPr>
          <w:rFonts w:ascii="Times New Roman" w:hAnsi="Times New Roman"/>
          <w:sz w:val="24"/>
          <w:szCs w:val="24"/>
        </w:rPr>
        <w:t xml:space="preserve">ILEA) </w:t>
      </w:r>
      <w:r w:rsidRPr="00E052AC">
        <w:rPr>
          <w:rFonts w:ascii="Times New Roman" w:hAnsi="Times New Roman"/>
          <w:sz w:val="24"/>
          <w:szCs w:val="24"/>
          <w:lang w:val="sr-Cyrl-CS"/>
        </w:rPr>
        <w:t xml:space="preserve">у </w:t>
      </w:r>
      <w:r w:rsidRPr="00E052AC">
        <w:rPr>
          <w:rFonts w:ascii="Times New Roman" w:hAnsi="Times New Roman"/>
          <w:sz w:val="24"/>
          <w:szCs w:val="24"/>
        </w:rPr>
        <w:t>Будимпешти.</w:t>
      </w:r>
    </w:p>
    <w:p w:rsidR="00FA3B77" w:rsidRPr="00E052AC" w:rsidRDefault="00FA3B77" w:rsidP="00E24F84">
      <w:pPr>
        <w:pStyle w:val="NoSpacing"/>
        <w:jc w:val="both"/>
        <w:rPr>
          <w:rFonts w:ascii="Times New Roman" w:hAnsi="Times New Roman"/>
          <w:sz w:val="24"/>
          <w:szCs w:val="24"/>
        </w:rPr>
      </w:pPr>
    </w:p>
    <w:p w:rsidR="00FA3B77" w:rsidRDefault="00FA3B77" w:rsidP="00E24F84">
      <w:pPr>
        <w:pStyle w:val="NoSpacing"/>
        <w:numPr>
          <w:ilvl w:val="0"/>
          <w:numId w:val="8"/>
        </w:numPr>
        <w:ind w:left="0"/>
        <w:jc w:val="both"/>
        <w:rPr>
          <w:rFonts w:ascii="Times New Roman" w:hAnsi="Times New Roman"/>
          <w:sz w:val="24"/>
          <w:szCs w:val="24"/>
          <w:lang w:val="sr-Cyrl-RS"/>
        </w:rPr>
      </w:pPr>
      <w:r>
        <w:rPr>
          <w:rFonts w:ascii="Times New Roman" w:hAnsi="Times New Roman"/>
          <w:sz w:val="24"/>
          <w:szCs w:val="24"/>
        </w:rPr>
        <w:t xml:space="preserve">Представници Републичког јавног тужилаштва у сарадњи са Правосудном академијом и Мисијом ОЕБС у Србији, </w:t>
      </w:r>
      <w:r w:rsidRPr="00602456">
        <w:rPr>
          <w:rFonts w:ascii="Times New Roman" w:hAnsi="Times New Roman"/>
          <w:sz w:val="24"/>
          <w:szCs w:val="24"/>
        </w:rPr>
        <w:t xml:space="preserve">у складу са израђеним планом и програмом </w:t>
      </w:r>
      <w:r w:rsidRPr="003E2063">
        <w:rPr>
          <w:rFonts w:ascii="Times New Roman" w:hAnsi="Times New Roman"/>
          <w:b/>
          <w:sz w:val="24"/>
          <w:szCs w:val="24"/>
        </w:rPr>
        <w:t>обука</w:t>
      </w:r>
      <w:r w:rsidRPr="003E2063">
        <w:rPr>
          <w:rFonts w:ascii="Times New Roman" w:hAnsi="Times New Roman"/>
          <w:sz w:val="24"/>
          <w:szCs w:val="24"/>
        </w:rPr>
        <w:t>,</w:t>
      </w:r>
      <w:r w:rsidRPr="003E2063">
        <w:rPr>
          <w:rFonts w:ascii="Times New Roman" w:hAnsi="Times New Roman"/>
          <w:b/>
          <w:sz w:val="24"/>
          <w:szCs w:val="24"/>
        </w:rPr>
        <w:t xml:space="preserve"> </w:t>
      </w:r>
      <w:r w:rsidRPr="003E2063">
        <w:rPr>
          <w:rFonts w:ascii="Times New Roman" w:hAnsi="Times New Roman"/>
          <w:sz w:val="24"/>
          <w:szCs w:val="24"/>
        </w:rPr>
        <w:t>у циљу унапређења истраге и кривичног гоњења злочина из мржње</w:t>
      </w:r>
      <w:r w:rsidRPr="00602456">
        <w:rPr>
          <w:rFonts w:ascii="Times New Roman" w:hAnsi="Times New Roman"/>
          <w:sz w:val="24"/>
          <w:szCs w:val="24"/>
        </w:rPr>
        <w:t xml:space="preserve">, </w:t>
      </w:r>
      <w:r>
        <w:rPr>
          <w:rFonts w:ascii="Times New Roman" w:hAnsi="Times New Roman"/>
          <w:sz w:val="24"/>
          <w:szCs w:val="24"/>
        </w:rPr>
        <w:t>у другој поло</w:t>
      </w:r>
      <w:r w:rsidR="001204CD">
        <w:rPr>
          <w:rFonts w:ascii="Times New Roman" w:hAnsi="Times New Roman"/>
          <w:sz w:val="24"/>
          <w:szCs w:val="24"/>
        </w:rPr>
        <w:t xml:space="preserve">вини 2018. </w:t>
      </w:r>
      <w:proofErr w:type="gramStart"/>
      <w:r w:rsidR="001204CD">
        <w:rPr>
          <w:rFonts w:ascii="Times New Roman" w:hAnsi="Times New Roman"/>
          <w:sz w:val="24"/>
          <w:szCs w:val="24"/>
        </w:rPr>
        <w:t>години</w:t>
      </w:r>
      <w:proofErr w:type="gramEnd"/>
      <w:r w:rsidR="001204CD">
        <w:rPr>
          <w:rFonts w:ascii="Times New Roman" w:hAnsi="Times New Roman"/>
          <w:sz w:val="24"/>
          <w:szCs w:val="24"/>
        </w:rPr>
        <w:t xml:space="preserve"> одржали су </w:t>
      </w:r>
      <w:r w:rsidR="001204CD">
        <w:rPr>
          <w:rFonts w:ascii="Times New Roman" w:hAnsi="Times New Roman"/>
          <w:sz w:val="24"/>
          <w:szCs w:val="24"/>
          <w:lang w:val="sr-Cyrl-RS"/>
        </w:rPr>
        <w:t>четири</w:t>
      </w:r>
      <w:r>
        <w:rPr>
          <w:rFonts w:ascii="Times New Roman" w:hAnsi="Times New Roman"/>
          <w:sz w:val="24"/>
          <w:szCs w:val="24"/>
        </w:rPr>
        <w:t xml:space="preserve"> обуке</w:t>
      </w:r>
      <w:r>
        <w:rPr>
          <w:rFonts w:ascii="Times New Roman" w:hAnsi="Times New Roman"/>
          <w:sz w:val="24"/>
          <w:szCs w:val="24"/>
          <w:lang w:val="sr-Cyrl-RS"/>
        </w:rPr>
        <w:t xml:space="preserve"> </w:t>
      </w:r>
      <w:r w:rsidRPr="00602456">
        <w:rPr>
          <w:rFonts w:ascii="Times New Roman" w:hAnsi="Times New Roman"/>
          <w:sz w:val="24"/>
          <w:szCs w:val="24"/>
        </w:rPr>
        <w:t>за јавне тужиоце</w:t>
      </w:r>
      <w:r>
        <w:rPr>
          <w:rFonts w:ascii="Times New Roman" w:hAnsi="Times New Roman"/>
          <w:sz w:val="24"/>
          <w:szCs w:val="24"/>
          <w:lang w:val="sr-Cyrl-RS"/>
        </w:rPr>
        <w:t xml:space="preserve"> </w:t>
      </w:r>
      <w:r w:rsidRPr="00602456">
        <w:rPr>
          <w:rFonts w:ascii="Times New Roman" w:hAnsi="Times New Roman"/>
          <w:sz w:val="24"/>
          <w:szCs w:val="24"/>
        </w:rPr>
        <w:t>на којима с</w:t>
      </w:r>
      <w:r>
        <w:rPr>
          <w:rFonts w:ascii="Times New Roman" w:hAnsi="Times New Roman"/>
          <w:sz w:val="24"/>
          <w:szCs w:val="24"/>
        </w:rPr>
        <w:t>у</w:t>
      </w:r>
      <w:r w:rsidRPr="00602456">
        <w:rPr>
          <w:rFonts w:ascii="Times New Roman" w:hAnsi="Times New Roman"/>
          <w:sz w:val="24"/>
          <w:szCs w:val="24"/>
        </w:rPr>
        <w:t xml:space="preserve"> презентова</w:t>
      </w:r>
      <w:r>
        <w:rPr>
          <w:rFonts w:ascii="Times New Roman" w:hAnsi="Times New Roman"/>
          <w:sz w:val="24"/>
          <w:szCs w:val="24"/>
        </w:rPr>
        <w:t>не</w:t>
      </w:r>
      <w:r w:rsidRPr="00602456">
        <w:rPr>
          <w:rFonts w:ascii="Times New Roman" w:hAnsi="Times New Roman"/>
          <w:sz w:val="24"/>
          <w:szCs w:val="24"/>
        </w:rPr>
        <w:t xml:space="preserve"> </w:t>
      </w:r>
      <w:r w:rsidRPr="0036640A">
        <w:rPr>
          <w:rFonts w:ascii="Times New Roman" w:hAnsi="Times New Roman"/>
          <w:b/>
          <w:sz w:val="24"/>
          <w:szCs w:val="24"/>
        </w:rPr>
        <w:t>Смернице за кривично гоњење злочина из мржње у Републици Србији</w:t>
      </w:r>
      <w:r w:rsidR="0036640A">
        <w:rPr>
          <w:rFonts w:ascii="Times New Roman" w:hAnsi="Times New Roman"/>
          <w:sz w:val="24"/>
          <w:szCs w:val="24"/>
        </w:rPr>
        <w:t>, као и примери практи</w:t>
      </w:r>
      <w:r w:rsidR="0036640A">
        <w:rPr>
          <w:rFonts w:ascii="Times New Roman" w:hAnsi="Times New Roman"/>
          <w:sz w:val="24"/>
          <w:szCs w:val="24"/>
          <w:lang w:val="sr-Cyrl-RS"/>
        </w:rPr>
        <w:t>в</w:t>
      </w:r>
      <w:r w:rsidRPr="00602456">
        <w:rPr>
          <w:rFonts w:ascii="Times New Roman" w:hAnsi="Times New Roman"/>
          <w:sz w:val="24"/>
          <w:szCs w:val="24"/>
        </w:rPr>
        <w:t>ног поступања надлежних органа у случајевима злочина из мржње.</w:t>
      </w:r>
    </w:p>
    <w:p w:rsidR="001204CD" w:rsidRPr="00015E70" w:rsidRDefault="001204CD" w:rsidP="00E24F84">
      <w:pPr>
        <w:pStyle w:val="NoSpacing"/>
        <w:jc w:val="both"/>
        <w:rPr>
          <w:rFonts w:ascii="Times New Roman" w:hAnsi="Times New Roman" w:cs="Times New Roman"/>
          <w:sz w:val="24"/>
          <w:szCs w:val="24"/>
          <w:lang w:val="sr-Cyrl-RS"/>
        </w:rPr>
      </w:pPr>
    </w:p>
    <w:p w:rsidR="00FA3B77" w:rsidRDefault="00FA3B77" w:rsidP="00E24F84">
      <w:pPr>
        <w:pStyle w:val="NoSpacing"/>
        <w:numPr>
          <w:ilvl w:val="0"/>
          <w:numId w:val="8"/>
        </w:numPr>
        <w:ind w:left="0"/>
        <w:jc w:val="both"/>
        <w:rPr>
          <w:rFonts w:ascii="Times New Roman" w:hAnsi="Times New Roman" w:cs="Times New Roman"/>
          <w:sz w:val="24"/>
          <w:szCs w:val="24"/>
          <w:lang w:val="sr-Cyrl-RS"/>
        </w:rPr>
      </w:pPr>
      <w:r w:rsidRPr="00115D76">
        <w:rPr>
          <w:rFonts w:ascii="Times New Roman" w:hAnsi="Times New Roman" w:cs="Times New Roman"/>
          <w:sz w:val="24"/>
          <w:szCs w:val="24"/>
        </w:rPr>
        <w:t xml:space="preserve">Према расположивим подацима, </w:t>
      </w:r>
      <w:r>
        <w:rPr>
          <w:rFonts w:ascii="Times New Roman" w:hAnsi="Times New Roman" w:cs="Times New Roman"/>
          <w:sz w:val="24"/>
          <w:szCs w:val="24"/>
        </w:rPr>
        <w:t xml:space="preserve">примена </w:t>
      </w:r>
      <w:r w:rsidRPr="00115D76">
        <w:rPr>
          <w:rFonts w:ascii="Times New Roman" w:hAnsi="Times New Roman" w:cs="Times New Roman"/>
          <w:sz w:val="24"/>
          <w:szCs w:val="24"/>
        </w:rPr>
        <w:t>одредб</w:t>
      </w:r>
      <w:r>
        <w:rPr>
          <w:rFonts w:ascii="Times New Roman" w:hAnsi="Times New Roman" w:cs="Times New Roman"/>
          <w:sz w:val="24"/>
          <w:szCs w:val="24"/>
        </w:rPr>
        <w:t>е</w:t>
      </w:r>
      <w:r w:rsidRPr="00115D76">
        <w:rPr>
          <w:rFonts w:ascii="Times New Roman" w:hAnsi="Times New Roman" w:cs="Times New Roman"/>
          <w:sz w:val="24"/>
          <w:szCs w:val="24"/>
        </w:rPr>
        <w:t xml:space="preserve"> члана 54а Кривичног законика кој</w:t>
      </w:r>
      <w:r>
        <w:rPr>
          <w:rFonts w:ascii="Times New Roman" w:hAnsi="Times New Roman" w:cs="Times New Roman"/>
          <w:sz w:val="24"/>
          <w:szCs w:val="24"/>
        </w:rPr>
        <w:t>о</w:t>
      </w:r>
      <w:r w:rsidRPr="00115D76">
        <w:rPr>
          <w:rFonts w:ascii="Times New Roman" w:hAnsi="Times New Roman" w:cs="Times New Roman"/>
          <w:sz w:val="24"/>
          <w:szCs w:val="24"/>
        </w:rPr>
        <w:t xml:space="preserve">м </w:t>
      </w:r>
      <w:r>
        <w:rPr>
          <w:rFonts w:ascii="Times New Roman" w:hAnsi="Times New Roman" w:cs="Times New Roman"/>
          <w:sz w:val="24"/>
          <w:szCs w:val="24"/>
        </w:rPr>
        <w:t>је прописано да ће суд околност да</w:t>
      </w:r>
      <w:r w:rsidRPr="00115D76">
        <w:rPr>
          <w:rFonts w:ascii="Times New Roman" w:hAnsi="Times New Roman" w:cs="Times New Roman"/>
          <w:sz w:val="24"/>
          <w:szCs w:val="24"/>
        </w:rPr>
        <w:t xml:space="preserve"> је кривично дело учињено из мржње због припадности раси и вероисповести, националне или етничке припадности, пола, сексуалне оријентације или родног идентитета другог лица, ценити као отежавајућу околност</w:t>
      </w:r>
      <w:r>
        <w:rPr>
          <w:rFonts w:ascii="Times New Roman" w:hAnsi="Times New Roman" w:cs="Times New Roman"/>
          <w:sz w:val="24"/>
          <w:szCs w:val="24"/>
        </w:rPr>
        <w:t xml:space="preserve"> при израцању казне</w:t>
      </w:r>
      <w:r w:rsidRPr="00115D76">
        <w:rPr>
          <w:rFonts w:ascii="Times New Roman" w:hAnsi="Times New Roman" w:cs="Times New Roman"/>
          <w:sz w:val="24"/>
          <w:szCs w:val="24"/>
        </w:rPr>
        <w:t xml:space="preserve">, </w:t>
      </w:r>
      <w:r>
        <w:rPr>
          <w:rFonts w:ascii="Times New Roman" w:hAnsi="Times New Roman" w:cs="Times New Roman"/>
          <w:sz w:val="24"/>
          <w:szCs w:val="24"/>
        </w:rPr>
        <w:t>уколи</w:t>
      </w:r>
      <w:r w:rsidRPr="00115D76">
        <w:rPr>
          <w:rFonts w:ascii="Times New Roman" w:hAnsi="Times New Roman" w:cs="Times New Roman"/>
          <w:sz w:val="24"/>
          <w:szCs w:val="24"/>
        </w:rPr>
        <w:t>ко она није прописана као обележје кривичног дела</w:t>
      </w:r>
      <w:r>
        <w:rPr>
          <w:rFonts w:ascii="Times New Roman" w:hAnsi="Times New Roman" w:cs="Times New Roman"/>
          <w:sz w:val="24"/>
          <w:szCs w:val="24"/>
        </w:rPr>
        <w:t>, предложена је у оптужном акту јавних тужилаштава</w:t>
      </w:r>
      <w:r>
        <w:rPr>
          <w:rFonts w:ascii="Times New Roman" w:hAnsi="Times New Roman" w:cs="Times New Roman"/>
          <w:sz w:val="24"/>
          <w:szCs w:val="24"/>
          <w:lang w:val="sr-Cyrl-RS"/>
        </w:rPr>
        <w:t xml:space="preserve"> </w:t>
      </w:r>
      <w:r w:rsidR="001204CD">
        <w:rPr>
          <w:rFonts w:ascii="Times New Roman" w:hAnsi="Times New Roman" w:cs="Times New Roman"/>
          <w:sz w:val="24"/>
          <w:szCs w:val="24"/>
        </w:rPr>
        <w:t>у три случаја</w:t>
      </w:r>
      <w:r w:rsidR="001204CD">
        <w:rPr>
          <w:rFonts w:ascii="Times New Roman" w:hAnsi="Times New Roman" w:cs="Times New Roman"/>
          <w:sz w:val="24"/>
          <w:szCs w:val="24"/>
          <w:lang w:val="sr-Cyrl-RS"/>
        </w:rPr>
        <w:t>.</w:t>
      </w:r>
    </w:p>
    <w:p w:rsidR="001204CD" w:rsidRDefault="001204CD" w:rsidP="00E24F84">
      <w:pPr>
        <w:pStyle w:val="NoSpacing"/>
        <w:jc w:val="both"/>
        <w:rPr>
          <w:rFonts w:ascii="Times New Roman" w:hAnsi="Times New Roman" w:cs="Times New Roman"/>
          <w:sz w:val="24"/>
          <w:szCs w:val="24"/>
          <w:lang w:val="sr-Cyrl-RS"/>
        </w:rPr>
      </w:pPr>
    </w:p>
    <w:p w:rsidR="0043635C" w:rsidRDefault="009319CF" w:rsidP="00E24F84">
      <w:pPr>
        <w:pStyle w:val="NoSpacing"/>
        <w:numPr>
          <w:ilvl w:val="0"/>
          <w:numId w:val="8"/>
        </w:numPr>
        <w:ind w:left="0"/>
        <w:jc w:val="both"/>
        <w:rPr>
          <w:rFonts w:ascii="Times New Roman" w:hAnsi="Times New Roman" w:cs="Times New Roman"/>
          <w:sz w:val="24"/>
          <w:szCs w:val="24"/>
          <w:lang w:val="sr-Cyrl-RS"/>
        </w:rPr>
      </w:pPr>
      <w:r w:rsidRPr="005B656E">
        <w:rPr>
          <w:rFonts w:ascii="Times New Roman" w:hAnsi="Times New Roman" w:cs="Times New Roman"/>
          <w:sz w:val="24"/>
          <w:szCs w:val="24"/>
          <w:lang w:val="sr-Cyrl-RS"/>
        </w:rPr>
        <w:t>Детаљнији пода</w:t>
      </w:r>
      <w:r w:rsidR="001204CD" w:rsidRPr="005B656E">
        <w:rPr>
          <w:rFonts w:ascii="Times New Roman" w:hAnsi="Times New Roman" w:cs="Times New Roman"/>
          <w:sz w:val="24"/>
          <w:szCs w:val="24"/>
          <w:lang w:val="sr-Cyrl-RS"/>
        </w:rPr>
        <w:t xml:space="preserve">ци о поступању </w:t>
      </w:r>
      <w:r w:rsidR="0063061D" w:rsidRPr="005B656E">
        <w:rPr>
          <w:rFonts w:ascii="Times New Roman" w:hAnsi="Times New Roman" w:cs="Times New Roman"/>
          <w:sz w:val="24"/>
          <w:szCs w:val="24"/>
          <w:lang w:val="sr-Cyrl-RS"/>
        </w:rPr>
        <w:t xml:space="preserve">органа унутрашњих послова и </w:t>
      </w:r>
      <w:r w:rsidR="001204CD" w:rsidRPr="005B656E">
        <w:rPr>
          <w:rFonts w:ascii="Times New Roman" w:hAnsi="Times New Roman" w:cs="Times New Roman"/>
          <w:sz w:val="24"/>
          <w:szCs w:val="24"/>
          <w:lang w:val="sr-Cyrl-RS"/>
        </w:rPr>
        <w:t>правосудних органа Републике Србије по овим предметима</w:t>
      </w:r>
      <w:r w:rsidRPr="005B656E">
        <w:rPr>
          <w:rFonts w:ascii="Times New Roman" w:hAnsi="Times New Roman" w:cs="Times New Roman"/>
          <w:sz w:val="24"/>
          <w:szCs w:val="24"/>
          <w:lang w:val="sr-Cyrl-RS"/>
        </w:rPr>
        <w:t>, као и статистички подаци налазе се у п</w:t>
      </w:r>
      <w:r w:rsidR="001204CD" w:rsidRPr="005B656E">
        <w:rPr>
          <w:rFonts w:ascii="Times New Roman" w:hAnsi="Times New Roman" w:cs="Times New Roman"/>
          <w:sz w:val="24"/>
          <w:szCs w:val="24"/>
          <w:lang w:val="sr-Cyrl-RS"/>
        </w:rPr>
        <w:t>рилогу овог извештаја.</w:t>
      </w:r>
    </w:p>
    <w:p w:rsidR="0043635C" w:rsidRDefault="0043635C" w:rsidP="0043635C">
      <w:pPr>
        <w:pStyle w:val="NoSpacing"/>
        <w:jc w:val="both"/>
        <w:rPr>
          <w:rFonts w:ascii="Times New Roman" w:hAnsi="Times New Roman" w:cs="Times New Roman"/>
          <w:sz w:val="24"/>
          <w:szCs w:val="24"/>
          <w:lang w:val="sr-Cyrl-RS"/>
        </w:rPr>
      </w:pPr>
    </w:p>
    <w:p w:rsidR="00AE1EC3" w:rsidRPr="00AE1EC3" w:rsidRDefault="00AE1EC3" w:rsidP="00AE1EC3">
      <w:pPr>
        <w:spacing w:after="0" w:line="240" w:lineRule="auto"/>
        <w:jc w:val="both"/>
        <w:rPr>
          <w:rFonts w:ascii="Times New Roman" w:hAnsi="Times New Roman" w:cs="Times New Roman"/>
          <w:sz w:val="24"/>
          <w:szCs w:val="24"/>
        </w:rPr>
      </w:pPr>
    </w:p>
    <w:p w:rsidR="00AE1EC3" w:rsidRPr="00A0582C" w:rsidRDefault="00F558D8" w:rsidP="00AE1EC3">
      <w:pPr>
        <w:spacing w:after="0" w:line="240" w:lineRule="auto"/>
        <w:jc w:val="both"/>
        <w:rPr>
          <w:rFonts w:ascii="Times New Roman" w:hAnsi="Times New Roman" w:cs="Times New Roman"/>
          <w:sz w:val="24"/>
          <w:szCs w:val="24"/>
          <w:lang w:val="sr-Cyrl-RS"/>
        </w:rPr>
      </w:pPr>
      <w:r>
        <w:rPr>
          <w:rFonts w:ascii="Times New Roman" w:hAnsi="Times New Roman" w:cs="Times New Roman"/>
          <w:b/>
          <w:sz w:val="24"/>
          <w:szCs w:val="24"/>
          <w:lang w:val="sr-Cyrl-RS"/>
        </w:rPr>
        <w:t>(3)</w:t>
      </w:r>
      <w:r>
        <w:rPr>
          <w:rFonts w:ascii="Times New Roman" w:hAnsi="Times New Roman" w:cs="Times New Roman"/>
          <w:b/>
          <w:sz w:val="24"/>
          <w:szCs w:val="24"/>
          <w:lang w:val="sr-Cyrl-RS"/>
        </w:rPr>
        <w:tab/>
      </w:r>
      <w:r w:rsidR="00A0582C">
        <w:rPr>
          <w:rFonts w:ascii="Times New Roman" w:hAnsi="Times New Roman" w:cs="Times New Roman"/>
          <w:b/>
          <w:sz w:val="24"/>
          <w:szCs w:val="24"/>
          <w:lang w:val="sr-Cyrl-RS"/>
        </w:rPr>
        <w:t>Дефиниција тортуре</w:t>
      </w:r>
    </w:p>
    <w:p w:rsidR="00AE1EC3" w:rsidRDefault="00AE1EC3" w:rsidP="00AE1EC3">
      <w:pPr>
        <w:spacing w:after="0" w:line="240" w:lineRule="auto"/>
        <w:jc w:val="both"/>
        <w:rPr>
          <w:rFonts w:ascii="Times New Roman" w:hAnsi="Times New Roman" w:cs="Times New Roman"/>
          <w:sz w:val="24"/>
          <w:szCs w:val="24"/>
          <w:lang w:val="sr-Cyrl-RS"/>
        </w:rPr>
      </w:pPr>
    </w:p>
    <w:p w:rsidR="00AE1EC3" w:rsidRPr="00E24F84" w:rsidRDefault="00F527A9" w:rsidP="00E24F84">
      <w:pPr>
        <w:pStyle w:val="ListParagraph"/>
        <w:numPr>
          <w:ilvl w:val="0"/>
          <w:numId w:val="8"/>
        </w:numPr>
        <w:spacing w:after="0" w:line="240" w:lineRule="auto"/>
        <w:ind w:left="0"/>
        <w:jc w:val="both"/>
        <w:rPr>
          <w:rFonts w:ascii="Times New Roman" w:hAnsi="Times New Roman" w:cs="Times New Roman"/>
          <w:sz w:val="24"/>
          <w:szCs w:val="24"/>
          <w:lang w:val="sr-Cyrl-RS"/>
        </w:rPr>
      </w:pPr>
      <w:r w:rsidRPr="00E24F84">
        <w:rPr>
          <w:rFonts w:ascii="Times New Roman" w:hAnsi="Times New Roman" w:cs="Times New Roman"/>
          <w:sz w:val="24"/>
          <w:szCs w:val="24"/>
          <w:lang w:val="sr-Cyrl-RS"/>
        </w:rPr>
        <w:t>У оквиру постепеног усклађивања Кривичног законика са међународним стандардима током процеса придруживању ЕУ</w:t>
      </w:r>
      <w:r w:rsidR="00D22756" w:rsidRPr="00E24F84">
        <w:rPr>
          <w:rFonts w:ascii="Times New Roman" w:hAnsi="Times New Roman" w:cs="Times New Roman"/>
          <w:sz w:val="24"/>
          <w:szCs w:val="24"/>
          <w:lang w:val="sr-Cyrl-RS"/>
        </w:rPr>
        <w:t>,</w:t>
      </w:r>
      <w:r w:rsidRPr="00E24F84">
        <w:rPr>
          <w:rFonts w:ascii="Times New Roman" w:hAnsi="Times New Roman" w:cs="Times New Roman"/>
          <w:sz w:val="24"/>
          <w:szCs w:val="24"/>
          <w:lang w:val="sr-Cyrl-RS"/>
        </w:rPr>
        <w:t xml:space="preserve"> планирано је да се изврше и усаглашавања чланова 136. и 137. ставова 2. и 3. Кривичног законика са свим елементима злочина мучења, дефинисаних чланом 1. Конвенције. Како су потребе за изменама КЗ бројне и </w:t>
      </w:r>
      <w:r w:rsidRPr="00E24F84">
        <w:rPr>
          <w:rFonts w:ascii="Times New Roman" w:hAnsi="Times New Roman" w:cs="Times New Roman"/>
          <w:sz w:val="24"/>
          <w:szCs w:val="24"/>
          <w:lang w:val="sr-Cyrl-RS"/>
        </w:rPr>
        <w:lastRenderedPageBreak/>
        <w:t xml:space="preserve">произилазе из бројних преговарачких поглавља није могуће реализовати све измене у исто време.  </w:t>
      </w:r>
    </w:p>
    <w:p w:rsidR="00AE1EC3" w:rsidRDefault="00AE1EC3" w:rsidP="00AE1EC3">
      <w:pPr>
        <w:spacing w:after="0" w:line="240" w:lineRule="auto"/>
        <w:jc w:val="both"/>
        <w:rPr>
          <w:rFonts w:ascii="Times New Roman" w:hAnsi="Times New Roman" w:cs="Times New Roman"/>
          <w:sz w:val="24"/>
          <w:szCs w:val="24"/>
          <w:lang w:val="sr-Cyrl-RS"/>
        </w:rPr>
      </w:pPr>
    </w:p>
    <w:p w:rsidR="00E76051" w:rsidRPr="00E76051" w:rsidRDefault="00E76051" w:rsidP="00AE1EC3">
      <w:pPr>
        <w:spacing w:after="0" w:line="240" w:lineRule="auto"/>
        <w:jc w:val="both"/>
        <w:rPr>
          <w:rFonts w:ascii="Times New Roman" w:hAnsi="Times New Roman" w:cs="Times New Roman"/>
          <w:sz w:val="24"/>
          <w:szCs w:val="24"/>
          <w:lang w:val="sr-Cyrl-RS"/>
        </w:rPr>
      </w:pPr>
    </w:p>
    <w:p w:rsidR="00AE1EC3" w:rsidRPr="00E76051" w:rsidRDefault="00F558D8" w:rsidP="00AE1EC3">
      <w:pPr>
        <w:spacing w:after="0" w:line="240" w:lineRule="auto"/>
        <w:jc w:val="both"/>
        <w:rPr>
          <w:rFonts w:ascii="Times New Roman" w:hAnsi="Times New Roman" w:cs="Times New Roman"/>
          <w:sz w:val="24"/>
          <w:szCs w:val="24"/>
          <w:lang w:val="sr-Cyrl-RS"/>
        </w:rPr>
      </w:pPr>
      <w:r>
        <w:rPr>
          <w:rFonts w:ascii="Times New Roman" w:hAnsi="Times New Roman" w:cs="Times New Roman"/>
          <w:b/>
          <w:sz w:val="24"/>
          <w:szCs w:val="24"/>
          <w:lang w:val="sr-Cyrl-RS"/>
        </w:rPr>
        <w:t>(4)</w:t>
      </w:r>
      <w:r>
        <w:rPr>
          <w:rFonts w:ascii="Times New Roman" w:hAnsi="Times New Roman" w:cs="Times New Roman"/>
          <w:b/>
          <w:sz w:val="24"/>
          <w:szCs w:val="24"/>
          <w:lang w:val="sr-Cyrl-RS"/>
        </w:rPr>
        <w:tab/>
      </w:r>
      <w:r w:rsidR="00E76051">
        <w:rPr>
          <w:rFonts w:ascii="Times New Roman" w:hAnsi="Times New Roman" w:cs="Times New Roman"/>
          <w:b/>
          <w:sz w:val="24"/>
          <w:szCs w:val="24"/>
          <w:lang w:val="sr-Cyrl-RS"/>
        </w:rPr>
        <w:t xml:space="preserve">Правне заштитне мере </w:t>
      </w:r>
      <w:r w:rsidR="006501EE">
        <w:rPr>
          <w:rFonts w:ascii="Times New Roman" w:hAnsi="Times New Roman" w:cs="Times New Roman"/>
          <w:b/>
          <w:sz w:val="24"/>
          <w:szCs w:val="24"/>
          <w:lang w:val="sr-Cyrl-RS"/>
        </w:rPr>
        <w:t>за</w:t>
      </w:r>
      <w:r w:rsidR="00E76051">
        <w:rPr>
          <w:rFonts w:ascii="Times New Roman" w:hAnsi="Times New Roman" w:cs="Times New Roman"/>
          <w:b/>
          <w:sz w:val="24"/>
          <w:szCs w:val="24"/>
          <w:lang w:val="sr-Cyrl-RS"/>
        </w:rPr>
        <w:t xml:space="preserve"> притворенике</w:t>
      </w:r>
    </w:p>
    <w:p w:rsidR="00AE1EC3" w:rsidRDefault="00AE1EC3" w:rsidP="00AE1EC3">
      <w:pPr>
        <w:spacing w:after="0" w:line="240" w:lineRule="auto"/>
        <w:jc w:val="both"/>
        <w:rPr>
          <w:rFonts w:ascii="Times New Roman" w:hAnsi="Times New Roman" w:cs="Times New Roman"/>
          <w:sz w:val="24"/>
          <w:szCs w:val="24"/>
          <w:lang w:val="sr-Cyrl-RS"/>
        </w:rPr>
      </w:pPr>
    </w:p>
    <w:p w:rsidR="00305D9D" w:rsidRPr="00E24F84" w:rsidRDefault="00671310" w:rsidP="00E24F84">
      <w:pPr>
        <w:pStyle w:val="ListParagraph"/>
        <w:numPr>
          <w:ilvl w:val="0"/>
          <w:numId w:val="8"/>
        </w:numPr>
        <w:tabs>
          <w:tab w:val="left" w:pos="0"/>
        </w:tabs>
        <w:spacing w:after="0" w:line="240" w:lineRule="auto"/>
        <w:ind w:left="0"/>
        <w:jc w:val="both"/>
        <w:rPr>
          <w:rFonts w:ascii="Times New Roman" w:eastAsia="Arial Unicode MS" w:hAnsi="Times New Roman" w:cs="Times New Roman"/>
          <w:color w:val="000000"/>
          <w:sz w:val="24"/>
          <w:szCs w:val="24"/>
          <w:lang w:val="sr-Cyrl-CS" w:eastAsia="sr-Cyrl-CS"/>
        </w:rPr>
      </w:pPr>
      <w:r w:rsidRPr="00E24F84">
        <w:rPr>
          <w:rFonts w:ascii="Times New Roman" w:eastAsia="Arial Unicode MS" w:hAnsi="Times New Roman" w:cs="Times New Roman"/>
          <w:color w:val="000000"/>
          <w:sz w:val="24"/>
          <w:szCs w:val="24"/>
          <w:lang w:val="sr-Cyrl-CS" w:eastAsia="sr-Cyrl-CS"/>
        </w:rPr>
        <w:t>Прем</w:t>
      </w:r>
      <w:r w:rsidR="00484392" w:rsidRPr="00E24F84">
        <w:rPr>
          <w:rFonts w:ascii="Times New Roman" w:eastAsia="Arial Unicode MS" w:hAnsi="Times New Roman" w:cs="Times New Roman"/>
          <w:color w:val="000000"/>
          <w:sz w:val="24"/>
          <w:szCs w:val="24"/>
          <w:lang w:val="sr-Cyrl-CS" w:eastAsia="sr-Cyrl-CS"/>
        </w:rPr>
        <w:t>а члану 88. Закона о полицији</w:t>
      </w:r>
      <w:r w:rsidR="00484392" w:rsidRPr="00305D9D">
        <w:rPr>
          <w:rStyle w:val="FootnoteReference"/>
          <w:rFonts w:ascii="Times New Roman" w:eastAsia="Arial Unicode MS" w:hAnsi="Times New Roman" w:cs="Times New Roman"/>
          <w:color w:val="000000"/>
          <w:sz w:val="24"/>
          <w:szCs w:val="24"/>
          <w:lang w:val="sr-Cyrl-CS" w:eastAsia="sr-Cyrl-CS"/>
        </w:rPr>
        <w:footnoteReference w:id="5"/>
      </w:r>
      <w:r w:rsidRPr="00E24F84">
        <w:rPr>
          <w:rFonts w:ascii="Times New Roman" w:eastAsia="Arial Unicode MS" w:hAnsi="Times New Roman" w:cs="Times New Roman"/>
          <w:color w:val="000000"/>
          <w:sz w:val="24"/>
          <w:szCs w:val="24"/>
          <w:lang w:val="sr-Cyrl-CS" w:eastAsia="sr-Cyrl-CS"/>
        </w:rPr>
        <w:t>, полицијски службеник може, привремено, а најдуже до осам часова од доношења одлуке, ограничити слободу кретања лицу (пунолетном и малолетном), на одређеном простору или у објекту, ради спречавања извршења кривичних дела или прекршаја. проналажења и хапшења учинилаца кривичних дела или прекршаја, проналажења и хапшења лица за којима се трага и проналажења трагова и предмета који могу послужити као доказ у кривичном и прекршајном поступку. Одлуку о привременом ограничењу слободе кретања на одређеном простору или објекту доноси директор полиције или начелник полицијске управе</w:t>
      </w:r>
      <w:r w:rsidR="00D70E7C" w:rsidRPr="00E24F84">
        <w:rPr>
          <w:rFonts w:ascii="Times New Roman" w:eastAsia="Arial Unicode MS" w:hAnsi="Times New Roman" w:cs="Times New Roman"/>
          <w:color w:val="000000"/>
          <w:sz w:val="24"/>
          <w:szCs w:val="24"/>
          <w:lang w:val="sr-Cyrl-CS" w:eastAsia="sr-Cyrl-CS"/>
        </w:rPr>
        <w:t>,</w:t>
      </w:r>
      <w:r w:rsidRPr="00E24F84">
        <w:rPr>
          <w:rFonts w:ascii="Times New Roman" w:eastAsia="Arial Unicode MS" w:hAnsi="Times New Roman" w:cs="Times New Roman"/>
          <w:color w:val="000000"/>
          <w:sz w:val="24"/>
          <w:szCs w:val="24"/>
          <w:lang w:val="sr-Cyrl-CS" w:eastAsia="sr-Cyrl-CS"/>
        </w:rPr>
        <w:t xml:space="preserve"> односно лице које они за то овласте. Привремено ограничење слободе кретања не може трајати дуже од остварења циља ради којег је овлашћење примењено. За ограничење слободе кретања дуже од осам часова потребно је одобрење надлежног суда</w:t>
      </w:r>
      <w:r w:rsidR="00305D9D" w:rsidRPr="00E24F84">
        <w:rPr>
          <w:rFonts w:ascii="Times New Roman" w:eastAsia="Arial Unicode MS" w:hAnsi="Times New Roman" w:cs="Times New Roman"/>
          <w:color w:val="000000"/>
          <w:sz w:val="24"/>
          <w:szCs w:val="24"/>
          <w:lang w:val="sr-Cyrl-CS" w:eastAsia="sr-Cyrl-CS"/>
        </w:rPr>
        <w:t>.</w:t>
      </w:r>
    </w:p>
    <w:p w:rsidR="00305D9D" w:rsidRDefault="00305D9D" w:rsidP="00E24F84">
      <w:pPr>
        <w:tabs>
          <w:tab w:val="left" w:pos="0"/>
        </w:tabs>
        <w:spacing w:after="0" w:line="240" w:lineRule="auto"/>
        <w:jc w:val="both"/>
        <w:rPr>
          <w:rFonts w:ascii="Times New Roman" w:eastAsia="Arial Unicode MS" w:hAnsi="Times New Roman" w:cs="Times New Roman"/>
          <w:color w:val="000000"/>
          <w:sz w:val="24"/>
          <w:szCs w:val="24"/>
          <w:lang w:val="sr-Cyrl-CS" w:eastAsia="sr-Cyrl-CS"/>
        </w:rPr>
      </w:pPr>
    </w:p>
    <w:p w:rsidR="00671310" w:rsidRPr="00E24F84" w:rsidRDefault="00671310" w:rsidP="00E24F84">
      <w:pPr>
        <w:pStyle w:val="ListParagraph"/>
        <w:numPr>
          <w:ilvl w:val="0"/>
          <w:numId w:val="8"/>
        </w:numPr>
        <w:tabs>
          <w:tab w:val="left" w:pos="0"/>
        </w:tabs>
        <w:spacing w:after="0" w:line="240" w:lineRule="auto"/>
        <w:ind w:left="0"/>
        <w:jc w:val="both"/>
        <w:rPr>
          <w:rFonts w:ascii="Times New Roman" w:eastAsia="Arial Unicode MS" w:hAnsi="Times New Roman" w:cs="Times New Roman"/>
          <w:color w:val="000000"/>
          <w:sz w:val="24"/>
          <w:szCs w:val="24"/>
          <w:lang w:val="sr-Cyrl-CS" w:eastAsia="sr-Cyrl-CS"/>
        </w:rPr>
      </w:pPr>
      <w:r w:rsidRPr="00E24F84">
        <w:rPr>
          <w:rFonts w:ascii="Times New Roman" w:eastAsia="Arial Unicode MS" w:hAnsi="Times New Roman" w:cs="Times New Roman"/>
          <w:color w:val="000000"/>
          <w:sz w:val="24"/>
          <w:szCs w:val="24"/>
          <w:lang w:val="sr-Cyrl-CS" w:eastAsia="sr-Cyrl-CS"/>
        </w:rPr>
        <w:t xml:space="preserve">У предистражном поступку, полицијски службеник </w:t>
      </w:r>
      <w:r w:rsidR="00A458D9" w:rsidRPr="00E24F84">
        <w:rPr>
          <w:rFonts w:ascii="Times New Roman" w:eastAsia="Arial Unicode MS" w:hAnsi="Times New Roman" w:cs="Times New Roman"/>
          <w:color w:val="000000"/>
          <w:sz w:val="24"/>
          <w:szCs w:val="24"/>
          <w:lang w:val="sr-Cyrl-CS" w:eastAsia="sr-Cyrl-CS"/>
        </w:rPr>
        <w:t>(посебно обучен за поступање с</w:t>
      </w:r>
      <w:r w:rsidRPr="00E24F84">
        <w:rPr>
          <w:rFonts w:ascii="Times New Roman" w:eastAsia="Arial Unicode MS" w:hAnsi="Times New Roman" w:cs="Times New Roman"/>
          <w:color w:val="000000"/>
          <w:sz w:val="24"/>
          <w:szCs w:val="24"/>
          <w:lang w:val="sr-Cyrl-CS" w:eastAsia="sr-Cyrl-CS"/>
        </w:rPr>
        <w:t>а малолетним лицима</w:t>
      </w:r>
      <w:r w:rsidR="00A458D9" w:rsidRPr="00E24F84">
        <w:rPr>
          <w:rFonts w:ascii="Times New Roman" w:eastAsia="Arial Unicode MS" w:hAnsi="Times New Roman" w:cs="Times New Roman"/>
          <w:color w:val="000000"/>
          <w:sz w:val="24"/>
          <w:szCs w:val="24"/>
          <w:lang w:val="sr-Cyrl-CS" w:eastAsia="sr-Cyrl-CS"/>
        </w:rPr>
        <w:t>)</w:t>
      </w:r>
      <w:r w:rsidRPr="00E24F84">
        <w:rPr>
          <w:rFonts w:ascii="Times New Roman" w:eastAsia="Arial Unicode MS" w:hAnsi="Times New Roman" w:cs="Times New Roman"/>
          <w:color w:val="000000"/>
          <w:sz w:val="24"/>
          <w:szCs w:val="24"/>
          <w:lang w:val="sr-Cyrl-CS" w:eastAsia="sr-Cyrl-CS"/>
        </w:rPr>
        <w:t xml:space="preserve"> у зависности од конкретног случаја и врсте полицијског овлашћења које примењује (полицијско хапшење, прикупљање обавештења од грађана, саслушање осумњиченог), малолетно липе, најпре усмено информише о његовим правима, а потом му и у писаној форми уручује одговарајући образац у присуству његових родитеља или стараоца, као и браниоца уколико је малолетник ухапшен или се саслушава у полицији. Ако родитељ или стараоц није присутан, јер се његово присуство из објективних разлога није могло обезбедити, замениће га представник органа старатељства (надлежног центра за социјални рад), који у договору са малолетником, истом може омогућити да о свом статусу, уколико му је од стране полиције привремено ограничена слобода кретања обавести и т</w:t>
      </w:r>
      <w:r w:rsidR="004A44C5" w:rsidRPr="00E24F84">
        <w:rPr>
          <w:rFonts w:ascii="Times New Roman" w:eastAsia="Arial Unicode MS" w:hAnsi="Times New Roman" w:cs="Times New Roman"/>
          <w:color w:val="000000"/>
          <w:sz w:val="24"/>
          <w:szCs w:val="24"/>
          <w:lang w:val="sr-Cyrl-CS" w:eastAsia="sr-Cyrl-CS"/>
        </w:rPr>
        <w:t>зв. „</w:t>
      </w:r>
      <w:r w:rsidRPr="00E24F84">
        <w:rPr>
          <w:rFonts w:ascii="Times New Roman" w:eastAsia="Arial Unicode MS" w:hAnsi="Times New Roman" w:cs="Times New Roman"/>
          <w:color w:val="000000"/>
          <w:sz w:val="24"/>
          <w:szCs w:val="24"/>
          <w:lang w:val="sr-Cyrl-CS" w:eastAsia="sr-Cyrl-CS"/>
        </w:rPr>
        <w:t>лице по свом избору</w:t>
      </w:r>
      <w:r w:rsidR="004A44C5" w:rsidRPr="00E24F84">
        <w:rPr>
          <w:rFonts w:ascii="Times New Roman" w:eastAsia="Arial Unicode MS" w:hAnsi="Times New Roman" w:cs="Times New Roman"/>
          <w:color w:val="000000"/>
          <w:sz w:val="24"/>
          <w:szCs w:val="24"/>
          <w:lang w:val="sr-Cyrl-CS" w:eastAsia="sr-Cyrl-CS"/>
        </w:rPr>
        <w:t>”</w:t>
      </w:r>
      <w:r w:rsidRPr="00E24F84">
        <w:rPr>
          <w:rFonts w:ascii="Times New Roman" w:eastAsia="Arial Unicode MS" w:hAnsi="Times New Roman" w:cs="Times New Roman"/>
          <w:color w:val="000000"/>
          <w:sz w:val="24"/>
          <w:szCs w:val="24"/>
          <w:lang w:val="sr-Cyrl-CS" w:eastAsia="sr-Cyrl-CS"/>
        </w:rPr>
        <w:t>. Након уручења обрасца, полицијски службеник пита малолетно лице да ли је разумело информације које су наведене у обрасцу, а уколико није, даје му додатна усмена објашњења на начин и језику који је разумљив малолетном лицу имајући у виду његове године живота и зрелост. Малолетно лице има право да одбије да прочита или потпише образац, што се у обрасцу констатује од стране полицијског службеника.</w:t>
      </w:r>
    </w:p>
    <w:p w:rsidR="00671310" w:rsidRPr="00AE1EC3" w:rsidRDefault="00671310" w:rsidP="00AE1EC3">
      <w:pPr>
        <w:spacing w:after="0" w:line="240" w:lineRule="auto"/>
        <w:jc w:val="both"/>
        <w:rPr>
          <w:rFonts w:ascii="Times New Roman" w:hAnsi="Times New Roman" w:cs="Times New Roman"/>
          <w:sz w:val="24"/>
          <w:szCs w:val="24"/>
          <w:lang w:val="sr-Cyrl-RS"/>
        </w:rPr>
      </w:pPr>
    </w:p>
    <w:p w:rsidR="00AE1EC3" w:rsidRPr="00AE1EC3" w:rsidRDefault="00AE1EC3" w:rsidP="00AE1EC3">
      <w:pPr>
        <w:spacing w:after="0" w:line="240" w:lineRule="auto"/>
        <w:jc w:val="both"/>
        <w:rPr>
          <w:rFonts w:ascii="Times New Roman" w:hAnsi="Times New Roman" w:cs="Times New Roman"/>
          <w:sz w:val="24"/>
          <w:szCs w:val="24"/>
        </w:rPr>
      </w:pPr>
    </w:p>
    <w:p w:rsidR="00AE1EC3" w:rsidRPr="00E76051" w:rsidRDefault="002950A8" w:rsidP="00AE1EC3">
      <w:pPr>
        <w:spacing w:after="0" w:line="240" w:lineRule="auto"/>
        <w:jc w:val="both"/>
        <w:rPr>
          <w:rFonts w:ascii="Times New Roman" w:hAnsi="Times New Roman" w:cs="Times New Roman"/>
          <w:sz w:val="24"/>
          <w:szCs w:val="24"/>
          <w:lang w:val="sr-Cyrl-RS"/>
        </w:rPr>
      </w:pPr>
      <w:r>
        <w:rPr>
          <w:rFonts w:ascii="Times New Roman" w:hAnsi="Times New Roman" w:cs="Times New Roman"/>
          <w:b/>
          <w:sz w:val="24"/>
          <w:szCs w:val="24"/>
          <w:lang w:val="sr-Cyrl-RS"/>
        </w:rPr>
        <w:t>(5)</w:t>
      </w:r>
      <w:r>
        <w:rPr>
          <w:rFonts w:ascii="Times New Roman" w:hAnsi="Times New Roman" w:cs="Times New Roman"/>
          <w:b/>
          <w:sz w:val="24"/>
          <w:szCs w:val="24"/>
          <w:lang w:val="sr-Cyrl-RS"/>
        </w:rPr>
        <w:tab/>
      </w:r>
      <w:r w:rsidR="00E76051">
        <w:rPr>
          <w:rFonts w:ascii="Times New Roman" w:hAnsi="Times New Roman" w:cs="Times New Roman"/>
          <w:b/>
          <w:sz w:val="24"/>
          <w:szCs w:val="24"/>
          <w:lang w:val="sr-Cyrl-RS"/>
        </w:rPr>
        <w:t>Информације о функционисању канцеларије Заштитника грађана</w:t>
      </w:r>
    </w:p>
    <w:p w:rsidR="00AE1EC3" w:rsidRDefault="00AE1EC3" w:rsidP="00AE1EC3">
      <w:pPr>
        <w:spacing w:after="0" w:line="240" w:lineRule="auto"/>
        <w:jc w:val="both"/>
        <w:rPr>
          <w:rFonts w:ascii="Times New Roman" w:hAnsi="Times New Roman" w:cs="Times New Roman"/>
          <w:sz w:val="24"/>
          <w:szCs w:val="24"/>
          <w:lang w:val="sr-Cyrl-RS"/>
        </w:rPr>
      </w:pPr>
    </w:p>
    <w:p w:rsidR="00924DB3" w:rsidRPr="00E24F84" w:rsidRDefault="00924DB3" w:rsidP="00E24F84">
      <w:pPr>
        <w:pStyle w:val="ListParagraph"/>
        <w:numPr>
          <w:ilvl w:val="0"/>
          <w:numId w:val="8"/>
        </w:numPr>
        <w:spacing w:after="0" w:line="240" w:lineRule="auto"/>
        <w:ind w:left="0"/>
        <w:jc w:val="both"/>
        <w:rPr>
          <w:rFonts w:ascii="Times New Roman" w:hAnsi="Times New Roman" w:cs="Times New Roman"/>
          <w:sz w:val="24"/>
          <w:szCs w:val="24"/>
          <w:lang w:val="sr-Cyrl-RS"/>
        </w:rPr>
      </w:pPr>
      <w:r w:rsidRPr="00E24F84">
        <w:rPr>
          <w:rFonts w:ascii="Times New Roman" w:hAnsi="Times New Roman" w:cs="Times New Roman"/>
          <w:sz w:val="24"/>
          <w:szCs w:val="24"/>
          <w:lang w:val="sr-Cyrl-RS"/>
        </w:rPr>
        <w:t>Организационој јединици НПМ су у згради коју користи Заштитник грађана дате на коришћење засебне просторије. Просторије су потпуно опремљене канцеларијским намештајем, телефонима, компјутерима и интернет везом. Запосленима у НПМ су дати мобилни телефони и лап-топови.</w:t>
      </w:r>
    </w:p>
    <w:p w:rsidR="00EC51AC" w:rsidRPr="00924DB3" w:rsidRDefault="00EC51AC" w:rsidP="00E24F84">
      <w:pPr>
        <w:spacing w:after="0" w:line="240" w:lineRule="auto"/>
        <w:jc w:val="both"/>
        <w:rPr>
          <w:rFonts w:ascii="Times New Roman" w:hAnsi="Times New Roman" w:cs="Times New Roman"/>
          <w:sz w:val="24"/>
          <w:szCs w:val="24"/>
          <w:lang w:val="sr-Cyrl-RS"/>
        </w:rPr>
      </w:pPr>
    </w:p>
    <w:p w:rsidR="00924DB3" w:rsidRPr="00E24F84" w:rsidRDefault="00924DB3" w:rsidP="00E24F84">
      <w:pPr>
        <w:pStyle w:val="ListParagraph"/>
        <w:numPr>
          <w:ilvl w:val="0"/>
          <w:numId w:val="8"/>
        </w:numPr>
        <w:spacing w:after="0" w:line="240" w:lineRule="auto"/>
        <w:ind w:left="0"/>
        <w:jc w:val="both"/>
        <w:rPr>
          <w:rFonts w:ascii="Times New Roman" w:hAnsi="Times New Roman" w:cs="Times New Roman"/>
          <w:sz w:val="24"/>
          <w:szCs w:val="24"/>
          <w:lang w:val="sr-Cyrl-RS"/>
        </w:rPr>
      </w:pPr>
      <w:r w:rsidRPr="00E24F84">
        <w:rPr>
          <w:rFonts w:ascii="Times New Roman" w:hAnsi="Times New Roman" w:cs="Times New Roman"/>
          <w:sz w:val="24"/>
          <w:szCs w:val="24"/>
          <w:lang w:val="sr-Cyrl-RS"/>
        </w:rPr>
        <w:t xml:space="preserve">У циљу стварања материјалних услова за обављање послова НПМ, превасходно за превоз до установа у којима су смештена лица лишена слободе,  од средстава из буџета </w:t>
      </w:r>
      <w:r w:rsidRPr="00E24F84">
        <w:rPr>
          <w:rFonts w:ascii="Times New Roman" w:hAnsi="Times New Roman" w:cs="Times New Roman"/>
          <w:sz w:val="24"/>
          <w:szCs w:val="24"/>
          <w:lang w:val="sr-Cyrl-RS"/>
        </w:rPr>
        <w:lastRenderedPageBreak/>
        <w:t xml:space="preserve">Заштитника грађана, у децембру 2011. године је купљено комби возило, са 7+1 места за седење.   </w:t>
      </w:r>
    </w:p>
    <w:p w:rsidR="00EC51AC" w:rsidRDefault="00EC51AC" w:rsidP="00E24F84">
      <w:pPr>
        <w:spacing w:after="0" w:line="240" w:lineRule="auto"/>
        <w:jc w:val="both"/>
        <w:rPr>
          <w:rFonts w:ascii="Times New Roman" w:hAnsi="Times New Roman" w:cs="Times New Roman"/>
          <w:sz w:val="24"/>
          <w:szCs w:val="24"/>
          <w:lang w:val="sr-Cyrl-RS"/>
        </w:rPr>
      </w:pPr>
    </w:p>
    <w:p w:rsidR="00AE1EC3" w:rsidRPr="00E24F84" w:rsidRDefault="00924DB3" w:rsidP="00E24F84">
      <w:pPr>
        <w:pStyle w:val="ListParagraph"/>
        <w:numPr>
          <w:ilvl w:val="0"/>
          <w:numId w:val="8"/>
        </w:numPr>
        <w:spacing w:after="0" w:line="240" w:lineRule="auto"/>
        <w:ind w:left="0"/>
        <w:jc w:val="both"/>
        <w:rPr>
          <w:rFonts w:ascii="Times New Roman" w:hAnsi="Times New Roman" w:cs="Times New Roman"/>
          <w:sz w:val="24"/>
          <w:szCs w:val="24"/>
          <w:lang w:val="sr-Cyrl-RS"/>
        </w:rPr>
      </w:pPr>
      <w:r w:rsidRPr="00E24F84">
        <w:rPr>
          <w:rFonts w:ascii="Times New Roman" w:hAnsi="Times New Roman" w:cs="Times New Roman"/>
          <w:sz w:val="24"/>
          <w:szCs w:val="24"/>
          <w:lang w:val="sr-Cyrl-RS"/>
        </w:rPr>
        <w:t xml:space="preserve">Заштитник грађана има посебну буџетску </w:t>
      </w:r>
      <w:r w:rsidR="00317D12">
        <w:rPr>
          <w:rFonts w:ascii="Times New Roman" w:hAnsi="Times New Roman" w:cs="Times New Roman"/>
          <w:sz w:val="24"/>
          <w:szCs w:val="24"/>
          <w:lang w:val="sr-Cyrl-RS"/>
        </w:rPr>
        <w:t>линију за активности НПМ-а. У</w:t>
      </w:r>
      <w:r w:rsidRPr="00E24F84">
        <w:rPr>
          <w:rFonts w:ascii="Times New Roman" w:hAnsi="Times New Roman" w:cs="Times New Roman"/>
          <w:sz w:val="24"/>
          <w:szCs w:val="24"/>
          <w:lang w:val="sr-Cyrl-RS"/>
        </w:rPr>
        <w:t>с</w:t>
      </w:r>
      <w:r w:rsidR="00317D12">
        <w:rPr>
          <w:rFonts w:ascii="Times New Roman" w:hAnsi="Times New Roman" w:cs="Times New Roman"/>
          <w:sz w:val="24"/>
          <w:szCs w:val="24"/>
          <w:lang w:val="sr-Cyrl-RS"/>
        </w:rPr>
        <w:t>војеним Законом о буџету за 2019</w:t>
      </w:r>
      <w:r w:rsidRPr="00E24F84">
        <w:rPr>
          <w:rFonts w:ascii="Times New Roman" w:hAnsi="Times New Roman" w:cs="Times New Roman"/>
          <w:sz w:val="24"/>
          <w:szCs w:val="24"/>
          <w:lang w:val="sr-Cyrl-RS"/>
        </w:rPr>
        <w:t>. годину опредељена су  посебна наменска средства за обавља</w:t>
      </w:r>
      <w:r w:rsidR="00317D12">
        <w:rPr>
          <w:rFonts w:ascii="Times New Roman" w:hAnsi="Times New Roman" w:cs="Times New Roman"/>
          <w:sz w:val="24"/>
          <w:szCs w:val="24"/>
          <w:lang w:val="sr-Cyrl-RS"/>
        </w:rPr>
        <w:t>ње послова НПМ у висини од: 4.80</w:t>
      </w:r>
      <w:r w:rsidRPr="00E24F84">
        <w:rPr>
          <w:rFonts w:ascii="Times New Roman" w:hAnsi="Times New Roman" w:cs="Times New Roman"/>
          <w:sz w:val="24"/>
          <w:szCs w:val="24"/>
          <w:lang w:val="sr-Cyrl-RS"/>
        </w:rPr>
        <w:t xml:space="preserve">0.000,00 РСД. </w:t>
      </w:r>
    </w:p>
    <w:p w:rsidR="00AE1EC3" w:rsidRDefault="00AE1EC3" w:rsidP="00E24F84">
      <w:pPr>
        <w:spacing w:after="0" w:line="240" w:lineRule="auto"/>
        <w:jc w:val="both"/>
        <w:rPr>
          <w:rFonts w:ascii="Times New Roman" w:hAnsi="Times New Roman" w:cs="Times New Roman"/>
          <w:sz w:val="24"/>
          <w:szCs w:val="24"/>
          <w:lang w:val="sr-Cyrl-RS"/>
        </w:rPr>
      </w:pPr>
    </w:p>
    <w:p w:rsidR="00AE1EC3" w:rsidRPr="00E24F84" w:rsidRDefault="00924DB3" w:rsidP="00E24F84">
      <w:pPr>
        <w:pStyle w:val="ListParagraph"/>
        <w:numPr>
          <w:ilvl w:val="0"/>
          <w:numId w:val="8"/>
        </w:numPr>
        <w:spacing w:after="0" w:line="240" w:lineRule="auto"/>
        <w:ind w:left="0"/>
        <w:jc w:val="both"/>
        <w:rPr>
          <w:rFonts w:ascii="Times New Roman" w:hAnsi="Times New Roman" w:cs="Times New Roman"/>
          <w:sz w:val="24"/>
          <w:szCs w:val="24"/>
          <w:lang w:val="sr-Cyrl-RS"/>
        </w:rPr>
      </w:pPr>
      <w:r w:rsidRPr="00E24F84">
        <w:rPr>
          <w:rFonts w:ascii="Times New Roman" w:hAnsi="Times New Roman" w:cs="Times New Roman"/>
          <w:sz w:val="24"/>
          <w:szCs w:val="24"/>
          <w:lang w:val="sr-Cyrl-RS"/>
        </w:rPr>
        <w:t>20. јула 2017. године изабран је мр Зоран Пашалић на функцију заштитника грађана и од ступања на дужност, заштитник грађана се није суочио са притисцима било какве врсте.</w:t>
      </w:r>
    </w:p>
    <w:p w:rsidR="00AE1EC3" w:rsidRPr="00BA5494" w:rsidRDefault="00AE1EC3" w:rsidP="00E24F84">
      <w:pPr>
        <w:spacing w:after="0" w:line="240" w:lineRule="auto"/>
        <w:jc w:val="both"/>
        <w:rPr>
          <w:rFonts w:ascii="Times New Roman" w:hAnsi="Times New Roman" w:cs="Times New Roman"/>
          <w:sz w:val="24"/>
          <w:szCs w:val="24"/>
          <w:lang w:val="sr-Cyrl-RS"/>
        </w:rPr>
      </w:pPr>
    </w:p>
    <w:p w:rsidR="00AE1EC3" w:rsidRPr="00E24F84" w:rsidRDefault="00A5503F" w:rsidP="00E24F84">
      <w:pPr>
        <w:pStyle w:val="ListParagraph"/>
        <w:numPr>
          <w:ilvl w:val="0"/>
          <w:numId w:val="8"/>
        </w:numPr>
        <w:spacing w:after="0" w:line="240" w:lineRule="auto"/>
        <w:ind w:left="0"/>
        <w:jc w:val="both"/>
        <w:rPr>
          <w:rFonts w:ascii="Times New Roman" w:hAnsi="Times New Roman" w:cs="Times New Roman"/>
          <w:sz w:val="24"/>
          <w:szCs w:val="24"/>
          <w:lang w:val="sr-Cyrl-RS"/>
        </w:rPr>
      </w:pPr>
      <w:r w:rsidRPr="00E24F84">
        <w:rPr>
          <w:rFonts w:ascii="Times New Roman" w:hAnsi="Times New Roman" w:cs="Times New Roman"/>
          <w:sz w:val="24"/>
          <w:szCs w:val="24"/>
          <w:lang w:val="sr-Cyrl-RS"/>
        </w:rPr>
        <w:t xml:space="preserve">Правилником о унутрашњем уређењу и систематизацији радних места у Стручној служби Заштитника грађана </w:t>
      </w:r>
      <w:r w:rsidR="006A5E76" w:rsidRPr="00E24F84">
        <w:rPr>
          <w:rFonts w:ascii="Times New Roman" w:hAnsi="Times New Roman" w:cs="Times New Roman"/>
          <w:sz w:val="24"/>
          <w:szCs w:val="24"/>
          <w:lang w:val="sr-Cyrl-RS"/>
        </w:rPr>
        <w:t>од</w:t>
      </w:r>
      <w:r w:rsidRPr="00E24F84">
        <w:rPr>
          <w:rFonts w:ascii="Times New Roman" w:hAnsi="Times New Roman" w:cs="Times New Roman"/>
          <w:sz w:val="24"/>
          <w:szCs w:val="24"/>
          <w:lang w:val="sr-Cyrl-RS"/>
        </w:rPr>
        <w:t xml:space="preserve"> октобра 2014. године, формирана је посебна организациона јединица Секретаријат Националног механизма за превенцију тортуре, која обавља стручне послове </w:t>
      </w:r>
      <w:r w:rsidR="00A458D9" w:rsidRPr="00E24F84">
        <w:rPr>
          <w:rFonts w:ascii="Times New Roman" w:hAnsi="Times New Roman" w:cs="Times New Roman"/>
          <w:sz w:val="24"/>
          <w:szCs w:val="24"/>
          <w:lang w:val="sr-Cyrl-RS"/>
        </w:rPr>
        <w:t>(</w:t>
      </w:r>
      <w:r w:rsidRPr="00E24F84">
        <w:rPr>
          <w:rFonts w:ascii="Times New Roman" w:hAnsi="Times New Roman" w:cs="Times New Roman"/>
          <w:sz w:val="24"/>
          <w:szCs w:val="24"/>
          <w:lang w:val="sr-Cyrl-RS"/>
        </w:rPr>
        <w:t>НПМ</w:t>
      </w:r>
      <w:r w:rsidR="00A458D9" w:rsidRPr="00E24F84">
        <w:rPr>
          <w:rFonts w:ascii="Times New Roman" w:hAnsi="Times New Roman" w:cs="Times New Roman"/>
          <w:sz w:val="24"/>
          <w:szCs w:val="24"/>
          <w:lang w:val="sr-Cyrl-RS"/>
        </w:rPr>
        <w:t>)</w:t>
      </w:r>
      <w:r w:rsidRPr="00E24F84">
        <w:rPr>
          <w:rFonts w:ascii="Times New Roman" w:hAnsi="Times New Roman" w:cs="Times New Roman"/>
          <w:sz w:val="24"/>
          <w:szCs w:val="24"/>
          <w:lang w:val="sr-Cyrl-RS"/>
        </w:rPr>
        <w:t>, чији је мандат одређен чланом 4. Опционог протокола за превенцију тортуре.</w:t>
      </w:r>
    </w:p>
    <w:p w:rsidR="00BD24AA" w:rsidRDefault="00BD24AA" w:rsidP="00E24F84">
      <w:pPr>
        <w:spacing w:after="0" w:line="240" w:lineRule="auto"/>
        <w:jc w:val="both"/>
        <w:rPr>
          <w:rFonts w:ascii="Times New Roman" w:hAnsi="Times New Roman" w:cs="Times New Roman"/>
          <w:sz w:val="24"/>
          <w:szCs w:val="24"/>
          <w:lang w:val="sr-Cyrl-RS"/>
        </w:rPr>
      </w:pPr>
    </w:p>
    <w:p w:rsidR="00BD24AA" w:rsidRPr="00E24F84" w:rsidRDefault="00BD24AA" w:rsidP="00E24F84">
      <w:pPr>
        <w:pStyle w:val="ListParagraph"/>
        <w:numPr>
          <w:ilvl w:val="0"/>
          <w:numId w:val="8"/>
        </w:numPr>
        <w:ind w:left="0"/>
        <w:rPr>
          <w:rFonts w:ascii="Times New Roman" w:hAnsi="Times New Roman" w:cs="Times New Roman"/>
          <w:sz w:val="24"/>
          <w:szCs w:val="24"/>
          <w:lang w:val="sr-Cyrl-RS"/>
        </w:rPr>
      </w:pPr>
      <w:r w:rsidRPr="00E24F84">
        <w:rPr>
          <w:rFonts w:ascii="Times New Roman" w:hAnsi="Times New Roman" w:cs="Times New Roman"/>
          <w:sz w:val="24"/>
          <w:szCs w:val="24"/>
          <w:lang w:val="sr-Cyrl-RS"/>
        </w:rPr>
        <w:t>Детаљније информације о активностима канцеларије Заштитника грађана достављамо у Прилогу овог извештаја.</w:t>
      </w:r>
    </w:p>
    <w:p w:rsidR="00AE1EC3" w:rsidRPr="00AE1EC3" w:rsidRDefault="00AE1EC3" w:rsidP="00AE1EC3">
      <w:pPr>
        <w:spacing w:after="0" w:line="240" w:lineRule="auto"/>
        <w:jc w:val="both"/>
        <w:rPr>
          <w:rFonts w:ascii="Times New Roman" w:hAnsi="Times New Roman" w:cs="Times New Roman"/>
          <w:sz w:val="24"/>
          <w:szCs w:val="24"/>
        </w:rPr>
      </w:pPr>
    </w:p>
    <w:p w:rsidR="00AE1EC3" w:rsidRPr="00BA5494" w:rsidRDefault="002950A8" w:rsidP="00AE1EC3">
      <w:pPr>
        <w:spacing w:after="0" w:line="240" w:lineRule="auto"/>
        <w:jc w:val="both"/>
        <w:rPr>
          <w:rFonts w:ascii="Times New Roman" w:hAnsi="Times New Roman" w:cs="Times New Roman"/>
          <w:sz w:val="24"/>
          <w:szCs w:val="24"/>
          <w:lang w:val="sr-Cyrl-RS"/>
        </w:rPr>
      </w:pPr>
      <w:r>
        <w:rPr>
          <w:rFonts w:ascii="Times New Roman" w:hAnsi="Times New Roman" w:cs="Times New Roman"/>
          <w:b/>
          <w:sz w:val="24"/>
          <w:szCs w:val="24"/>
          <w:lang w:val="sr-Cyrl-RS"/>
        </w:rPr>
        <w:t>(6)</w:t>
      </w:r>
      <w:r>
        <w:rPr>
          <w:rFonts w:ascii="Times New Roman" w:hAnsi="Times New Roman" w:cs="Times New Roman"/>
          <w:b/>
          <w:sz w:val="24"/>
          <w:szCs w:val="24"/>
          <w:lang w:val="sr-Cyrl-RS"/>
        </w:rPr>
        <w:tab/>
      </w:r>
      <w:r w:rsidR="00BA5494">
        <w:rPr>
          <w:rFonts w:ascii="Times New Roman" w:hAnsi="Times New Roman" w:cs="Times New Roman"/>
          <w:b/>
          <w:sz w:val="24"/>
          <w:szCs w:val="24"/>
          <w:lang w:val="sr-Cyrl-RS"/>
        </w:rPr>
        <w:t>Родно засновано насиље</w:t>
      </w:r>
    </w:p>
    <w:p w:rsidR="00AE1EC3" w:rsidRDefault="00AE1EC3" w:rsidP="00AE1EC3">
      <w:pPr>
        <w:spacing w:after="0" w:line="240" w:lineRule="auto"/>
        <w:jc w:val="both"/>
        <w:rPr>
          <w:rFonts w:ascii="Times New Roman" w:hAnsi="Times New Roman" w:cs="Times New Roman"/>
          <w:sz w:val="24"/>
          <w:szCs w:val="24"/>
          <w:lang w:val="sr-Cyrl-RS"/>
        </w:rPr>
      </w:pPr>
    </w:p>
    <w:p w:rsidR="002A7D93" w:rsidRPr="00E24F84" w:rsidRDefault="002A7D93" w:rsidP="00E24F84">
      <w:pPr>
        <w:pStyle w:val="ListParagraph"/>
        <w:numPr>
          <w:ilvl w:val="0"/>
          <w:numId w:val="8"/>
        </w:numPr>
        <w:spacing w:after="0" w:line="240" w:lineRule="auto"/>
        <w:ind w:left="0"/>
        <w:jc w:val="both"/>
        <w:rPr>
          <w:rFonts w:ascii="Times New Roman" w:hAnsi="Times New Roman" w:cs="Times New Roman"/>
          <w:sz w:val="24"/>
          <w:szCs w:val="24"/>
          <w:lang w:val="sr-Cyrl-RS"/>
        </w:rPr>
      </w:pPr>
      <w:r w:rsidRPr="00E24F84">
        <w:rPr>
          <w:rFonts w:ascii="Times New Roman" w:hAnsi="Times New Roman" w:cs="Times New Roman"/>
          <w:sz w:val="24"/>
          <w:szCs w:val="24"/>
          <w:lang w:val="sr-Cyrl-RS"/>
        </w:rPr>
        <w:t xml:space="preserve">У Србији се више од 15 година континуирано спроводе активности на плану борбе против насиља према женама и насиља у породици. Постоји јасна свест и политички и друштвени консензус о потреби унапређења друштвеног одговора на насиље према женама, како би сузбијање и заштита жена од насиља били делотворнији. </w:t>
      </w:r>
    </w:p>
    <w:p w:rsidR="002A7D93" w:rsidRPr="002A7D93" w:rsidRDefault="002A7D93" w:rsidP="00E24F84">
      <w:pPr>
        <w:spacing w:after="0" w:line="240" w:lineRule="auto"/>
        <w:jc w:val="both"/>
        <w:rPr>
          <w:rFonts w:ascii="Times New Roman" w:hAnsi="Times New Roman" w:cs="Times New Roman"/>
          <w:sz w:val="24"/>
          <w:szCs w:val="24"/>
          <w:lang w:val="sr-Cyrl-RS"/>
        </w:rPr>
      </w:pPr>
    </w:p>
    <w:p w:rsidR="002A7D93" w:rsidRPr="00E24F84" w:rsidRDefault="002A7D93" w:rsidP="00E24F84">
      <w:pPr>
        <w:pStyle w:val="ListParagraph"/>
        <w:numPr>
          <w:ilvl w:val="0"/>
          <w:numId w:val="8"/>
        </w:numPr>
        <w:spacing w:after="0" w:line="240" w:lineRule="auto"/>
        <w:ind w:left="0"/>
        <w:jc w:val="both"/>
        <w:rPr>
          <w:rFonts w:ascii="Times New Roman" w:hAnsi="Times New Roman" w:cs="Times New Roman"/>
          <w:sz w:val="24"/>
          <w:szCs w:val="24"/>
          <w:lang w:val="sr-Cyrl-RS"/>
        </w:rPr>
      </w:pPr>
      <w:r w:rsidRPr="00E24F84">
        <w:rPr>
          <w:rFonts w:ascii="Times New Roman" w:hAnsi="Times New Roman" w:cs="Times New Roman"/>
          <w:sz w:val="24"/>
          <w:szCs w:val="24"/>
          <w:lang w:val="sr-Cyrl-RS"/>
        </w:rPr>
        <w:t>У новим законима и стратешким документима насиље према женама и насиље у породици дефинисани су у складу са међународним конвенцијама.</w:t>
      </w:r>
    </w:p>
    <w:p w:rsidR="002A7D93" w:rsidRPr="002A7D93" w:rsidRDefault="002A7D93" w:rsidP="00E24F84">
      <w:pPr>
        <w:spacing w:after="0" w:line="240" w:lineRule="auto"/>
        <w:jc w:val="both"/>
        <w:rPr>
          <w:rFonts w:ascii="Times New Roman" w:hAnsi="Times New Roman" w:cs="Times New Roman"/>
          <w:sz w:val="24"/>
          <w:szCs w:val="24"/>
          <w:lang w:val="sr-Cyrl-RS"/>
        </w:rPr>
      </w:pPr>
    </w:p>
    <w:p w:rsidR="002A7D93" w:rsidRPr="00E24F84" w:rsidRDefault="002A7D93" w:rsidP="00E24F84">
      <w:pPr>
        <w:pStyle w:val="ListParagraph"/>
        <w:numPr>
          <w:ilvl w:val="0"/>
          <w:numId w:val="8"/>
        </w:numPr>
        <w:spacing w:after="0" w:line="240" w:lineRule="auto"/>
        <w:ind w:left="0"/>
        <w:jc w:val="both"/>
        <w:rPr>
          <w:rFonts w:ascii="Times New Roman" w:hAnsi="Times New Roman" w:cs="Times New Roman"/>
          <w:strike/>
          <w:sz w:val="24"/>
          <w:szCs w:val="24"/>
          <w:lang w:val="sr-Cyrl-RS"/>
        </w:rPr>
      </w:pPr>
      <w:r w:rsidRPr="00E24F84">
        <w:rPr>
          <w:rFonts w:ascii="Times New Roman" w:hAnsi="Times New Roman" w:cs="Times New Roman"/>
          <w:sz w:val="24"/>
          <w:szCs w:val="24"/>
          <w:lang w:val="sr-Cyrl-RS"/>
        </w:rPr>
        <w:t>У новој Националној стратегији за родну равноправност за период од 2016. до 2020. године са Акционим планом за период од 2016. до 2018. године, насиље према женама означено је</w:t>
      </w:r>
      <w:r w:rsidR="004833AF" w:rsidRPr="00E24F84">
        <w:rPr>
          <w:rFonts w:ascii="Times New Roman" w:hAnsi="Times New Roman" w:cs="Times New Roman"/>
          <w:sz w:val="24"/>
          <w:szCs w:val="24"/>
          <w:lang w:val="sr-Cyrl-RS"/>
        </w:rPr>
        <w:t xml:space="preserve"> као кршење људских права жена.</w:t>
      </w:r>
    </w:p>
    <w:p w:rsidR="002A7D93" w:rsidRPr="002A7D93" w:rsidRDefault="002A7D93" w:rsidP="00E24F84">
      <w:pPr>
        <w:spacing w:after="0" w:line="240" w:lineRule="auto"/>
        <w:jc w:val="both"/>
        <w:rPr>
          <w:rFonts w:ascii="Times New Roman" w:hAnsi="Times New Roman" w:cs="Times New Roman"/>
          <w:sz w:val="24"/>
          <w:szCs w:val="24"/>
          <w:lang w:val="sr-Cyrl-RS"/>
        </w:rPr>
      </w:pPr>
    </w:p>
    <w:p w:rsidR="00BF7583" w:rsidRPr="00E24F84" w:rsidRDefault="002A7D93" w:rsidP="00E24F84">
      <w:pPr>
        <w:pStyle w:val="ListParagraph"/>
        <w:numPr>
          <w:ilvl w:val="0"/>
          <w:numId w:val="8"/>
        </w:numPr>
        <w:spacing w:after="0" w:line="240" w:lineRule="auto"/>
        <w:ind w:left="0"/>
        <w:jc w:val="both"/>
        <w:rPr>
          <w:rFonts w:ascii="Times New Roman" w:hAnsi="Times New Roman" w:cs="Times New Roman"/>
          <w:sz w:val="24"/>
          <w:szCs w:val="24"/>
          <w:lang w:val="sr-Cyrl-RS"/>
        </w:rPr>
      </w:pPr>
      <w:r w:rsidRPr="00E24F84">
        <w:rPr>
          <w:rFonts w:ascii="Times New Roman" w:hAnsi="Times New Roman" w:cs="Times New Roman"/>
          <w:sz w:val="24"/>
          <w:szCs w:val="24"/>
          <w:lang w:val="sr-Cyrl-RS"/>
        </w:rPr>
        <w:t>У Нацрту закона о родној равноправности из 2017. године, чије се усвајање очекује, дефиниција појма „насиље према женама” преузета је из Конвенције Савета Европе о спречавању и борби против насиља над женама и насиља у породици.</w:t>
      </w:r>
    </w:p>
    <w:p w:rsidR="00BF7583" w:rsidRPr="00BF7583" w:rsidRDefault="00BF7583" w:rsidP="00E24F84">
      <w:pPr>
        <w:spacing w:after="0" w:line="240" w:lineRule="auto"/>
        <w:jc w:val="both"/>
        <w:rPr>
          <w:rFonts w:ascii="Times New Roman" w:hAnsi="Times New Roman" w:cs="Times New Roman"/>
          <w:sz w:val="24"/>
          <w:szCs w:val="24"/>
          <w:lang w:val="sr-Cyrl-RS"/>
        </w:rPr>
      </w:pPr>
    </w:p>
    <w:p w:rsidR="008A10B3" w:rsidRPr="00E24F84" w:rsidRDefault="00BF7583" w:rsidP="00E24F84">
      <w:pPr>
        <w:pStyle w:val="ListParagraph"/>
        <w:numPr>
          <w:ilvl w:val="0"/>
          <w:numId w:val="8"/>
        </w:numPr>
        <w:spacing w:after="0" w:line="240" w:lineRule="auto"/>
        <w:ind w:left="0"/>
        <w:jc w:val="both"/>
        <w:rPr>
          <w:rFonts w:ascii="Times New Roman" w:hAnsi="Times New Roman" w:cs="Times New Roman"/>
          <w:sz w:val="24"/>
          <w:szCs w:val="24"/>
          <w:lang w:val="sr-Cyrl-RS"/>
        </w:rPr>
      </w:pPr>
      <w:r w:rsidRPr="00E24F84">
        <w:rPr>
          <w:rFonts w:ascii="Times New Roman" w:hAnsi="Times New Roman" w:cs="Times New Roman"/>
          <w:sz w:val="24"/>
          <w:szCs w:val="24"/>
          <w:lang w:val="sr-Cyrl-RS"/>
        </w:rPr>
        <w:t>Министарство за рад, запошљавање, борачка и социјална питања је у септембру 2017. године покренуло поступак за измене и допуне Породичног закона и сачинило радну верзију измена и допуна у којој су предвиђене одређене измене и у области насиља у породици и то посебно увођење нове мере грађанско</w:t>
      </w:r>
      <w:r w:rsidR="00A458D9" w:rsidRPr="00E24F84">
        <w:rPr>
          <w:rFonts w:ascii="Times New Roman" w:hAnsi="Times New Roman" w:cs="Times New Roman"/>
          <w:sz w:val="24"/>
          <w:szCs w:val="24"/>
          <w:lang w:val="sr-Cyrl-RS"/>
        </w:rPr>
        <w:t>-</w:t>
      </w:r>
      <w:r w:rsidRPr="00E24F84">
        <w:rPr>
          <w:rFonts w:ascii="Times New Roman" w:hAnsi="Times New Roman" w:cs="Times New Roman"/>
          <w:sz w:val="24"/>
          <w:szCs w:val="24"/>
          <w:lang w:val="sr-Cyrl-RS"/>
        </w:rPr>
        <w:t>правне одговорности за починиоца насиља и нове мере које обезбеђују целовитије и адекватно праћење извршења изречених мера за заштиту од насиља у породици.</w:t>
      </w:r>
    </w:p>
    <w:p w:rsidR="00BF7583" w:rsidRPr="00AF664B" w:rsidRDefault="00BF7583" w:rsidP="00E24F84">
      <w:pPr>
        <w:spacing w:after="0" w:line="240" w:lineRule="auto"/>
        <w:jc w:val="both"/>
        <w:rPr>
          <w:rFonts w:ascii="Times New Roman" w:hAnsi="Times New Roman" w:cs="Times New Roman"/>
          <w:sz w:val="24"/>
          <w:szCs w:val="24"/>
          <w:lang w:val="sr-Cyrl-RS"/>
        </w:rPr>
      </w:pPr>
    </w:p>
    <w:p w:rsidR="008A10B3" w:rsidRPr="00E24F84" w:rsidRDefault="008A10B3" w:rsidP="00E24F84">
      <w:pPr>
        <w:pStyle w:val="ListParagraph"/>
        <w:numPr>
          <w:ilvl w:val="0"/>
          <w:numId w:val="8"/>
        </w:numPr>
        <w:spacing w:after="0" w:line="240" w:lineRule="auto"/>
        <w:ind w:left="0"/>
        <w:jc w:val="both"/>
        <w:rPr>
          <w:rFonts w:ascii="Times New Roman" w:hAnsi="Times New Roman" w:cs="Times New Roman"/>
          <w:sz w:val="24"/>
          <w:szCs w:val="24"/>
          <w:lang w:val="sr-Cyrl-RS"/>
        </w:rPr>
      </w:pPr>
      <w:r w:rsidRPr="00E24F84">
        <w:rPr>
          <w:rFonts w:ascii="Times New Roman" w:hAnsi="Times New Roman" w:cs="Times New Roman"/>
          <w:sz w:val="24"/>
          <w:szCs w:val="24"/>
          <w:lang w:val="sr-Cyrl-RS"/>
        </w:rPr>
        <w:t xml:space="preserve">24. новембра 2016. године усвојен је  Закон о изменама и допунама Кривичног законика. Овим законом у Кривични законик уведена су четири нова кривична дела, Сакаћење женског полног органа </w:t>
      </w:r>
      <w:r w:rsidR="004833AF" w:rsidRPr="00E24F84">
        <w:rPr>
          <w:rFonts w:ascii="Times New Roman" w:hAnsi="Times New Roman" w:cs="Times New Roman"/>
          <w:sz w:val="24"/>
          <w:szCs w:val="24"/>
          <w:lang w:val="sr-Cyrl-RS"/>
        </w:rPr>
        <w:t>(члан</w:t>
      </w:r>
      <w:r w:rsidRPr="00E24F84">
        <w:rPr>
          <w:rFonts w:ascii="Times New Roman" w:hAnsi="Times New Roman" w:cs="Times New Roman"/>
          <w:sz w:val="24"/>
          <w:szCs w:val="24"/>
          <w:lang w:val="sr-Cyrl-RS"/>
        </w:rPr>
        <w:t xml:space="preserve"> 121а</w:t>
      </w:r>
      <w:r w:rsidR="004833AF" w:rsidRPr="00E24F84">
        <w:rPr>
          <w:rFonts w:ascii="Times New Roman" w:hAnsi="Times New Roman" w:cs="Times New Roman"/>
          <w:sz w:val="24"/>
          <w:szCs w:val="24"/>
          <w:lang w:val="sr-Cyrl-RS"/>
        </w:rPr>
        <w:t>)</w:t>
      </w:r>
      <w:r w:rsidRPr="00E24F84">
        <w:rPr>
          <w:rFonts w:ascii="Times New Roman" w:hAnsi="Times New Roman" w:cs="Times New Roman"/>
          <w:sz w:val="24"/>
          <w:szCs w:val="24"/>
          <w:lang w:val="sr-Cyrl-RS"/>
        </w:rPr>
        <w:t xml:space="preserve">, Принудно закључење брака </w:t>
      </w:r>
      <w:r w:rsidR="004833AF" w:rsidRPr="00E24F84">
        <w:rPr>
          <w:rFonts w:ascii="Times New Roman" w:hAnsi="Times New Roman" w:cs="Times New Roman"/>
          <w:sz w:val="24"/>
          <w:szCs w:val="24"/>
          <w:lang w:val="sr-Cyrl-RS"/>
        </w:rPr>
        <w:t>(чл.</w:t>
      </w:r>
      <w:r w:rsidRPr="00E24F84">
        <w:rPr>
          <w:rFonts w:ascii="Times New Roman" w:hAnsi="Times New Roman" w:cs="Times New Roman"/>
          <w:sz w:val="24"/>
          <w:szCs w:val="24"/>
          <w:lang w:val="sr-Cyrl-RS"/>
        </w:rPr>
        <w:t xml:space="preserve"> 187а</w:t>
      </w:r>
      <w:r w:rsidR="004833AF" w:rsidRPr="00E24F84">
        <w:rPr>
          <w:rFonts w:ascii="Times New Roman" w:hAnsi="Times New Roman" w:cs="Times New Roman"/>
          <w:sz w:val="24"/>
          <w:szCs w:val="24"/>
          <w:lang w:val="sr-Cyrl-RS"/>
        </w:rPr>
        <w:t>)</w:t>
      </w:r>
      <w:r w:rsidRPr="00E24F84">
        <w:rPr>
          <w:rFonts w:ascii="Times New Roman" w:hAnsi="Times New Roman" w:cs="Times New Roman"/>
          <w:sz w:val="24"/>
          <w:szCs w:val="24"/>
          <w:lang w:val="sr-Cyrl-RS"/>
        </w:rPr>
        <w:t xml:space="preserve">, Прогањање </w:t>
      </w:r>
      <w:r w:rsidR="004833AF" w:rsidRPr="00E24F84">
        <w:rPr>
          <w:rFonts w:ascii="Times New Roman" w:hAnsi="Times New Roman" w:cs="Times New Roman"/>
          <w:sz w:val="24"/>
          <w:szCs w:val="24"/>
          <w:lang w:val="sr-Cyrl-RS"/>
        </w:rPr>
        <w:lastRenderedPageBreak/>
        <w:t>(чл.</w:t>
      </w:r>
      <w:r w:rsidRPr="00E24F84">
        <w:rPr>
          <w:rFonts w:ascii="Times New Roman" w:hAnsi="Times New Roman" w:cs="Times New Roman"/>
          <w:sz w:val="24"/>
          <w:szCs w:val="24"/>
          <w:lang w:val="sr-Cyrl-RS"/>
        </w:rPr>
        <w:t xml:space="preserve"> 138а</w:t>
      </w:r>
      <w:r w:rsidR="004833AF" w:rsidRPr="00E24F84">
        <w:rPr>
          <w:rFonts w:ascii="Times New Roman" w:hAnsi="Times New Roman" w:cs="Times New Roman"/>
          <w:sz w:val="24"/>
          <w:szCs w:val="24"/>
          <w:lang w:val="sr-Cyrl-RS"/>
        </w:rPr>
        <w:t>)</w:t>
      </w:r>
      <w:r w:rsidRPr="00E24F84">
        <w:rPr>
          <w:rFonts w:ascii="Times New Roman" w:hAnsi="Times New Roman" w:cs="Times New Roman"/>
          <w:sz w:val="24"/>
          <w:szCs w:val="24"/>
          <w:lang w:val="sr-Cyrl-RS"/>
        </w:rPr>
        <w:t xml:space="preserve"> и кривично дело Полно узнемиравање </w:t>
      </w:r>
      <w:r w:rsidR="004833AF" w:rsidRPr="00E24F84">
        <w:rPr>
          <w:rFonts w:ascii="Times New Roman" w:hAnsi="Times New Roman" w:cs="Times New Roman"/>
          <w:sz w:val="24"/>
          <w:szCs w:val="24"/>
          <w:lang w:val="sr-Cyrl-RS"/>
        </w:rPr>
        <w:t>(чл.</w:t>
      </w:r>
      <w:r w:rsidRPr="00E24F84">
        <w:rPr>
          <w:rFonts w:ascii="Times New Roman" w:hAnsi="Times New Roman" w:cs="Times New Roman"/>
          <w:sz w:val="24"/>
          <w:szCs w:val="24"/>
          <w:lang w:val="sr-Cyrl-RS"/>
        </w:rPr>
        <w:t xml:space="preserve"> 182а</w:t>
      </w:r>
      <w:r w:rsidR="004833AF" w:rsidRPr="00E24F84">
        <w:rPr>
          <w:rFonts w:ascii="Times New Roman" w:hAnsi="Times New Roman" w:cs="Times New Roman"/>
          <w:sz w:val="24"/>
          <w:szCs w:val="24"/>
          <w:lang w:val="sr-Cyrl-RS"/>
        </w:rPr>
        <w:t>)</w:t>
      </w:r>
      <w:r w:rsidRPr="00E24F84">
        <w:rPr>
          <w:rFonts w:ascii="Times New Roman" w:hAnsi="Times New Roman" w:cs="Times New Roman"/>
          <w:sz w:val="24"/>
          <w:szCs w:val="24"/>
          <w:lang w:val="sr-Cyrl-RS"/>
        </w:rPr>
        <w:t>. Сва ова кривична дела гоне се по службеној дужности, дакле независно од става жртве изузев кривичног дела Полно узмениравање уколико је учињено према пунолетној особи, када се гоњење предузима по предлогу жртве. Увођењем у наше кривично законодавство ових кривичних дела пружена је додатна заштита женама и девојчицама и на тај начин попуњена је правна празнина с обзиром да су управо ове радње</w:t>
      </w:r>
      <w:r w:rsidR="004833AF" w:rsidRPr="00E24F84">
        <w:rPr>
          <w:rFonts w:ascii="Times New Roman" w:hAnsi="Times New Roman" w:cs="Times New Roman"/>
          <w:sz w:val="24"/>
          <w:szCs w:val="24"/>
          <w:lang w:val="sr-Cyrl-RS"/>
        </w:rPr>
        <w:t>,</w:t>
      </w:r>
      <w:r w:rsidRPr="00E24F84">
        <w:rPr>
          <w:rFonts w:ascii="Times New Roman" w:hAnsi="Times New Roman" w:cs="Times New Roman"/>
          <w:sz w:val="24"/>
          <w:szCs w:val="24"/>
          <w:lang w:val="sr-Cyrl-RS"/>
        </w:rPr>
        <w:t xml:space="preserve"> које су у Истамбулској конвенцији предвиђене као противправн</w:t>
      </w:r>
      <w:r w:rsidR="004833AF" w:rsidRPr="00E24F84">
        <w:rPr>
          <w:rFonts w:ascii="Times New Roman" w:hAnsi="Times New Roman" w:cs="Times New Roman"/>
          <w:sz w:val="24"/>
          <w:szCs w:val="24"/>
          <w:lang w:val="sr-Cyrl-RS"/>
        </w:rPr>
        <w:t>,</w:t>
      </w:r>
      <w:r w:rsidRPr="00E24F84">
        <w:rPr>
          <w:rFonts w:ascii="Times New Roman" w:hAnsi="Times New Roman" w:cs="Times New Roman"/>
          <w:sz w:val="24"/>
          <w:szCs w:val="24"/>
          <w:lang w:val="sr-Cyrl-RS"/>
        </w:rPr>
        <w:t>е имплементиране у Кривични законик РС.</w:t>
      </w:r>
    </w:p>
    <w:p w:rsidR="002A7D93" w:rsidRDefault="002A7D93" w:rsidP="00E24F84">
      <w:pPr>
        <w:spacing w:after="0" w:line="240" w:lineRule="auto"/>
        <w:jc w:val="both"/>
        <w:rPr>
          <w:rFonts w:ascii="Times New Roman" w:hAnsi="Times New Roman" w:cs="Times New Roman"/>
          <w:sz w:val="24"/>
          <w:szCs w:val="24"/>
          <w:lang w:val="sr-Cyrl-RS"/>
        </w:rPr>
      </w:pPr>
    </w:p>
    <w:p w:rsidR="00AF664B" w:rsidRPr="00E24F84" w:rsidRDefault="00AF664B" w:rsidP="00E24F84">
      <w:pPr>
        <w:pStyle w:val="ListParagraph"/>
        <w:numPr>
          <w:ilvl w:val="0"/>
          <w:numId w:val="8"/>
        </w:numPr>
        <w:spacing w:after="0" w:line="240" w:lineRule="auto"/>
        <w:ind w:left="0"/>
        <w:jc w:val="both"/>
        <w:rPr>
          <w:rFonts w:ascii="Times New Roman" w:hAnsi="Times New Roman" w:cs="Times New Roman"/>
          <w:sz w:val="24"/>
          <w:szCs w:val="24"/>
          <w:lang w:val="sr-Cyrl-RS"/>
        </w:rPr>
      </w:pPr>
      <w:r w:rsidRPr="00E24F84">
        <w:rPr>
          <w:rFonts w:ascii="Times New Roman" w:hAnsi="Times New Roman" w:cs="Times New Roman"/>
          <w:sz w:val="24"/>
          <w:szCs w:val="24"/>
          <w:lang w:val="sr-Cyrl-RS"/>
        </w:rPr>
        <w:t xml:space="preserve">Закон о спречавању </w:t>
      </w:r>
      <w:r w:rsidR="004833AF" w:rsidRPr="00E24F84">
        <w:rPr>
          <w:rFonts w:ascii="Times New Roman" w:hAnsi="Times New Roman" w:cs="Times New Roman"/>
          <w:sz w:val="24"/>
          <w:szCs w:val="24"/>
          <w:lang w:val="sr-Cyrl-RS"/>
        </w:rPr>
        <w:t>насиља у породици  је усвојен у</w:t>
      </w:r>
      <w:r w:rsidRPr="00E24F84">
        <w:rPr>
          <w:rFonts w:ascii="Times New Roman" w:hAnsi="Times New Roman" w:cs="Times New Roman"/>
          <w:sz w:val="24"/>
          <w:szCs w:val="24"/>
          <w:lang w:val="sr-Cyrl-RS"/>
        </w:rPr>
        <w:t xml:space="preserve"> новембру 2016. године, са одложеном применом до 1. јуна 2017. године, ради спровођења специјализоване обуке. Овај закон је померио границе у поступању надлежних државних органа, с обзиром да је у питању први превентивни закон који традиционално репресивним органима, полицији и тужилаштву, даје могућност да реагују превентивно и онда када нису остварена обележја кривичног дела, већ само када постоји опасност од непосредног насиља у породици. С обзиром да је насиље феномен који се стално мења и да је потребно увек сагледат</w:t>
      </w:r>
      <w:r w:rsidR="0030473F" w:rsidRPr="00E24F84">
        <w:rPr>
          <w:rFonts w:ascii="Times New Roman" w:hAnsi="Times New Roman" w:cs="Times New Roman"/>
          <w:sz w:val="24"/>
          <w:szCs w:val="24"/>
          <w:lang w:val="sr-Cyrl-RS"/>
        </w:rPr>
        <w:t>и ширу слику, овај закон у члановима</w:t>
      </w:r>
      <w:r w:rsidRPr="00E24F84">
        <w:rPr>
          <w:rFonts w:ascii="Times New Roman" w:hAnsi="Times New Roman" w:cs="Times New Roman"/>
          <w:sz w:val="24"/>
          <w:szCs w:val="24"/>
          <w:lang w:val="sr-Cyrl-RS"/>
        </w:rPr>
        <w:t xml:space="preserve"> 25. и 26. предвиђа обавезну мултисекторску сарадњу која се огледа кроз рад Групе за координацију и сарадњу (коју чине јавни тужилац, полицијски службеник, радник центра за социјални рад, плус по потреби представник здравствене, образове установе, националне службе за запошљавање и организације цивилног друштва). Ова група разматра сваки случај пријаве насиља и труди се да прикупи што више доказа како би се доказало постојање кривичног дела при чему  мно</w:t>
      </w:r>
      <w:r w:rsidR="008A10B3" w:rsidRPr="00E24F84">
        <w:rPr>
          <w:rFonts w:ascii="Times New Roman" w:hAnsi="Times New Roman" w:cs="Times New Roman"/>
          <w:sz w:val="24"/>
          <w:szCs w:val="24"/>
          <w:lang w:val="sr-Cyrl-RS"/>
        </w:rPr>
        <w:t>ге податке о насиљу могу да добију</w:t>
      </w:r>
      <w:r w:rsidRPr="00E24F84">
        <w:rPr>
          <w:rFonts w:ascii="Times New Roman" w:hAnsi="Times New Roman" w:cs="Times New Roman"/>
          <w:sz w:val="24"/>
          <w:szCs w:val="24"/>
          <w:lang w:val="sr-Cyrl-RS"/>
        </w:rPr>
        <w:t xml:space="preserve"> од здравствених установа које учествују у раду групе као и од образовних установа које могу да пруже податке који се односе на д</w:t>
      </w:r>
      <w:r w:rsidR="008A10B3" w:rsidRPr="00E24F84">
        <w:rPr>
          <w:rFonts w:ascii="Times New Roman" w:hAnsi="Times New Roman" w:cs="Times New Roman"/>
          <w:sz w:val="24"/>
          <w:szCs w:val="24"/>
          <w:lang w:val="sr-Cyrl-RS"/>
        </w:rPr>
        <w:t>ецу из породице жртве. Такође, з</w:t>
      </w:r>
      <w:r w:rsidRPr="00E24F84">
        <w:rPr>
          <w:rFonts w:ascii="Times New Roman" w:hAnsi="Times New Roman" w:cs="Times New Roman"/>
          <w:sz w:val="24"/>
          <w:szCs w:val="24"/>
          <w:lang w:val="sr-Cyrl-RS"/>
        </w:rPr>
        <w:t>акон  државним органима, установама и организацијама  намеће у чл. 13 обавезу да пријаве свако сазнање о насиљу под претњом прекршајног кажњавања одговорних лица ових установа.</w:t>
      </w:r>
    </w:p>
    <w:p w:rsidR="0083438D" w:rsidRPr="00AF664B" w:rsidRDefault="0083438D" w:rsidP="00E24F84">
      <w:pPr>
        <w:spacing w:after="0" w:line="240" w:lineRule="auto"/>
        <w:jc w:val="both"/>
        <w:rPr>
          <w:rFonts w:ascii="Times New Roman" w:hAnsi="Times New Roman" w:cs="Times New Roman"/>
          <w:sz w:val="24"/>
          <w:szCs w:val="24"/>
          <w:lang w:val="sr-Cyrl-RS"/>
        </w:rPr>
      </w:pPr>
    </w:p>
    <w:p w:rsidR="0083438D" w:rsidRPr="00E24F84" w:rsidRDefault="0083438D" w:rsidP="00E24F84">
      <w:pPr>
        <w:pStyle w:val="ListParagraph"/>
        <w:numPr>
          <w:ilvl w:val="0"/>
          <w:numId w:val="8"/>
        </w:numPr>
        <w:spacing w:after="0" w:line="240" w:lineRule="auto"/>
        <w:ind w:left="0"/>
        <w:jc w:val="both"/>
        <w:rPr>
          <w:rFonts w:ascii="Times New Roman" w:hAnsi="Times New Roman" w:cs="Times New Roman"/>
          <w:sz w:val="24"/>
          <w:szCs w:val="24"/>
          <w:lang w:val="sr-Cyrl-RS"/>
        </w:rPr>
      </w:pPr>
      <w:r w:rsidRPr="00E24F84">
        <w:rPr>
          <w:rFonts w:ascii="Times New Roman" w:hAnsi="Times New Roman" w:cs="Times New Roman"/>
          <w:sz w:val="24"/>
          <w:szCs w:val="24"/>
          <w:lang w:val="sr-Cyrl-RS"/>
        </w:rPr>
        <w:t>Групе за координацију и сарадњу се образују за територију сваког основног јавног тужилаштва у земљи и на подручију свих основних јавних тужилаштва у земљи формиране су групе за координацију и сарадњу, а у већим тужилаштвима и подгрупе  тако да у 58 основних јавних тужилаштва постоји чак 87 група-подгрупа за координацију и сарадњу. Ове групе су за претходних 17 месеци (јун 2017-октобар 2018.) размотриле 64.251случајева насиља у породици, састајале су се 3.852 пута и израдиле су 16.300 индивидуалних планова заштите. У овом истом периоду од стране тужилаштва стављено је 23.915 предлога за продужење хитне мере  од којих је суд за 30 дана продужио чак 23.112 , у коју бројку улазе обе хитне мере.</w:t>
      </w:r>
    </w:p>
    <w:p w:rsidR="0030473F" w:rsidRPr="00670822" w:rsidRDefault="0030473F" w:rsidP="00E24F84">
      <w:pPr>
        <w:spacing w:after="0" w:line="240" w:lineRule="auto"/>
        <w:jc w:val="both"/>
        <w:rPr>
          <w:rFonts w:ascii="Times New Roman" w:eastAsia="Calibri" w:hAnsi="Times New Roman" w:cs="Times New Roman"/>
          <w:sz w:val="24"/>
          <w:szCs w:val="24"/>
          <w:lang w:val="sr-Cyrl-RS"/>
        </w:rPr>
      </w:pPr>
    </w:p>
    <w:p w:rsidR="0030473F" w:rsidRPr="00E24F84" w:rsidRDefault="0030473F" w:rsidP="00E24F84">
      <w:pPr>
        <w:pStyle w:val="ListParagraph"/>
        <w:numPr>
          <w:ilvl w:val="0"/>
          <w:numId w:val="8"/>
        </w:numPr>
        <w:spacing w:after="0" w:line="240" w:lineRule="auto"/>
        <w:ind w:left="0"/>
        <w:jc w:val="both"/>
        <w:rPr>
          <w:rFonts w:ascii="Times New Roman" w:eastAsia="Calibri" w:hAnsi="Times New Roman" w:cs="Times New Roman"/>
          <w:color w:val="000000"/>
          <w:sz w:val="24"/>
          <w:szCs w:val="24"/>
          <w:lang w:val="sr-Cyrl-RS"/>
        </w:rPr>
      </w:pPr>
      <w:r w:rsidRPr="00E24F84">
        <w:rPr>
          <w:rFonts w:ascii="Times New Roman" w:eastAsia="Calibri" w:hAnsi="Times New Roman" w:cs="Times New Roman"/>
          <w:color w:val="000000"/>
          <w:sz w:val="24"/>
          <w:szCs w:val="24"/>
        </w:rPr>
        <w:t xml:space="preserve">Законом о спречавању насиља у породици уводи се обавеза вођења евиденција о случајевима насиља у породици. Евиденције воде Полицијска управа, основни суд, основно јавно тужилаштво и центри за социјални рад. Централна евиденција води се у Републичком јавном тужилаштву. Влада </w:t>
      </w:r>
      <w:r w:rsidR="002D3313" w:rsidRPr="00E24F84">
        <w:rPr>
          <w:rFonts w:ascii="Times New Roman" w:eastAsia="Calibri" w:hAnsi="Times New Roman" w:cs="Times New Roman"/>
          <w:color w:val="000000"/>
          <w:sz w:val="24"/>
          <w:szCs w:val="24"/>
          <w:lang w:val="sr-Cyrl-RS"/>
        </w:rPr>
        <w:t xml:space="preserve">РС је у јулу 2017. године </w:t>
      </w:r>
      <w:r w:rsidR="002D3313" w:rsidRPr="00E24F84">
        <w:rPr>
          <w:rFonts w:ascii="Times New Roman" w:eastAsia="Calibri" w:hAnsi="Times New Roman" w:cs="Times New Roman"/>
          <w:color w:val="000000"/>
          <w:sz w:val="24"/>
          <w:szCs w:val="24"/>
        </w:rPr>
        <w:t>образ</w:t>
      </w:r>
      <w:r w:rsidR="002D3313" w:rsidRPr="00E24F84">
        <w:rPr>
          <w:rFonts w:ascii="Times New Roman" w:eastAsia="Calibri" w:hAnsi="Times New Roman" w:cs="Times New Roman"/>
          <w:color w:val="000000"/>
          <w:sz w:val="24"/>
          <w:szCs w:val="24"/>
          <w:lang w:val="sr-Cyrl-RS"/>
        </w:rPr>
        <w:t>овала</w:t>
      </w:r>
      <w:r w:rsidRPr="00E24F84">
        <w:rPr>
          <w:rFonts w:ascii="Times New Roman" w:eastAsia="Calibri" w:hAnsi="Times New Roman" w:cs="Times New Roman"/>
          <w:color w:val="000000"/>
          <w:sz w:val="24"/>
          <w:szCs w:val="24"/>
        </w:rPr>
        <w:t xml:space="preserve"> Савет за сузбијање насиља у породици, који прати примену овог </w:t>
      </w:r>
      <w:r w:rsidR="002D3313" w:rsidRPr="00E24F84">
        <w:rPr>
          <w:rFonts w:ascii="Times New Roman" w:eastAsia="Calibri" w:hAnsi="Times New Roman" w:cs="Times New Roman"/>
          <w:color w:val="000000"/>
          <w:sz w:val="24"/>
          <w:szCs w:val="24"/>
        </w:rPr>
        <w:t>закона и побољшава координис</w:t>
      </w:r>
      <w:r w:rsidR="002D3313" w:rsidRPr="00E24F84">
        <w:rPr>
          <w:rFonts w:ascii="Times New Roman" w:eastAsia="Calibri" w:hAnsi="Times New Roman" w:cs="Times New Roman"/>
          <w:color w:val="000000"/>
          <w:sz w:val="24"/>
          <w:szCs w:val="24"/>
          <w:lang w:val="sr-Cyrl-RS"/>
        </w:rPr>
        <w:t>ање надлежних државних органа.</w:t>
      </w:r>
    </w:p>
    <w:p w:rsidR="008A10B3" w:rsidRPr="008A10B3" w:rsidRDefault="008A10B3" w:rsidP="00E24F84">
      <w:pPr>
        <w:spacing w:after="0" w:line="240" w:lineRule="auto"/>
        <w:jc w:val="both"/>
        <w:rPr>
          <w:rFonts w:ascii="Times New Roman" w:hAnsi="Times New Roman" w:cs="Times New Roman"/>
          <w:sz w:val="24"/>
          <w:szCs w:val="24"/>
          <w:lang w:val="sr-Cyrl-RS"/>
        </w:rPr>
      </w:pPr>
    </w:p>
    <w:p w:rsidR="00941707" w:rsidRPr="00941707" w:rsidRDefault="008A10B3" w:rsidP="00941707">
      <w:pPr>
        <w:pStyle w:val="ListParagraph"/>
        <w:numPr>
          <w:ilvl w:val="0"/>
          <w:numId w:val="8"/>
        </w:numPr>
        <w:spacing w:after="0" w:line="240" w:lineRule="auto"/>
        <w:ind w:left="0"/>
        <w:jc w:val="both"/>
        <w:rPr>
          <w:rFonts w:ascii="Times New Roman" w:hAnsi="Times New Roman" w:cs="Times New Roman"/>
          <w:sz w:val="24"/>
          <w:szCs w:val="24"/>
          <w:lang w:val="sr-Cyrl-RS"/>
        </w:rPr>
      </w:pPr>
      <w:r w:rsidRPr="00E24F84">
        <w:rPr>
          <w:rFonts w:ascii="Times New Roman" w:hAnsi="Times New Roman" w:cs="Times New Roman"/>
          <w:sz w:val="24"/>
          <w:szCs w:val="24"/>
          <w:lang w:val="sr-Cyrl-RS"/>
        </w:rPr>
        <w:t xml:space="preserve">Министарство унутрашњих послова Републике Србије је сходно члану 32. Закона израдио платформу (апликацију) која прати примену закона под називом „Спречавање насиља у породици”, у којој се евидентирају сва поступања полицијских службеника по Закону о спречавању насиља у породици. Апликација се примењује од 12.02.2018. године. Министарство унутрашњих послова у току 2017. године, у сарадњи са </w:t>
      </w:r>
      <w:r w:rsidRPr="00E24F84">
        <w:rPr>
          <w:rFonts w:ascii="Times New Roman" w:hAnsi="Times New Roman" w:cs="Times New Roman"/>
          <w:sz w:val="24"/>
          <w:szCs w:val="24"/>
          <w:lang w:val="sr-Cyrl-RS"/>
        </w:rPr>
        <w:lastRenderedPageBreak/>
        <w:t>Криминалистичко-полицијском академијом по програму Правосудне академије обучило је 900 полицијских службеника за примену Закона о спречавању насиља у породици . У току је и трећи циклус обуке до краја 2018. године биће обучено још 450 полицијских службеника.</w:t>
      </w:r>
      <w:r w:rsidR="00941707">
        <w:rPr>
          <w:rFonts w:ascii="Times New Roman" w:hAnsi="Times New Roman" w:cs="Times New Roman"/>
          <w:sz w:val="24"/>
          <w:szCs w:val="24"/>
          <w:lang w:val="sr-Cyrl-RS"/>
        </w:rPr>
        <w:t xml:space="preserve"> Током 2018. године </w:t>
      </w:r>
      <w:r w:rsidR="00941707" w:rsidRPr="00941707">
        <w:rPr>
          <w:rFonts w:ascii="Times New Roman" w:hAnsi="Times New Roman" w:cs="Times New Roman"/>
          <w:sz w:val="24"/>
          <w:szCs w:val="24"/>
          <w:lang w:val="sr-Cyrl-RS"/>
        </w:rPr>
        <w:t xml:space="preserve">у Министарству унутрашњих послова </w:t>
      </w:r>
      <w:r w:rsidR="00941707">
        <w:rPr>
          <w:rFonts w:ascii="Times New Roman" w:hAnsi="Times New Roman" w:cs="Times New Roman"/>
          <w:sz w:val="24"/>
          <w:szCs w:val="24"/>
          <w:lang w:val="sr-Cyrl-RS"/>
        </w:rPr>
        <w:t xml:space="preserve">су </w:t>
      </w:r>
      <w:r w:rsidR="00941707" w:rsidRPr="00941707">
        <w:rPr>
          <w:rFonts w:ascii="Times New Roman" w:hAnsi="Times New Roman" w:cs="Times New Roman"/>
          <w:sz w:val="24"/>
          <w:szCs w:val="24"/>
          <w:lang w:val="sr-Cyrl-RS"/>
        </w:rPr>
        <w:t>донете:</w:t>
      </w:r>
    </w:p>
    <w:p w:rsidR="00941707" w:rsidRPr="00941707" w:rsidRDefault="00941707" w:rsidP="00941707">
      <w:pPr>
        <w:spacing w:after="0" w:line="240" w:lineRule="auto"/>
        <w:jc w:val="both"/>
        <w:rPr>
          <w:rFonts w:ascii="Times New Roman" w:hAnsi="Times New Roman" w:cs="Times New Roman"/>
          <w:sz w:val="24"/>
          <w:szCs w:val="24"/>
          <w:lang w:val="sr-Cyrl-RS"/>
        </w:rPr>
      </w:pPr>
      <w:r>
        <w:rPr>
          <w:rFonts w:ascii="Times New Roman" w:eastAsia="Times New Roman" w:hAnsi="Times New Roman" w:cs="Times New Roman"/>
          <w:kern w:val="1"/>
          <w:sz w:val="24"/>
          <w:szCs w:val="24"/>
          <w:lang w:eastAsia="ar-SA"/>
        </w:rPr>
        <w:t xml:space="preserve">1. </w:t>
      </w:r>
      <w:r>
        <w:rPr>
          <w:rFonts w:ascii="Times New Roman" w:eastAsia="Times New Roman" w:hAnsi="Times New Roman" w:cs="Times New Roman"/>
          <w:kern w:val="1"/>
          <w:sz w:val="24"/>
          <w:szCs w:val="24"/>
          <w:lang w:val="sr-Cyrl-RS" w:eastAsia="ar-SA"/>
        </w:rPr>
        <w:t xml:space="preserve"> </w:t>
      </w:r>
      <w:r w:rsidRPr="00941707">
        <w:rPr>
          <w:rFonts w:ascii="Times New Roman" w:hAnsi="Times New Roman" w:cs="Times New Roman"/>
          <w:sz w:val="24"/>
          <w:szCs w:val="24"/>
          <w:lang w:val="sr-Cyrl-RS"/>
        </w:rPr>
        <w:t>Смернице за имплементацију мера за остваривање родне равноправности у Министарству унутрашњих послова - актом су прописане мере и планиране активности за остварива</w:t>
      </w:r>
      <w:r>
        <w:rPr>
          <w:rFonts w:ascii="Times New Roman" w:hAnsi="Times New Roman" w:cs="Times New Roman"/>
          <w:sz w:val="24"/>
          <w:szCs w:val="24"/>
          <w:lang w:val="sr-Cyrl-RS"/>
        </w:rPr>
        <w:t>ње родне равноправности у МУП</w:t>
      </w:r>
      <w:r>
        <w:rPr>
          <w:rFonts w:ascii="Times New Roman" w:hAnsi="Times New Roman" w:cs="Times New Roman"/>
          <w:sz w:val="24"/>
          <w:szCs w:val="24"/>
        </w:rPr>
        <w:t xml:space="preserve"> </w:t>
      </w:r>
      <w:r>
        <w:rPr>
          <w:rFonts w:ascii="Times New Roman" w:hAnsi="Times New Roman" w:cs="Times New Roman"/>
          <w:sz w:val="24"/>
          <w:szCs w:val="24"/>
          <w:lang w:val="sr-Cyrl-RS"/>
        </w:rPr>
        <w:t>и</w:t>
      </w:r>
    </w:p>
    <w:p w:rsidR="00941707" w:rsidRDefault="00941707" w:rsidP="00941707">
      <w:pPr>
        <w:pStyle w:val="ListParagraph"/>
        <w:spacing w:after="0" w:line="240" w:lineRule="auto"/>
        <w:ind w:left="0"/>
        <w:jc w:val="both"/>
        <w:rPr>
          <w:rFonts w:ascii="Times New Roman" w:hAnsi="Times New Roman" w:cs="Times New Roman"/>
          <w:sz w:val="24"/>
          <w:szCs w:val="24"/>
          <w:lang w:val="sr-Cyrl-RS"/>
        </w:rPr>
      </w:pPr>
      <w:r>
        <w:rPr>
          <w:rFonts w:ascii="Times New Roman" w:hAnsi="Times New Roman" w:cs="Times New Roman"/>
          <w:sz w:val="24"/>
          <w:szCs w:val="24"/>
          <w:lang w:val="sr-Cyrl-RS"/>
        </w:rPr>
        <w:t>2.  У</w:t>
      </w:r>
      <w:r w:rsidRPr="00941707">
        <w:rPr>
          <w:rFonts w:ascii="Times New Roman" w:hAnsi="Times New Roman" w:cs="Times New Roman"/>
          <w:sz w:val="24"/>
          <w:szCs w:val="24"/>
          <w:lang w:val="sr-Cyrl-RS"/>
        </w:rPr>
        <w:t>путство са смерницама за превенцију и заштиту од родно засноване дискриминације и дискриминације засноване на другим личним својствима у Министарству унутрашњих послова</w:t>
      </w:r>
      <w:r>
        <w:rPr>
          <w:rFonts w:ascii="Times New Roman" w:hAnsi="Times New Roman" w:cs="Times New Roman"/>
          <w:sz w:val="24"/>
          <w:szCs w:val="24"/>
          <w:lang w:val="sr-Latn-RS"/>
        </w:rPr>
        <w:t xml:space="preserve"> </w:t>
      </w:r>
      <w:r w:rsidRPr="00941707">
        <w:rPr>
          <w:rFonts w:ascii="Times New Roman" w:hAnsi="Times New Roman" w:cs="Times New Roman"/>
          <w:sz w:val="24"/>
          <w:szCs w:val="24"/>
          <w:lang w:val="sr-Cyrl-RS"/>
        </w:rPr>
        <w:t>-</w:t>
      </w:r>
      <w:r>
        <w:rPr>
          <w:rFonts w:ascii="Times New Roman" w:hAnsi="Times New Roman" w:cs="Times New Roman"/>
          <w:sz w:val="24"/>
          <w:szCs w:val="24"/>
          <w:lang w:val="sr-Latn-RS"/>
        </w:rPr>
        <w:t xml:space="preserve"> </w:t>
      </w:r>
      <w:r w:rsidRPr="00941707">
        <w:rPr>
          <w:rFonts w:ascii="Times New Roman" w:hAnsi="Times New Roman" w:cs="Times New Roman"/>
          <w:sz w:val="24"/>
          <w:szCs w:val="24"/>
          <w:lang w:val="sr-Cyrl-RS"/>
        </w:rPr>
        <w:t>предметним актом су прописане процедуре за поступак по захтеву запосленог над којим је извршена дискриминација заснована на припадности роду или неком другом личном својству.</w:t>
      </w:r>
    </w:p>
    <w:p w:rsidR="00AF664B" w:rsidRPr="00941707" w:rsidRDefault="00AF664B" w:rsidP="00E24F84">
      <w:pPr>
        <w:spacing w:after="0" w:line="240" w:lineRule="auto"/>
        <w:jc w:val="both"/>
        <w:rPr>
          <w:rFonts w:ascii="Times New Roman" w:hAnsi="Times New Roman" w:cs="Times New Roman"/>
          <w:sz w:val="24"/>
          <w:szCs w:val="24"/>
        </w:rPr>
      </w:pPr>
    </w:p>
    <w:p w:rsidR="00AF664B" w:rsidRPr="00E24F84" w:rsidRDefault="00AF664B" w:rsidP="00E24F84">
      <w:pPr>
        <w:pStyle w:val="ListParagraph"/>
        <w:numPr>
          <w:ilvl w:val="0"/>
          <w:numId w:val="8"/>
        </w:numPr>
        <w:spacing w:after="0" w:line="240" w:lineRule="auto"/>
        <w:ind w:left="0"/>
        <w:jc w:val="both"/>
        <w:rPr>
          <w:rFonts w:ascii="Times New Roman" w:hAnsi="Times New Roman" w:cs="Times New Roman"/>
          <w:sz w:val="24"/>
          <w:szCs w:val="24"/>
          <w:lang w:val="sr-Cyrl-RS"/>
        </w:rPr>
      </w:pPr>
      <w:r w:rsidRPr="00E24F84">
        <w:rPr>
          <w:rFonts w:ascii="Times New Roman" w:hAnsi="Times New Roman" w:cs="Times New Roman"/>
          <w:sz w:val="24"/>
          <w:szCs w:val="24"/>
          <w:lang w:val="sr-Cyrl-RS"/>
        </w:rPr>
        <w:t>Оно што свакако говори о ефектима примене овог закона је предузимање других мера од стране тужилаштва у сврху остваривања основног циља Закона, а то је делотворна заштита и подршка жртвама-је да су тужилаштва поднела 419 тужби за изрицање мера за заштиту од насиља у породици по Породичном закону и на тај начин искористиле период од 30 дана за време трајања хитних мера да покрену и друге поступке, обезбеђујући на тај начин континуитет у заштити жртава.</w:t>
      </w:r>
    </w:p>
    <w:p w:rsidR="00AF664B" w:rsidRPr="00AF664B" w:rsidRDefault="00AF664B" w:rsidP="00E24F84">
      <w:pPr>
        <w:spacing w:after="0" w:line="240" w:lineRule="auto"/>
        <w:jc w:val="both"/>
        <w:rPr>
          <w:rFonts w:ascii="Times New Roman" w:hAnsi="Times New Roman" w:cs="Times New Roman"/>
          <w:sz w:val="24"/>
          <w:szCs w:val="24"/>
          <w:lang w:val="sr-Cyrl-RS"/>
        </w:rPr>
      </w:pPr>
    </w:p>
    <w:p w:rsidR="00AF664B" w:rsidRPr="00E24F84" w:rsidRDefault="00AF664B" w:rsidP="00E24F84">
      <w:pPr>
        <w:pStyle w:val="ListParagraph"/>
        <w:numPr>
          <w:ilvl w:val="0"/>
          <w:numId w:val="8"/>
        </w:numPr>
        <w:spacing w:after="0" w:line="240" w:lineRule="auto"/>
        <w:ind w:left="0"/>
        <w:jc w:val="both"/>
        <w:rPr>
          <w:rFonts w:ascii="Times New Roman" w:hAnsi="Times New Roman" w:cs="Times New Roman"/>
          <w:sz w:val="24"/>
          <w:szCs w:val="24"/>
          <w:lang w:val="sr-Cyrl-RS"/>
        </w:rPr>
      </w:pPr>
      <w:r w:rsidRPr="00E24F84">
        <w:rPr>
          <w:rFonts w:ascii="Times New Roman" w:hAnsi="Times New Roman" w:cs="Times New Roman"/>
          <w:sz w:val="24"/>
          <w:szCs w:val="24"/>
          <w:lang w:val="sr-Cyrl-RS"/>
        </w:rPr>
        <w:t xml:space="preserve">У процесу заштите  жртава насиља посебно су значајне </w:t>
      </w:r>
      <w:r w:rsidRPr="00E24F84">
        <w:rPr>
          <w:rFonts w:ascii="Times New Roman" w:hAnsi="Times New Roman" w:cs="Times New Roman"/>
          <w:b/>
          <w:sz w:val="24"/>
          <w:szCs w:val="24"/>
          <w:lang w:val="sr-Cyrl-RS"/>
        </w:rPr>
        <w:t>хитне мере</w:t>
      </w:r>
      <w:r w:rsidRPr="00E24F84">
        <w:rPr>
          <w:rFonts w:ascii="Times New Roman" w:hAnsi="Times New Roman" w:cs="Times New Roman"/>
          <w:sz w:val="24"/>
          <w:szCs w:val="24"/>
          <w:lang w:val="sr-Cyrl-RS"/>
        </w:rPr>
        <w:t xml:space="preserve"> заштите које су новина у нашем праву и које су предвиђене чланом 17. став 2. Закона  спречавању насиља у породици. Закон предвиђа две хитне мере заштите - меру привременог удаљења учиниоца из стана и меру привремене забране учиниоцу да контактира жртву насиља и прилази јој. Надлежни полицијски службеник има највише 8 часова да прикупи сва обавештења, процени ризик и одлучи да ли ће учиниоцу изрећи хитну меру или не. Ово из разлога јер задржавање могућег учиниоца у просторијама полиције може трајати надуже 8 часова. Мера коју је изрекао надлежни полицијски службеник траје 48 часова, након чега је, на предлог тужиоца, суд може продужити за 30 дана, тако да је укупно трајање хитне мере ограничено на  укупно 32 дана. С тим у вези, трајање хитне мере се не може скраћивати, нити продужавати, дакле ограничено је на наведени број дана. Лице које прекрши наређење о изреченој или продуженој хитној мери може се у прекршајном поступку казнити казном затвора до 60 дана. Битно је истаћи да се хитне мере заштите  примењују на све жене жртве насиља у породици, као и на жртве кривичних дела предвиђених у чл. 4. Закона о спречавању насиља у породици. Ово подразумева да је Група за координацију и сарадњу дужна да разматра и кривичне пријаве за наведена кривична дела на који начин се обезбеђује и мултисекторски приступ жртви.</w:t>
      </w:r>
    </w:p>
    <w:p w:rsidR="00AF664B" w:rsidRPr="00AF664B" w:rsidRDefault="00AF664B" w:rsidP="00E24F84">
      <w:pPr>
        <w:spacing w:after="0" w:line="240" w:lineRule="auto"/>
        <w:jc w:val="both"/>
        <w:rPr>
          <w:rFonts w:ascii="Times New Roman" w:hAnsi="Times New Roman" w:cs="Times New Roman"/>
          <w:sz w:val="24"/>
          <w:szCs w:val="24"/>
          <w:lang w:val="sr-Cyrl-RS"/>
        </w:rPr>
      </w:pPr>
    </w:p>
    <w:p w:rsidR="00AD78A8" w:rsidRPr="00E24F84" w:rsidRDefault="00AF664B" w:rsidP="00E24F84">
      <w:pPr>
        <w:pStyle w:val="ListParagraph"/>
        <w:numPr>
          <w:ilvl w:val="0"/>
          <w:numId w:val="8"/>
        </w:numPr>
        <w:spacing w:after="0" w:line="240" w:lineRule="auto"/>
        <w:ind w:left="0"/>
        <w:jc w:val="both"/>
        <w:rPr>
          <w:rFonts w:ascii="Times New Roman" w:hAnsi="Times New Roman" w:cs="Times New Roman"/>
          <w:sz w:val="24"/>
          <w:szCs w:val="24"/>
          <w:lang w:val="sr-Cyrl-RS"/>
        </w:rPr>
      </w:pPr>
      <w:r w:rsidRPr="00E24F84">
        <w:rPr>
          <w:rFonts w:ascii="Times New Roman" w:hAnsi="Times New Roman" w:cs="Times New Roman"/>
          <w:sz w:val="24"/>
          <w:szCs w:val="24"/>
          <w:lang w:val="sr-Cyrl-RS"/>
        </w:rPr>
        <w:t>Када је у питању заштита жртава насиља, групе за координацију и сарадњи се по закону састају најмање једном у 15 дана и израђују индивидуални план подршке и заштите жртава који је предвиђен чл. 30. Закона  и  који садржи  целовите и делотворне мере заштите и подршке жртви, али и другим члановима породице којима је подршка потребна. Овај индивидуални план се донеси посебно за сваку жртву и за сваки конкретан случај и у његовој изради може да учествује и жртва ако то њено емотивно и физичко стање дозвољава. Индивидуални план служи, како да обезбеди сигурност и безбедност жртви, да заустави насиље  и да спречи да се оно понови, тако и да жртви пружи сву потребну психосоцијалну помоћ, здравствену негу, присту</w:t>
      </w:r>
      <w:r w:rsidR="008A10B3" w:rsidRPr="00E24F84">
        <w:rPr>
          <w:rFonts w:ascii="Times New Roman" w:hAnsi="Times New Roman" w:cs="Times New Roman"/>
          <w:sz w:val="24"/>
          <w:szCs w:val="24"/>
          <w:lang w:val="sr-Cyrl-RS"/>
        </w:rPr>
        <w:t>п образовању или тражишту рада.</w:t>
      </w:r>
    </w:p>
    <w:p w:rsidR="00BF7583" w:rsidRPr="00E24F84" w:rsidRDefault="00BF7583" w:rsidP="00E24F84">
      <w:pPr>
        <w:pStyle w:val="ListParagraph"/>
        <w:numPr>
          <w:ilvl w:val="0"/>
          <w:numId w:val="8"/>
        </w:numPr>
        <w:spacing w:after="0" w:line="240" w:lineRule="auto"/>
        <w:ind w:left="0"/>
        <w:jc w:val="both"/>
        <w:rPr>
          <w:rFonts w:ascii="Times New Roman" w:hAnsi="Times New Roman" w:cs="Times New Roman"/>
          <w:sz w:val="24"/>
          <w:szCs w:val="24"/>
          <w:lang w:val="sr-Cyrl-RS"/>
        </w:rPr>
      </w:pPr>
      <w:r w:rsidRPr="00E24F84">
        <w:rPr>
          <w:rFonts w:ascii="Times New Roman" w:hAnsi="Times New Roman" w:cs="Times New Roman"/>
          <w:sz w:val="24"/>
          <w:szCs w:val="24"/>
          <w:lang w:val="sr-Cyrl-RS"/>
        </w:rPr>
        <w:lastRenderedPageBreak/>
        <w:t>Законом о здравственој заштити  прописано је да се друштвена брига за здравље, под једнаким условима, на територији Републике остварује обезбеђивањем здравствене заштите и жртвама насиља у породици и жртвама трговине људима, у једнаком садржају и обиму који Влада утврђује за све групације становништва које су изложене повећаном ризику обољевања, за лица у вези са спречавањем, сузбијањем, раним откривањем и лечењем болести од већег социјално-медицинског значаја, као и за социјално угрожено становништво, без обзира да ли су обавезно здравствено осигурани.</w:t>
      </w:r>
    </w:p>
    <w:p w:rsidR="00BF7583" w:rsidRPr="00BF7583" w:rsidRDefault="00BF7583" w:rsidP="00E24F84">
      <w:pPr>
        <w:spacing w:after="0" w:line="240" w:lineRule="auto"/>
        <w:jc w:val="both"/>
        <w:rPr>
          <w:rFonts w:ascii="Times New Roman" w:hAnsi="Times New Roman" w:cs="Times New Roman"/>
          <w:sz w:val="24"/>
          <w:szCs w:val="24"/>
          <w:lang w:val="sr-Cyrl-RS"/>
        </w:rPr>
      </w:pPr>
    </w:p>
    <w:p w:rsidR="00BF7583" w:rsidRPr="00E24F84" w:rsidRDefault="00C94EDD" w:rsidP="00E24F84">
      <w:pPr>
        <w:pStyle w:val="ListParagraph"/>
        <w:numPr>
          <w:ilvl w:val="0"/>
          <w:numId w:val="8"/>
        </w:numPr>
        <w:spacing w:after="0" w:line="240" w:lineRule="auto"/>
        <w:ind w:left="0"/>
        <w:jc w:val="both"/>
        <w:rPr>
          <w:rFonts w:ascii="Times New Roman" w:hAnsi="Times New Roman" w:cs="Times New Roman"/>
          <w:sz w:val="24"/>
          <w:szCs w:val="24"/>
          <w:lang w:val="sr-Cyrl-RS"/>
        </w:rPr>
      </w:pPr>
      <w:r w:rsidRPr="00E24F84">
        <w:rPr>
          <w:rFonts w:ascii="Times New Roman" w:hAnsi="Times New Roman" w:cs="Times New Roman"/>
          <w:sz w:val="24"/>
          <w:szCs w:val="24"/>
          <w:lang w:val="sr-Cyrl-RS"/>
        </w:rPr>
        <w:t>На основу з</w:t>
      </w:r>
      <w:r w:rsidR="00BF7583" w:rsidRPr="00E24F84">
        <w:rPr>
          <w:rFonts w:ascii="Times New Roman" w:hAnsi="Times New Roman" w:cs="Times New Roman"/>
          <w:sz w:val="24"/>
          <w:szCs w:val="24"/>
          <w:lang w:val="sr-Cyrl-RS"/>
        </w:rPr>
        <w:t>акона и подзаконских аката пружање адекватне здравствене заштите је обезбеђено у свим здравственим установама у државној својини.</w:t>
      </w:r>
    </w:p>
    <w:p w:rsidR="0030473F" w:rsidRPr="00670822" w:rsidRDefault="0030473F" w:rsidP="00E24F84">
      <w:pPr>
        <w:spacing w:after="0" w:line="240" w:lineRule="auto"/>
        <w:jc w:val="both"/>
        <w:rPr>
          <w:rFonts w:ascii="Times New Roman" w:eastAsia="Calibri" w:hAnsi="Times New Roman" w:cs="Times New Roman"/>
          <w:sz w:val="24"/>
          <w:szCs w:val="24"/>
          <w:lang w:val="sr-Cyrl-RS"/>
        </w:rPr>
      </w:pPr>
    </w:p>
    <w:p w:rsidR="0030473F" w:rsidRPr="00E24F84" w:rsidRDefault="0030473F" w:rsidP="00E24F84">
      <w:pPr>
        <w:pStyle w:val="ListParagraph"/>
        <w:numPr>
          <w:ilvl w:val="0"/>
          <w:numId w:val="8"/>
        </w:numPr>
        <w:spacing w:after="0" w:line="240" w:lineRule="auto"/>
        <w:ind w:left="0"/>
        <w:jc w:val="both"/>
        <w:rPr>
          <w:rFonts w:ascii="Times New Roman" w:eastAsia="Calibri" w:hAnsi="Times New Roman" w:cs="Times New Roman"/>
          <w:color w:val="000000"/>
          <w:sz w:val="24"/>
          <w:szCs w:val="24"/>
          <w:lang w:val="sr-Cyrl-RS"/>
        </w:rPr>
      </w:pPr>
      <w:r w:rsidRPr="00E24F84">
        <w:rPr>
          <w:rFonts w:ascii="Times New Roman" w:eastAsia="Calibri" w:hAnsi="Times New Roman" w:cs="Times New Roman"/>
          <w:color w:val="000000"/>
          <w:sz w:val="24"/>
          <w:szCs w:val="24"/>
        </w:rPr>
        <w:t xml:space="preserve">Министар за рад, запошљавање, борачка и социјална питања донео је </w:t>
      </w:r>
      <w:r w:rsidRPr="00E24F84">
        <w:rPr>
          <w:rFonts w:ascii="Times New Roman" w:eastAsia="Calibri" w:hAnsi="Times New Roman" w:cs="Times New Roman"/>
          <w:b/>
          <w:color w:val="000000"/>
          <w:sz w:val="24"/>
          <w:szCs w:val="24"/>
          <w:lang w:val="sr-Cyrl-RS"/>
        </w:rPr>
        <w:t>О</w:t>
      </w:r>
      <w:r w:rsidRPr="00E24F84">
        <w:rPr>
          <w:rFonts w:ascii="Times New Roman" w:eastAsia="Calibri" w:hAnsi="Times New Roman" w:cs="Times New Roman"/>
          <w:b/>
          <w:color w:val="000000"/>
          <w:sz w:val="24"/>
          <w:szCs w:val="24"/>
        </w:rPr>
        <w:t xml:space="preserve">бавезујуће </w:t>
      </w:r>
      <w:r w:rsidRPr="00E24F84">
        <w:rPr>
          <w:rFonts w:ascii="Times New Roman" w:eastAsia="Calibri" w:hAnsi="Times New Roman" w:cs="Times New Roman"/>
          <w:b/>
          <w:color w:val="000000"/>
          <w:sz w:val="24"/>
          <w:szCs w:val="24"/>
          <w:lang w:val="sr-Cyrl-RS"/>
        </w:rPr>
        <w:t>у</w:t>
      </w:r>
      <w:r w:rsidRPr="00E24F84">
        <w:rPr>
          <w:rFonts w:ascii="Times New Roman" w:eastAsia="Calibri" w:hAnsi="Times New Roman" w:cs="Times New Roman"/>
          <w:b/>
          <w:color w:val="000000"/>
          <w:sz w:val="24"/>
          <w:szCs w:val="24"/>
        </w:rPr>
        <w:t>путство о реализацији обавеза центара за социјални рад у примени Закона о спречавању насиља у породици</w:t>
      </w:r>
      <w:r w:rsidRPr="00E24F84">
        <w:rPr>
          <w:rFonts w:ascii="Times New Roman" w:eastAsia="Calibri" w:hAnsi="Times New Roman" w:cs="Times New Roman"/>
          <w:color w:val="000000"/>
          <w:sz w:val="24"/>
          <w:szCs w:val="24"/>
        </w:rPr>
        <w:t xml:space="preserve">. Осим тога, министар за рад, запошљавање, борачка и социјална питања и министар просвете, науке и технолошког развоја донели су </w:t>
      </w:r>
      <w:r w:rsidRPr="00E24F84">
        <w:rPr>
          <w:rFonts w:ascii="Times New Roman" w:eastAsia="Calibri" w:hAnsi="Times New Roman" w:cs="Times New Roman"/>
          <w:b/>
          <w:color w:val="000000"/>
          <w:sz w:val="24"/>
          <w:szCs w:val="24"/>
        </w:rPr>
        <w:t>Упутство о поступању установа образовња и васпитања и центара за социјални рад – органа</w:t>
      </w:r>
      <w:r w:rsidRPr="00E24F84">
        <w:rPr>
          <w:rFonts w:ascii="Times New Roman" w:eastAsia="Calibri" w:hAnsi="Times New Roman" w:cs="Times New Roman"/>
          <w:b/>
          <w:color w:val="000000"/>
          <w:sz w:val="24"/>
          <w:szCs w:val="24"/>
          <w:lang w:val="sr-Cyrl-CS"/>
        </w:rPr>
        <w:t xml:space="preserve"> </w:t>
      </w:r>
      <w:r w:rsidRPr="00E24F84">
        <w:rPr>
          <w:rFonts w:ascii="Times New Roman" w:eastAsia="Calibri" w:hAnsi="Times New Roman" w:cs="Times New Roman"/>
          <w:b/>
          <w:color w:val="000000"/>
          <w:sz w:val="24"/>
          <w:szCs w:val="24"/>
        </w:rPr>
        <w:t>старатељства у заштити деце од насиља</w:t>
      </w:r>
      <w:r w:rsidRPr="00E24F84">
        <w:rPr>
          <w:rFonts w:ascii="Times New Roman" w:eastAsia="Calibri" w:hAnsi="Times New Roman" w:cs="Times New Roman"/>
          <w:color w:val="000000"/>
          <w:sz w:val="24"/>
          <w:szCs w:val="24"/>
        </w:rPr>
        <w:t xml:space="preserve"> (од 03.04.2018. године).</w:t>
      </w:r>
    </w:p>
    <w:p w:rsidR="0030473F" w:rsidRPr="00670822" w:rsidRDefault="0030473F" w:rsidP="00E24F84">
      <w:pPr>
        <w:spacing w:after="0" w:line="240" w:lineRule="auto"/>
        <w:jc w:val="both"/>
        <w:rPr>
          <w:rFonts w:ascii="Times New Roman" w:eastAsia="Calibri" w:hAnsi="Times New Roman" w:cs="Times New Roman"/>
          <w:sz w:val="24"/>
          <w:szCs w:val="24"/>
          <w:lang w:val="sr-Cyrl-RS"/>
        </w:rPr>
      </w:pPr>
    </w:p>
    <w:p w:rsidR="0030473F" w:rsidRPr="00414B28" w:rsidRDefault="0030473F" w:rsidP="00E24F84">
      <w:pPr>
        <w:pStyle w:val="ListParagraph"/>
        <w:numPr>
          <w:ilvl w:val="0"/>
          <w:numId w:val="8"/>
        </w:numPr>
        <w:spacing w:after="0" w:line="240" w:lineRule="auto"/>
        <w:ind w:left="0"/>
        <w:jc w:val="both"/>
        <w:rPr>
          <w:rFonts w:ascii="Times New Roman" w:eastAsia="Calibri" w:hAnsi="Times New Roman" w:cs="Times New Roman"/>
          <w:color w:val="000000"/>
          <w:sz w:val="24"/>
          <w:szCs w:val="24"/>
          <w:lang w:val="sr-Cyrl-RS"/>
        </w:rPr>
      </w:pPr>
      <w:r w:rsidRPr="00E24F84">
        <w:rPr>
          <w:rFonts w:ascii="Times New Roman" w:eastAsia="Calibri" w:hAnsi="Times New Roman" w:cs="Times New Roman"/>
          <w:color w:val="000000"/>
          <w:sz w:val="24"/>
          <w:szCs w:val="24"/>
        </w:rPr>
        <w:t xml:space="preserve">Значајно је истаћи да је Министарство за рад, запошљавање, борачка и социјална питања израдило Нацрт стратегије за превенцију и заштиту деце од насиља (за период од 2018. до 2022. године са пратећим Акционим планом) и Нацрт унапређеног општег </w:t>
      </w:r>
      <w:r w:rsidRPr="00414B28">
        <w:rPr>
          <w:rFonts w:ascii="Times New Roman" w:eastAsia="Calibri" w:hAnsi="Times New Roman" w:cs="Times New Roman"/>
          <w:color w:val="000000"/>
          <w:sz w:val="24"/>
          <w:szCs w:val="24"/>
        </w:rPr>
        <w:t xml:space="preserve">протокола за заштиту деце од насиља, који ће бити укључени у процедуру доношења од стране Владе РС </w:t>
      </w:r>
      <w:r w:rsidR="0083438D" w:rsidRPr="00414B28">
        <w:rPr>
          <w:rFonts w:ascii="Times New Roman" w:eastAsia="Calibri" w:hAnsi="Times New Roman" w:cs="Times New Roman"/>
          <w:color w:val="000000"/>
          <w:sz w:val="24"/>
          <w:szCs w:val="24"/>
          <w:lang w:val="sr-Cyrl-RS"/>
        </w:rPr>
        <w:t>нахкасније почетком</w:t>
      </w:r>
      <w:r w:rsidRPr="00414B28">
        <w:rPr>
          <w:rFonts w:ascii="Times New Roman" w:eastAsia="Calibri" w:hAnsi="Times New Roman" w:cs="Times New Roman"/>
          <w:color w:val="000000"/>
          <w:sz w:val="24"/>
          <w:szCs w:val="24"/>
        </w:rPr>
        <w:t xml:space="preserve"> </w:t>
      </w:r>
      <w:r w:rsidR="0083438D" w:rsidRPr="00414B28">
        <w:rPr>
          <w:rFonts w:ascii="Times New Roman" w:eastAsia="Calibri" w:hAnsi="Times New Roman" w:cs="Times New Roman"/>
          <w:color w:val="000000"/>
          <w:sz w:val="24"/>
          <w:szCs w:val="24"/>
          <w:lang w:val="sr-Cyrl-RS"/>
        </w:rPr>
        <w:t>2019.</w:t>
      </w:r>
      <w:r w:rsidRPr="00414B28">
        <w:rPr>
          <w:rFonts w:ascii="Times New Roman" w:eastAsia="Calibri" w:hAnsi="Times New Roman" w:cs="Times New Roman"/>
          <w:color w:val="000000"/>
          <w:sz w:val="24"/>
          <w:szCs w:val="24"/>
        </w:rPr>
        <w:t xml:space="preserve"> </w:t>
      </w:r>
      <w:proofErr w:type="gramStart"/>
      <w:r w:rsidRPr="00414B28">
        <w:rPr>
          <w:rFonts w:ascii="Times New Roman" w:eastAsia="Calibri" w:hAnsi="Times New Roman" w:cs="Times New Roman"/>
          <w:color w:val="000000"/>
          <w:sz w:val="24"/>
          <w:szCs w:val="24"/>
        </w:rPr>
        <w:t>године</w:t>
      </w:r>
      <w:proofErr w:type="gramEnd"/>
      <w:r w:rsidRPr="00414B28">
        <w:rPr>
          <w:rFonts w:ascii="Times New Roman" w:eastAsia="Calibri" w:hAnsi="Times New Roman" w:cs="Times New Roman"/>
          <w:color w:val="000000"/>
          <w:sz w:val="24"/>
          <w:szCs w:val="24"/>
        </w:rPr>
        <w:t>.</w:t>
      </w:r>
    </w:p>
    <w:p w:rsidR="0030473F" w:rsidRPr="00414B28" w:rsidRDefault="0030473F" w:rsidP="00E24F84">
      <w:pPr>
        <w:spacing w:after="0" w:line="240" w:lineRule="auto"/>
        <w:jc w:val="both"/>
        <w:rPr>
          <w:rFonts w:ascii="Times New Roman" w:eastAsia="Calibri" w:hAnsi="Times New Roman" w:cs="Times New Roman"/>
          <w:sz w:val="24"/>
          <w:szCs w:val="24"/>
          <w:lang w:val="sr-Cyrl-RS"/>
        </w:rPr>
      </w:pPr>
    </w:p>
    <w:p w:rsidR="0030473F" w:rsidRPr="00414B28" w:rsidRDefault="0030473F" w:rsidP="00E24F84">
      <w:pPr>
        <w:pStyle w:val="ListParagraph"/>
        <w:numPr>
          <w:ilvl w:val="0"/>
          <w:numId w:val="8"/>
        </w:numPr>
        <w:spacing w:after="0" w:line="240" w:lineRule="auto"/>
        <w:ind w:left="0"/>
        <w:jc w:val="both"/>
        <w:rPr>
          <w:rFonts w:ascii="Times New Roman" w:eastAsia="Calibri" w:hAnsi="Times New Roman" w:cs="Times New Roman"/>
          <w:bCs/>
          <w:color w:val="000000"/>
          <w:sz w:val="24"/>
          <w:szCs w:val="24"/>
          <w:lang w:val="sr-Cyrl-RS"/>
        </w:rPr>
      </w:pPr>
      <w:r w:rsidRPr="00414B28">
        <w:rPr>
          <w:rFonts w:ascii="Times New Roman" w:eastAsia="Calibri" w:hAnsi="Times New Roman" w:cs="Times New Roman"/>
          <w:color w:val="000000"/>
          <w:sz w:val="24"/>
          <w:szCs w:val="24"/>
        </w:rPr>
        <w:t xml:space="preserve">У одређеном броју центара за социјални рад подигнут је ниво безбедности, увођењем </w:t>
      </w:r>
      <w:r w:rsidRPr="00414B28">
        <w:rPr>
          <w:rFonts w:ascii="Times New Roman" w:eastAsia="Calibri" w:hAnsi="Times New Roman" w:cs="Times New Roman"/>
          <w:bCs/>
          <w:color w:val="000000"/>
          <w:sz w:val="24"/>
          <w:szCs w:val="24"/>
          <w:lang w:val="sr-Cyrl-RS"/>
        </w:rPr>
        <w:t>„</w:t>
      </w:r>
      <w:r w:rsidRPr="00414B28">
        <w:rPr>
          <w:rFonts w:ascii="Times New Roman" w:eastAsia="Calibri" w:hAnsi="Times New Roman" w:cs="Times New Roman"/>
          <w:bCs/>
          <w:color w:val="000000"/>
          <w:sz w:val="24"/>
          <w:szCs w:val="24"/>
        </w:rPr>
        <w:t>паник тастера”.</w:t>
      </w:r>
    </w:p>
    <w:p w:rsidR="0030473F" w:rsidRPr="00414B28" w:rsidRDefault="0030473F" w:rsidP="00E24F84">
      <w:pPr>
        <w:spacing w:after="0" w:line="240" w:lineRule="auto"/>
        <w:jc w:val="both"/>
        <w:rPr>
          <w:rFonts w:ascii="Times New Roman" w:eastAsia="Calibri" w:hAnsi="Times New Roman" w:cs="Times New Roman"/>
          <w:color w:val="000000"/>
          <w:sz w:val="24"/>
          <w:szCs w:val="24"/>
          <w:lang w:val="sr-Cyrl-RS"/>
        </w:rPr>
      </w:pPr>
    </w:p>
    <w:p w:rsidR="0030473F" w:rsidRPr="00E24F84" w:rsidRDefault="0030473F" w:rsidP="00E24F84">
      <w:pPr>
        <w:pStyle w:val="ListParagraph"/>
        <w:numPr>
          <w:ilvl w:val="0"/>
          <w:numId w:val="8"/>
        </w:numPr>
        <w:spacing w:after="0" w:line="240" w:lineRule="auto"/>
        <w:ind w:left="0"/>
        <w:jc w:val="both"/>
        <w:rPr>
          <w:rFonts w:ascii="Times New Roman" w:eastAsia="Calibri" w:hAnsi="Times New Roman" w:cs="Times New Roman"/>
          <w:color w:val="000000"/>
          <w:sz w:val="24"/>
          <w:szCs w:val="24"/>
          <w:lang w:val="sr-Cyrl-RS"/>
        </w:rPr>
      </w:pPr>
      <w:r w:rsidRPr="00E24F84">
        <w:rPr>
          <w:rFonts w:ascii="Times New Roman" w:eastAsia="Calibri" w:hAnsi="Times New Roman" w:cs="Times New Roman"/>
          <w:color w:val="000000"/>
          <w:sz w:val="24"/>
          <w:szCs w:val="24"/>
        </w:rPr>
        <w:t>Орган старатељства дужан је да води евиденцију и документацију о лицима према којима је насиље извршено, као и онима против којих је одређена мера заштите од насиља. Центар за социјални рад као орган старатељства, такође, има задатак да пружа помоћ суду у прибављању потребних доказа у случајевима насиља, и да изнесе своје мишљење о сврсисходности поступка за заштиту од насиља и сврсисходности мера.</w:t>
      </w:r>
    </w:p>
    <w:p w:rsidR="0030473F" w:rsidRPr="00436326" w:rsidRDefault="0030473F" w:rsidP="00E24F84">
      <w:pPr>
        <w:spacing w:after="0" w:line="240" w:lineRule="auto"/>
        <w:jc w:val="both"/>
        <w:rPr>
          <w:rFonts w:ascii="Times New Roman" w:eastAsia="Calibri" w:hAnsi="Times New Roman" w:cs="Times New Roman"/>
          <w:sz w:val="24"/>
          <w:szCs w:val="24"/>
          <w:lang w:val="sr-Cyrl-RS"/>
        </w:rPr>
      </w:pPr>
    </w:p>
    <w:p w:rsidR="0030473F" w:rsidRPr="00E24F84" w:rsidRDefault="0030473F" w:rsidP="00E24F84">
      <w:pPr>
        <w:pStyle w:val="ListParagraph"/>
        <w:numPr>
          <w:ilvl w:val="0"/>
          <w:numId w:val="8"/>
        </w:numPr>
        <w:spacing w:after="0" w:line="240" w:lineRule="auto"/>
        <w:ind w:left="0"/>
        <w:jc w:val="both"/>
        <w:rPr>
          <w:rFonts w:ascii="Times New Roman" w:eastAsia="Calibri" w:hAnsi="Times New Roman" w:cs="Times New Roman"/>
          <w:color w:val="000000"/>
          <w:sz w:val="24"/>
          <w:szCs w:val="24"/>
          <w:lang w:val="sr-Cyrl-RS"/>
        </w:rPr>
      </w:pPr>
      <w:r w:rsidRPr="00E24F84">
        <w:rPr>
          <w:rFonts w:ascii="Times New Roman" w:eastAsia="Calibri" w:hAnsi="Times New Roman" w:cs="Times New Roman"/>
          <w:color w:val="000000"/>
          <w:sz w:val="24"/>
          <w:szCs w:val="24"/>
        </w:rPr>
        <w:t>Све информације о ра</w:t>
      </w:r>
      <w:r w:rsidRPr="00E24F84">
        <w:rPr>
          <w:rFonts w:ascii="Times New Roman" w:eastAsia="Calibri" w:hAnsi="Times New Roman" w:cs="Times New Roman"/>
          <w:color w:val="000000"/>
          <w:sz w:val="24"/>
          <w:szCs w:val="24"/>
          <w:lang w:val="sr-Cyrl-CS"/>
        </w:rPr>
        <w:t>сп</w:t>
      </w:r>
      <w:r w:rsidRPr="00E24F84">
        <w:rPr>
          <w:rFonts w:ascii="Times New Roman" w:eastAsia="Calibri" w:hAnsi="Times New Roman" w:cs="Times New Roman"/>
          <w:color w:val="000000"/>
          <w:sz w:val="24"/>
          <w:szCs w:val="24"/>
        </w:rPr>
        <w:t>оложивим услугама подршке и правним мерама жртве насиља могу добити у центрима за социјални рад којих у Србији има 140 и овом мрежом покривена је целокупна територија Републике. У срединама у којима живи становништво националних мањина информације се могу добити и на језицима тих мањина.</w:t>
      </w:r>
    </w:p>
    <w:p w:rsidR="0030473F" w:rsidRPr="00670822" w:rsidRDefault="0030473F" w:rsidP="00E24F84">
      <w:pPr>
        <w:spacing w:after="0" w:line="240" w:lineRule="auto"/>
        <w:jc w:val="both"/>
        <w:rPr>
          <w:rFonts w:ascii="Times New Roman" w:eastAsia="Calibri" w:hAnsi="Times New Roman" w:cs="Times New Roman"/>
          <w:sz w:val="24"/>
          <w:szCs w:val="24"/>
          <w:lang w:val="sr-Cyrl-RS"/>
        </w:rPr>
      </w:pPr>
    </w:p>
    <w:p w:rsidR="0030473F" w:rsidRPr="00E24F84" w:rsidRDefault="00167F4C" w:rsidP="00E24F84">
      <w:pPr>
        <w:pStyle w:val="ListParagraph"/>
        <w:numPr>
          <w:ilvl w:val="0"/>
          <w:numId w:val="8"/>
        </w:numPr>
        <w:spacing w:after="0" w:line="240" w:lineRule="auto"/>
        <w:ind w:left="0"/>
        <w:jc w:val="both"/>
        <w:rPr>
          <w:rFonts w:ascii="Times New Roman" w:eastAsia="Calibri" w:hAnsi="Times New Roman" w:cs="Times New Roman"/>
          <w:color w:val="000000"/>
          <w:sz w:val="24"/>
          <w:szCs w:val="24"/>
          <w:lang w:val="sr-Cyrl-RS"/>
        </w:rPr>
      </w:pPr>
      <w:r>
        <w:rPr>
          <w:rFonts w:ascii="Times New Roman" w:eastAsia="Calibri" w:hAnsi="Times New Roman" w:cs="Times New Roman"/>
          <w:color w:val="000000"/>
          <w:sz w:val="24"/>
          <w:szCs w:val="24"/>
          <w:lang w:val="sr-Cyrl-RS"/>
        </w:rPr>
        <w:t>Министарство за рад, запошљавање, борачка и социјална питања, које издаје лиценце за организацијама социјалне заштите, издало је до сада пет лиценци за услугу прихватилишта, односно сигурне куће за жене са искуством насиља (2 у Београду и по 1 у Лесковцу, Панчеву и Крагујевцу).</w:t>
      </w:r>
    </w:p>
    <w:p w:rsidR="0030473F" w:rsidRPr="00670822" w:rsidRDefault="0030473F" w:rsidP="00E24F84">
      <w:pPr>
        <w:spacing w:after="0" w:line="240" w:lineRule="auto"/>
        <w:jc w:val="both"/>
        <w:rPr>
          <w:rFonts w:ascii="Times New Roman" w:eastAsia="Calibri" w:hAnsi="Times New Roman" w:cs="Times New Roman"/>
          <w:sz w:val="24"/>
          <w:szCs w:val="24"/>
          <w:lang w:val="sr-Cyrl-RS"/>
        </w:rPr>
      </w:pPr>
    </w:p>
    <w:p w:rsidR="0030473F" w:rsidRPr="00E24F84" w:rsidRDefault="00167F4C" w:rsidP="00167F4C">
      <w:pPr>
        <w:pStyle w:val="ListParagraph"/>
        <w:numPr>
          <w:ilvl w:val="0"/>
          <w:numId w:val="8"/>
        </w:numPr>
        <w:spacing w:after="0" w:line="240" w:lineRule="auto"/>
        <w:ind w:left="0"/>
        <w:jc w:val="both"/>
        <w:rPr>
          <w:rFonts w:ascii="Times New Roman" w:eastAsia="Calibri" w:hAnsi="Times New Roman" w:cs="Times New Roman"/>
          <w:color w:val="000000"/>
          <w:sz w:val="24"/>
          <w:szCs w:val="24"/>
          <w:lang w:val="sr-Cyrl-RS"/>
        </w:rPr>
      </w:pPr>
      <w:r w:rsidRPr="00167F4C">
        <w:rPr>
          <w:rFonts w:ascii="Times New Roman" w:eastAsia="Calibri" w:hAnsi="Times New Roman" w:cs="Times New Roman"/>
          <w:color w:val="000000"/>
          <w:sz w:val="24"/>
          <w:szCs w:val="24"/>
        </w:rPr>
        <w:t xml:space="preserve">Поред тога, крајем 2018. </w:t>
      </w:r>
      <w:proofErr w:type="gramStart"/>
      <w:r w:rsidRPr="00167F4C">
        <w:rPr>
          <w:rFonts w:ascii="Times New Roman" w:eastAsia="Calibri" w:hAnsi="Times New Roman" w:cs="Times New Roman"/>
          <w:color w:val="000000"/>
          <w:sz w:val="24"/>
          <w:szCs w:val="24"/>
        </w:rPr>
        <w:t>године</w:t>
      </w:r>
      <w:proofErr w:type="gramEnd"/>
      <w:r w:rsidRPr="00167F4C">
        <w:rPr>
          <w:rFonts w:ascii="Times New Roman" w:eastAsia="Calibri" w:hAnsi="Times New Roman" w:cs="Times New Roman"/>
          <w:color w:val="000000"/>
          <w:sz w:val="24"/>
          <w:szCs w:val="24"/>
        </w:rPr>
        <w:t>, лиценциран је седми по реду СОС телефон на коме је услуга обезбеђена 24 часа дневно 7 дана у недељи. На пружању услуге ради 8 стручних лиценцираних радника, 1 координатор стручног надзора и 1 супервизор. Услуга на броју 0800 222 003 успостављена је за територију целе Републике Србије.</w:t>
      </w:r>
    </w:p>
    <w:p w:rsidR="00DB76A7" w:rsidRPr="00E24F84" w:rsidRDefault="0030473F" w:rsidP="00E24F84">
      <w:pPr>
        <w:pStyle w:val="ListParagraph"/>
        <w:numPr>
          <w:ilvl w:val="0"/>
          <w:numId w:val="8"/>
        </w:numPr>
        <w:spacing w:after="0" w:line="240" w:lineRule="auto"/>
        <w:ind w:left="0"/>
        <w:jc w:val="both"/>
        <w:rPr>
          <w:rFonts w:ascii="Times New Roman" w:eastAsia="Calibri" w:hAnsi="Times New Roman" w:cs="Times New Roman"/>
          <w:color w:val="000000"/>
          <w:sz w:val="24"/>
          <w:szCs w:val="24"/>
          <w:lang w:val="sr-Cyrl-RS"/>
        </w:rPr>
      </w:pPr>
      <w:r w:rsidRPr="00E24F84">
        <w:rPr>
          <w:rFonts w:ascii="Times New Roman" w:eastAsia="Calibri" w:hAnsi="Times New Roman" w:cs="Times New Roman"/>
          <w:color w:val="000000"/>
          <w:sz w:val="24"/>
          <w:szCs w:val="24"/>
        </w:rPr>
        <w:lastRenderedPageBreak/>
        <w:t xml:space="preserve">Крајем 2015.год. Министарство за рад, запошљавање, борачка и социјална питања је донело </w:t>
      </w:r>
      <w:r w:rsidRPr="00E24F84">
        <w:rPr>
          <w:rFonts w:ascii="Times New Roman" w:eastAsia="Calibri" w:hAnsi="Times New Roman" w:cs="Times New Roman"/>
          <w:b/>
          <w:sz w:val="24"/>
          <w:szCs w:val="24"/>
          <w:lang w:val="ru-RU"/>
        </w:rPr>
        <w:t>Правилник о ближим условима и стандардима за пружање услуге СОС телефона за жене са искуством насиља</w:t>
      </w:r>
      <w:r w:rsidR="0034469C" w:rsidRPr="00E24F84">
        <w:rPr>
          <w:rFonts w:ascii="Times New Roman" w:eastAsia="Calibri" w:hAnsi="Times New Roman" w:cs="Times New Roman"/>
          <w:sz w:val="24"/>
          <w:szCs w:val="24"/>
          <w:lang w:val="ru-RU"/>
        </w:rPr>
        <w:t>,</w:t>
      </w:r>
      <w:r w:rsidRPr="00E24F84">
        <w:rPr>
          <w:rFonts w:ascii="Times New Roman" w:eastAsia="Calibri" w:hAnsi="Times New Roman" w:cs="Times New Roman"/>
          <w:color w:val="000000"/>
          <w:sz w:val="24"/>
          <w:szCs w:val="24"/>
          <w:lang w:val="sr-Cyrl-CS"/>
        </w:rPr>
        <w:t xml:space="preserve"> </w:t>
      </w:r>
      <w:r w:rsidRPr="00E24F84">
        <w:rPr>
          <w:rFonts w:ascii="Times New Roman" w:eastAsia="Calibri" w:hAnsi="Times New Roman" w:cs="Times New Roman"/>
          <w:color w:val="000000"/>
          <w:sz w:val="24"/>
          <w:szCs w:val="24"/>
        </w:rPr>
        <w:t>у складу са чланом 24 Истанбулске конвенције. Овим правилником прописани су ближи услови и стандарди за услугу СОС телефона за девојке и жене са искуством родно заснованог насиља из групе саветодавно-терапијских и социјално-едукативних услуга.</w:t>
      </w:r>
    </w:p>
    <w:p w:rsidR="00DB76A7" w:rsidRPr="00E44033" w:rsidRDefault="00DB76A7" w:rsidP="00E24F84">
      <w:pPr>
        <w:spacing w:after="0" w:line="240" w:lineRule="auto"/>
        <w:jc w:val="both"/>
        <w:rPr>
          <w:rFonts w:ascii="Times New Roman" w:hAnsi="Times New Roman" w:cs="Times New Roman"/>
          <w:sz w:val="24"/>
          <w:szCs w:val="24"/>
          <w:lang w:val="sr-Cyrl-RS"/>
        </w:rPr>
      </w:pPr>
    </w:p>
    <w:p w:rsidR="00DB76A7" w:rsidRPr="00E24F84" w:rsidRDefault="00DB76A7" w:rsidP="00E24F84">
      <w:pPr>
        <w:pStyle w:val="ListParagraph"/>
        <w:numPr>
          <w:ilvl w:val="0"/>
          <w:numId w:val="8"/>
        </w:numPr>
        <w:spacing w:after="0" w:line="240" w:lineRule="auto"/>
        <w:ind w:left="0"/>
        <w:jc w:val="both"/>
        <w:rPr>
          <w:rFonts w:ascii="Times New Roman" w:hAnsi="Times New Roman" w:cs="Times New Roman"/>
          <w:sz w:val="24"/>
          <w:szCs w:val="24"/>
          <w:lang w:val="sr-Cyrl-RS"/>
        </w:rPr>
      </w:pPr>
      <w:r w:rsidRPr="00E24F84">
        <w:rPr>
          <w:rFonts w:ascii="Times New Roman" w:hAnsi="Times New Roman" w:cs="Times New Roman"/>
          <w:sz w:val="24"/>
          <w:szCs w:val="24"/>
          <w:lang w:val="sr-Cyrl-RS"/>
        </w:rPr>
        <w:t xml:space="preserve">У складу са </w:t>
      </w:r>
      <w:r w:rsidRPr="00E24F84">
        <w:rPr>
          <w:rFonts w:ascii="Times New Roman" w:hAnsi="Times New Roman" w:cs="Times New Roman"/>
          <w:b/>
          <w:sz w:val="24"/>
          <w:szCs w:val="24"/>
          <w:lang w:val="sr-Cyrl-RS"/>
        </w:rPr>
        <w:t>Посебним протоколом за заштиту и поступање са женама које су изложене насиљу</w:t>
      </w:r>
      <w:r w:rsidRPr="00E24F84">
        <w:rPr>
          <w:rFonts w:ascii="Times New Roman" w:hAnsi="Times New Roman" w:cs="Times New Roman"/>
          <w:sz w:val="24"/>
          <w:szCs w:val="24"/>
          <w:lang w:val="sr-Cyrl-RS"/>
        </w:rPr>
        <w:t>, насиље над женама и збрињавање последица захтева ангажман шире друштвене заједнице, мултисекторску сарадњу, са успостављеним функционалним системом за пружање помоћи и превенцију насиља над женама. Сви организовани облици здравствене службе у државној и приватној својини спроводе обавезе утврђене Протоколом, а Министарство здравља, инспекцијским надзорима, врши контролу извршавања обавеза здравствених установа и здравствених радника. Обавезе здравствених установа се односе на едукацију здравствених радника за примену Протокола, истицање на видним местима постера и другог тематског едукативног материјала, доступност списка са адресама и бројевима телефона ресурса у заједници за подршку жртвама насиља и извештавање-пријављивање сумњи на злостављање. Обавезе здравствених радника се односе и на вођење медицинске документације и евиденција и извештавање-пријављивање сумњи на злостављање.</w:t>
      </w:r>
    </w:p>
    <w:p w:rsidR="00DB76A7" w:rsidRPr="00256B98" w:rsidRDefault="00DB76A7" w:rsidP="00E24F84">
      <w:pPr>
        <w:spacing w:after="0" w:line="240" w:lineRule="auto"/>
        <w:jc w:val="both"/>
        <w:rPr>
          <w:rFonts w:ascii="Times New Roman" w:hAnsi="Times New Roman" w:cs="Times New Roman"/>
          <w:b/>
          <w:sz w:val="24"/>
          <w:szCs w:val="24"/>
          <w:lang w:val="sr-Cyrl-RS"/>
        </w:rPr>
      </w:pPr>
    </w:p>
    <w:p w:rsidR="00256B98" w:rsidRPr="00E24F84" w:rsidRDefault="00256B98" w:rsidP="00E24F84">
      <w:pPr>
        <w:pStyle w:val="ListParagraph"/>
        <w:numPr>
          <w:ilvl w:val="0"/>
          <w:numId w:val="8"/>
        </w:numPr>
        <w:spacing w:after="0" w:line="240" w:lineRule="auto"/>
        <w:ind w:left="0"/>
        <w:jc w:val="both"/>
        <w:rPr>
          <w:rFonts w:ascii="Times New Roman" w:hAnsi="Times New Roman" w:cs="Times New Roman"/>
          <w:sz w:val="24"/>
          <w:szCs w:val="24"/>
          <w:lang w:val="sr-Cyrl-RS"/>
        </w:rPr>
      </w:pPr>
      <w:r w:rsidRPr="00E24F84">
        <w:rPr>
          <w:rFonts w:ascii="Times New Roman" w:hAnsi="Times New Roman" w:cs="Times New Roman"/>
          <w:sz w:val="24"/>
          <w:szCs w:val="24"/>
          <w:lang w:val="sr-Cyrl-RS"/>
        </w:rPr>
        <w:t xml:space="preserve">Министарство правде је паралелно са доношењем закона о Спречавању насиља у породици израдило кампању и сајт </w:t>
      </w:r>
      <w:r w:rsidR="00AF664B" w:rsidRPr="00E24F84">
        <w:rPr>
          <w:rFonts w:ascii="Times New Roman" w:hAnsi="Times New Roman" w:cs="Times New Roman"/>
          <w:sz w:val="24"/>
          <w:szCs w:val="24"/>
          <w:lang w:val="sr-Cyrl-RS"/>
        </w:rPr>
        <w:t>„</w:t>
      </w:r>
      <w:r w:rsidRPr="00E24F84">
        <w:rPr>
          <w:rFonts w:ascii="Times New Roman" w:hAnsi="Times New Roman" w:cs="Times New Roman"/>
          <w:sz w:val="24"/>
          <w:szCs w:val="24"/>
          <w:lang w:val="sr-Cyrl-RS"/>
        </w:rPr>
        <w:t>Искључи насиље</w:t>
      </w:r>
      <w:r w:rsidR="00AF664B" w:rsidRPr="00E24F84">
        <w:rPr>
          <w:rFonts w:ascii="Times New Roman" w:hAnsi="Times New Roman" w:cs="Times New Roman"/>
          <w:sz w:val="24"/>
          <w:szCs w:val="24"/>
          <w:lang w:val="sr-Cyrl-RS"/>
        </w:rPr>
        <w:t>”</w:t>
      </w:r>
      <w:r w:rsidRPr="00E24F84">
        <w:rPr>
          <w:rFonts w:ascii="Times New Roman" w:hAnsi="Times New Roman" w:cs="Times New Roman"/>
          <w:sz w:val="24"/>
          <w:szCs w:val="24"/>
          <w:lang w:val="sr-Cyrl-RS"/>
        </w:rPr>
        <w:t xml:space="preserve"> која руши родне стереотипе и устаљене родне обрасце, утиче на свест јавности о значају родне равноправности, препознаје да је насиље повезано са полом и родом  и да увек представља израз моћи. Кампања се базира на чл. 13 Истамбулске конвенције а обухвата и чл. 17. Конвенције Савета Европе о борби против трговине људима и овај сајт је намењен како жрвама насиља која су увек фокусу интересовања тако и извршиоцима насиља с  обзиром да у ширем смислу феномен насиља пребацује и на оне који насиље чине односно препознаје да је психосоцијални третман са учиниоцима насиља у циљу отклањана узрока насилног понашања свакако један од начина спречавања насиља у породици. Сајт је намењен широј и стручној јавности у циљу подизања свести и путем њега  је указано на низ превентивних мера у циљу спречавања насиља у породици и насиља над женама међу којима су најважније пријављивање, обавештавање жртве, едукација професионалаца, хитне мере заштите и мутисекторска сарадња</w:t>
      </w:r>
      <w:r w:rsidR="002A2FE8" w:rsidRPr="00E24F84">
        <w:rPr>
          <w:rFonts w:ascii="Times New Roman" w:hAnsi="Times New Roman" w:cs="Times New Roman"/>
          <w:sz w:val="24"/>
          <w:szCs w:val="24"/>
          <w:lang w:val="sr-Cyrl-RS"/>
        </w:rPr>
        <w:t>,</w:t>
      </w:r>
      <w:r w:rsidRPr="00E24F84">
        <w:rPr>
          <w:rFonts w:ascii="Times New Roman" w:hAnsi="Times New Roman" w:cs="Times New Roman"/>
          <w:sz w:val="24"/>
          <w:szCs w:val="24"/>
          <w:lang w:val="sr-Cyrl-RS"/>
        </w:rPr>
        <w:t xml:space="preserve"> а дати су и одговори на честа питања, где је притом указано на низ заблуда и стеретоипа којима се оправдава насиље над же</w:t>
      </w:r>
      <w:r w:rsidR="00AF664B" w:rsidRPr="00E24F84">
        <w:rPr>
          <w:rFonts w:ascii="Times New Roman" w:hAnsi="Times New Roman" w:cs="Times New Roman"/>
          <w:sz w:val="24"/>
          <w:szCs w:val="24"/>
          <w:lang w:val="sr-Cyrl-RS"/>
        </w:rPr>
        <w:t>нама.</w:t>
      </w:r>
    </w:p>
    <w:p w:rsidR="004D3422" w:rsidRDefault="004D3422" w:rsidP="00E24F84">
      <w:pPr>
        <w:spacing w:after="0" w:line="240" w:lineRule="auto"/>
        <w:jc w:val="both"/>
        <w:rPr>
          <w:rFonts w:ascii="Times New Roman" w:hAnsi="Times New Roman" w:cs="Times New Roman"/>
          <w:sz w:val="24"/>
          <w:szCs w:val="24"/>
          <w:lang w:val="sr-Cyrl-RS"/>
        </w:rPr>
      </w:pPr>
    </w:p>
    <w:p w:rsidR="00EF0D3A" w:rsidRPr="00E24F84" w:rsidRDefault="00EF0D3A" w:rsidP="00E24F84">
      <w:pPr>
        <w:pStyle w:val="ListParagraph"/>
        <w:numPr>
          <w:ilvl w:val="0"/>
          <w:numId w:val="8"/>
        </w:numPr>
        <w:tabs>
          <w:tab w:val="left" w:pos="720"/>
        </w:tabs>
        <w:spacing w:after="0" w:line="240" w:lineRule="auto"/>
        <w:ind w:left="0"/>
        <w:jc w:val="both"/>
        <w:rPr>
          <w:rFonts w:ascii="Times New Roman" w:eastAsia="Arial Unicode MS" w:hAnsi="Times New Roman" w:cs="Times New Roman"/>
          <w:color w:val="000000"/>
          <w:sz w:val="24"/>
          <w:szCs w:val="24"/>
          <w:lang w:val="sr-Cyrl-CS" w:eastAsia="sr-Cyrl-CS"/>
        </w:rPr>
      </w:pPr>
      <w:r w:rsidRPr="00E24F84">
        <w:rPr>
          <w:rFonts w:ascii="Times New Roman" w:eastAsia="Arial Unicode MS" w:hAnsi="Times New Roman" w:cs="Times New Roman"/>
          <w:color w:val="000000"/>
          <w:sz w:val="24"/>
          <w:szCs w:val="24"/>
          <w:lang w:val="sr-Cyrl-CS" w:eastAsia="sr-Cyrl-CS"/>
        </w:rPr>
        <w:t>У току 2015. године реализован је семинар под називом „Насиље у породици и институционална заштита” којем је присуствовало 324 полицијска службеника. Од 2016. године као део обавезне наставе у оквиру Програма реализује се настава на тему „Поступање полиције у складу са посебним Протоколом о поступању полиције у случајевима насиља над женама у породици и у партнерским односима”, и то:</w:t>
      </w:r>
    </w:p>
    <w:p w:rsidR="00EF0D3A" w:rsidRPr="00E24F84" w:rsidRDefault="00EF0D3A" w:rsidP="00CB69E9">
      <w:pPr>
        <w:pStyle w:val="ListParagraph"/>
        <w:numPr>
          <w:ilvl w:val="1"/>
          <w:numId w:val="8"/>
        </w:numPr>
        <w:tabs>
          <w:tab w:val="left" w:pos="720"/>
        </w:tabs>
        <w:spacing w:after="0" w:line="240" w:lineRule="auto"/>
        <w:ind w:left="426"/>
        <w:jc w:val="both"/>
        <w:rPr>
          <w:rFonts w:ascii="Times New Roman" w:eastAsia="Arial Unicode MS" w:hAnsi="Times New Roman" w:cs="Times New Roman"/>
          <w:color w:val="000000"/>
          <w:sz w:val="24"/>
          <w:szCs w:val="24"/>
          <w:lang w:val="sr-Cyrl-CS" w:eastAsia="sr-Cyrl-CS"/>
        </w:rPr>
      </w:pPr>
      <w:r w:rsidRPr="00E24F84">
        <w:rPr>
          <w:rFonts w:ascii="Times New Roman" w:eastAsia="Arial Unicode MS" w:hAnsi="Times New Roman" w:cs="Times New Roman"/>
          <w:color w:val="000000"/>
          <w:sz w:val="24"/>
          <w:szCs w:val="24"/>
          <w:lang w:val="sr-Cyrl-CS" w:eastAsia="sr-Cyrl-CS"/>
        </w:rPr>
        <w:t>2016. године - присуствовало 9600 полицијских службеника;</w:t>
      </w:r>
    </w:p>
    <w:p w:rsidR="00EF0D3A" w:rsidRPr="00E24F84" w:rsidRDefault="00EF0D3A" w:rsidP="00CB69E9">
      <w:pPr>
        <w:pStyle w:val="ListParagraph"/>
        <w:numPr>
          <w:ilvl w:val="1"/>
          <w:numId w:val="8"/>
        </w:numPr>
        <w:tabs>
          <w:tab w:val="left" w:pos="720"/>
        </w:tabs>
        <w:spacing w:after="0" w:line="240" w:lineRule="auto"/>
        <w:ind w:left="426"/>
        <w:jc w:val="both"/>
        <w:rPr>
          <w:rFonts w:ascii="Times New Roman" w:eastAsia="Arial Unicode MS" w:hAnsi="Times New Roman" w:cs="Times New Roman"/>
          <w:color w:val="000000"/>
          <w:sz w:val="24"/>
          <w:szCs w:val="24"/>
          <w:lang w:val="sr-Cyrl-CS" w:eastAsia="sr-Cyrl-CS"/>
        </w:rPr>
      </w:pPr>
      <w:r w:rsidRPr="00E24F84">
        <w:rPr>
          <w:rFonts w:ascii="Times New Roman" w:eastAsia="Arial Unicode MS" w:hAnsi="Times New Roman" w:cs="Times New Roman"/>
          <w:color w:val="000000"/>
          <w:sz w:val="24"/>
          <w:szCs w:val="24"/>
          <w:lang w:val="sr-Cyrl-CS" w:eastAsia="sr-Cyrl-CS"/>
        </w:rPr>
        <w:t>2017. године - присуствовало је 8965 полицијских службеника:</w:t>
      </w:r>
    </w:p>
    <w:p w:rsidR="00EF0D3A" w:rsidRPr="00E24F84" w:rsidRDefault="00EF0D3A" w:rsidP="00CB69E9">
      <w:pPr>
        <w:pStyle w:val="ListParagraph"/>
        <w:numPr>
          <w:ilvl w:val="1"/>
          <w:numId w:val="8"/>
        </w:numPr>
        <w:tabs>
          <w:tab w:val="left" w:pos="720"/>
        </w:tabs>
        <w:spacing w:after="0" w:line="240" w:lineRule="auto"/>
        <w:ind w:left="426"/>
        <w:jc w:val="both"/>
        <w:rPr>
          <w:rFonts w:ascii="Times New Roman" w:eastAsia="Arial Unicode MS" w:hAnsi="Times New Roman" w:cs="Times New Roman"/>
          <w:color w:val="000000"/>
          <w:sz w:val="24"/>
          <w:szCs w:val="24"/>
          <w:lang w:val="sr-Cyrl-CS" w:eastAsia="sr-Cyrl-CS"/>
        </w:rPr>
      </w:pPr>
      <w:r w:rsidRPr="00E24F84">
        <w:rPr>
          <w:rFonts w:ascii="Times New Roman" w:eastAsia="Arial Unicode MS" w:hAnsi="Times New Roman" w:cs="Times New Roman"/>
          <w:color w:val="000000"/>
          <w:sz w:val="24"/>
          <w:szCs w:val="24"/>
          <w:lang w:val="sr-Cyrl-CS" w:eastAsia="sr-Cyrl-CS"/>
        </w:rPr>
        <w:t>2018. године - присуствовало је 7096 полицијских службеника.</w:t>
      </w:r>
    </w:p>
    <w:p w:rsidR="007F2DE6" w:rsidRPr="00A7000A" w:rsidRDefault="007F2DE6" w:rsidP="00E24F84">
      <w:pPr>
        <w:spacing w:after="0" w:line="240" w:lineRule="auto"/>
        <w:jc w:val="both"/>
        <w:rPr>
          <w:rFonts w:ascii="Times New Roman" w:hAnsi="Times New Roman" w:cs="Times New Roman"/>
          <w:sz w:val="24"/>
          <w:szCs w:val="24"/>
          <w:lang w:val="sr-Cyrl-RS"/>
        </w:rPr>
      </w:pPr>
    </w:p>
    <w:p w:rsidR="007F2DE6" w:rsidRPr="00EE798E" w:rsidRDefault="007F2DE6" w:rsidP="00E24F84">
      <w:pPr>
        <w:pStyle w:val="ListParagraph"/>
        <w:numPr>
          <w:ilvl w:val="0"/>
          <w:numId w:val="8"/>
        </w:numPr>
        <w:spacing w:after="0" w:line="240" w:lineRule="auto"/>
        <w:ind w:left="0"/>
        <w:jc w:val="both"/>
        <w:rPr>
          <w:rFonts w:ascii="Times New Roman" w:hAnsi="Times New Roman" w:cs="Times New Roman"/>
          <w:sz w:val="24"/>
          <w:szCs w:val="24"/>
          <w:lang w:val="sr-Cyrl-RS"/>
        </w:rPr>
      </w:pPr>
      <w:r w:rsidRPr="00E24F84">
        <w:rPr>
          <w:rFonts w:ascii="Times New Roman" w:hAnsi="Times New Roman" w:cs="Times New Roman"/>
          <w:sz w:val="24"/>
          <w:szCs w:val="24"/>
          <w:lang w:val="sr-Cyrl-RS"/>
        </w:rPr>
        <w:t xml:space="preserve">Правосудна академија, у сарадњи са Криминалистичко-полицијском академијом је у складу с програмом сталне обуке у току 2017. и 2018. године (закључно са обуком </w:t>
      </w:r>
      <w:r w:rsidRPr="00E24F84">
        <w:rPr>
          <w:rFonts w:ascii="Times New Roman" w:hAnsi="Times New Roman" w:cs="Times New Roman"/>
          <w:sz w:val="24"/>
          <w:szCs w:val="24"/>
          <w:lang w:val="sr-Cyrl-RS"/>
        </w:rPr>
        <w:lastRenderedPageBreak/>
        <w:t xml:space="preserve">одржаном од 10. до 12. октобра) реализовала 143 обуке из материје „Насиље у </w:t>
      </w:r>
      <w:r w:rsidRPr="00EE798E">
        <w:rPr>
          <w:rFonts w:ascii="Times New Roman" w:hAnsi="Times New Roman" w:cs="Times New Roman"/>
          <w:sz w:val="24"/>
          <w:szCs w:val="24"/>
          <w:lang w:val="sr-Cyrl-RS"/>
        </w:rPr>
        <w:t>породици”. У том периоду је обуку прошло 4.700 полицијских службеника и носилаца правосудних функција.</w:t>
      </w:r>
    </w:p>
    <w:p w:rsidR="00EF0D3A" w:rsidRPr="00EE798E" w:rsidRDefault="00EF0D3A" w:rsidP="00E24F84">
      <w:pPr>
        <w:spacing w:after="0" w:line="240" w:lineRule="auto"/>
        <w:jc w:val="both"/>
        <w:rPr>
          <w:rFonts w:ascii="Times New Roman" w:hAnsi="Times New Roman" w:cs="Times New Roman"/>
          <w:b/>
          <w:sz w:val="24"/>
          <w:szCs w:val="24"/>
          <w:lang w:val="sr-Cyrl-RS"/>
        </w:rPr>
      </w:pPr>
    </w:p>
    <w:p w:rsidR="00BD2AA3" w:rsidRPr="00E24F84" w:rsidRDefault="00BD2AA3" w:rsidP="00E24F84">
      <w:pPr>
        <w:pStyle w:val="ListParagraph"/>
        <w:numPr>
          <w:ilvl w:val="0"/>
          <w:numId w:val="8"/>
        </w:numPr>
        <w:tabs>
          <w:tab w:val="left" w:pos="720"/>
        </w:tabs>
        <w:spacing w:after="0" w:line="240" w:lineRule="auto"/>
        <w:ind w:left="0"/>
        <w:jc w:val="both"/>
        <w:rPr>
          <w:rFonts w:ascii="Times New Roman" w:eastAsia="Arial Unicode MS" w:hAnsi="Times New Roman" w:cs="Times New Roman"/>
          <w:strike/>
          <w:color w:val="000000"/>
          <w:sz w:val="24"/>
          <w:szCs w:val="24"/>
          <w:lang w:val="sr-Cyrl-CS" w:eastAsia="sr-Cyrl-CS"/>
        </w:rPr>
      </w:pPr>
      <w:r w:rsidRPr="00EE798E">
        <w:rPr>
          <w:rFonts w:ascii="Times New Roman" w:eastAsia="Arial Unicode MS" w:hAnsi="Times New Roman" w:cs="Times New Roman"/>
          <w:color w:val="000000"/>
          <w:sz w:val="24"/>
          <w:szCs w:val="24"/>
          <w:lang w:val="sr-Cyrl-CS" w:eastAsia="sr-Cyrl-CS"/>
        </w:rPr>
        <w:t>У склопу билатералне сарадње са Шведском, Министарство унутрашњих послова Републике Србије уз подршку Шведс</w:t>
      </w:r>
      <w:r w:rsidR="009004B3" w:rsidRPr="00EE798E">
        <w:rPr>
          <w:rFonts w:ascii="Times New Roman" w:eastAsia="Arial Unicode MS" w:hAnsi="Times New Roman" w:cs="Times New Roman"/>
          <w:color w:val="000000"/>
          <w:sz w:val="24"/>
          <w:szCs w:val="24"/>
          <w:lang w:val="sr-Cyrl-CS" w:eastAsia="sr-Cyrl-CS"/>
        </w:rPr>
        <w:t>ке полиције, спроводи Пројекат „</w:t>
      </w:r>
      <w:r w:rsidRPr="00EE798E">
        <w:rPr>
          <w:rFonts w:ascii="Times New Roman" w:eastAsia="Arial Unicode MS" w:hAnsi="Times New Roman" w:cs="Times New Roman"/>
          <w:color w:val="000000"/>
          <w:sz w:val="24"/>
          <w:szCs w:val="24"/>
          <w:lang w:val="sr-Cyrl-CS" w:eastAsia="sr-Cyrl-CS"/>
        </w:rPr>
        <w:t>Развијање родне агенде</w:t>
      </w:r>
      <w:r w:rsidRPr="00E24F84">
        <w:rPr>
          <w:rFonts w:ascii="Times New Roman" w:eastAsia="Arial Unicode MS" w:hAnsi="Times New Roman" w:cs="Times New Roman"/>
          <w:color w:val="000000"/>
          <w:sz w:val="24"/>
          <w:szCs w:val="24"/>
          <w:lang w:val="sr-Cyrl-CS" w:eastAsia="sr-Cyrl-CS"/>
        </w:rPr>
        <w:t xml:space="preserve"> у Министарству 2016-2018</w:t>
      </w:r>
      <w:r w:rsidR="009004B3" w:rsidRPr="00E24F84">
        <w:rPr>
          <w:rFonts w:ascii="Times New Roman" w:eastAsia="Arial Unicode MS" w:hAnsi="Times New Roman" w:cs="Times New Roman"/>
          <w:color w:val="000000"/>
          <w:sz w:val="24"/>
          <w:szCs w:val="24"/>
          <w:lang w:val="sr-Cyrl-CS" w:eastAsia="sr-Cyrl-CS"/>
        </w:rPr>
        <w:t>”</w:t>
      </w:r>
      <w:r w:rsidRPr="00E24F84">
        <w:rPr>
          <w:rFonts w:ascii="Times New Roman" w:eastAsia="Arial Unicode MS" w:hAnsi="Times New Roman" w:cs="Times New Roman"/>
          <w:color w:val="000000"/>
          <w:sz w:val="24"/>
          <w:szCs w:val="24"/>
          <w:lang w:val="sr-Cyrl-CS" w:eastAsia="sr-Cyrl-CS"/>
        </w:rPr>
        <w:t>, чији је општи циљ: адекватна родна заступљеност на свим нивоима (чинови, звања, специјалности) у складу са заступљеношћу жена у радно способном ста</w:t>
      </w:r>
      <w:r w:rsidR="00D0153D" w:rsidRPr="00E24F84">
        <w:rPr>
          <w:rFonts w:ascii="Times New Roman" w:eastAsia="Arial Unicode MS" w:hAnsi="Times New Roman" w:cs="Times New Roman"/>
          <w:color w:val="000000"/>
          <w:sz w:val="24"/>
          <w:szCs w:val="24"/>
          <w:lang w:val="sr-Cyrl-CS" w:eastAsia="sr-Cyrl-CS"/>
        </w:rPr>
        <w:t xml:space="preserve">новништву, а један од подциљева је да се примењују </w:t>
      </w:r>
      <w:r w:rsidRPr="00E24F84">
        <w:rPr>
          <w:rFonts w:ascii="Times New Roman" w:eastAsia="Arial Unicode MS" w:hAnsi="Times New Roman" w:cs="Times New Roman"/>
          <w:color w:val="000000"/>
          <w:sz w:val="24"/>
          <w:szCs w:val="24"/>
          <w:lang w:val="sr-Cyrl-CS" w:eastAsia="sr-Cyrl-CS"/>
        </w:rPr>
        <w:t xml:space="preserve">структуре и процедуре које гарантују превенцију и одговор на случајеве родно засноване дискриминације и сексуалног узнемиравања жена и мушкараца запослених у Министарству. </w:t>
      </w:r>
      <w:r w:rsidR="007F2DE6" w:rsidRPr="00E24F84">
        <w:rPr>
          <w:rFonts w:ascii="Times New Roman" w:eastAsia="Arial Unicode MS" w:hAnsi="Times New Roman" w:cs="Times New Roman"/>
          <w:color w:val="000000"/>
          <w:sz w:val="24"/>
          <w:szCs w:val="24"/>
          <w:lang w:val="sr-Cyrl-CS" w:eastAsia="sr-Cyrl-CS"/>
        </w:rPr>
        <w:t>К</w:t>
      </w:r>
      <w:r w:rsidRPr="00E24F84">
        <w:rPr>
          <w:rFonts w:ascii="Times New Roman" w:eastAsia="Arial Unicode MS" w:hAnsi="Times New Roman" w:cs="Times New Roman"/>
          <w:color w:val="000000"/>
          <w:sz w:val="24"/>
          <w:szCs w:val="24"/>
          <w:lang w:val="sr-Cyrl-CS" w:eastAsia="sr-Cyrl-CS"/>
        </w:rPr>
        <w:t>ао једна од пројектни</w:t>
      </w:r>
      <w:r w:rsidR="009004B3" w:rsidRPr="00E24F84">
        <w:rPr>
          <w:rFonts w:ascii="Times New Roman" w:eastAsia="Arial Unicode MS" w:hAnsi="Times New Roman" w:cs="Times New Roman"/>
          <w:color w:val="000000"/>
          <w:sz w:val="24"/>
          <w:szCs w:val="24"/>
          <w:lang w:val="sr-Cyrl-CS" w:eastAsia="sr-Cyrl-CS"/>
        </w:rPr>
        <w:t>х активности, у току је израда „</w:t>
      </w:r>
      <w:r w:rsidRPr="00E24F84">
        <w:rPr>
          <w:rFonts w:ascii="Times New Roman" w:eastAsia="Arial Unicode MS" w:hAnsi="Times New Roman" w:cs="Times New Roman"/>
          <w:color w:val="000000"/>
          <w:sz w:val="24"/>
          <w:szCs w:val="24"/>
          <w:lang w:val="sr-Cyrl-CS" w:eastAsia="sr-Cyrl-CS"/>
        </w:rPr>
        <w:t>Упутства за превенцију и заштиту од родно засноване дискриминације и дискриминације засноване на другим личним својствима у МУП РС</w:t>
      </w:r>
      <w:r w:rsidR="009004B3" w:rsidRPr="00E24F84">
        <w:rPr>
          <w:rFonts w:ascii="Times New Roman" w:eastAsia="Arial Unicode MS" w:hAnsi="Times New Roman" w:cs="Times New Roman"/>
          <w:color w:val="000000"/>
          <w:sz w:val="24"/>
          <w:szCs w:val="24"/>
          <w:lang w:val="sr-Cyrl-CS" w:eastAsia="sr-Cyrl-CS"/>
        </w:rPr>
        <w:t>”</w:t>
      </w:r>
      <w:r w:rsidRPr="00E24F84">
        <w:rPr>
          <w:rFonts w:ascii="Times New Roman" w:eastAsia="Arial Unicode MS" w:hAnsi="Times New Roman" w:cs="Times New Roman"/>
          <w:color w:val="000000"/>
          <w:sz w:val="24"/>
          <w:szCs w:val="24"/>
          <w:lang w:val="sr-Cyrl-CS" w:eastAsia="sr-Cyrl-CS"/>
        </w:rPr>
        <w:t>. Ослањајући се на међународно право и домаћи правни оквир, Упутство ће дати одговор о превенцији и интерној заштити од дискриминације, када су у п</w:t>
      </w:r>
      <w:r w:rsidR="00D0153D" w:rsidRPr="00E24F84">
        <w:rPr>
          <w:rFonts w:ascii="Times New Roman" w:eastAsia="Arial Unicode MS" w:hAnsi="Times New Roman" w:cs="Times New Roman"/>
          <w:color w:val="000000"/>
          <w:sz w:val="24"/>
          <w:szCs w:val="24"/>
          <w:lang w:val="sr-Cyrl-CS" w:eastAsia="sr-Cyrl-CS"/>
        </w:rPr>
        <w:t>итању запослени у Министарству.</w:t>
      </w:r>
    </w:p>
    <w:p w:rsidR="00EF0D3A" w:rsidRPr="00EF0D3A" w:rsidRDefault="00EF0D3A" w:rsidP="00E24F84">
      <w:pPr>
        <w:spacing w:after="0" w:line="240" w:lineRule="auto"/>
        <w:jc w:val="both"/>
        <w:rPr>
          <w:rFonts w:ascii="Times New Roman" w:hAnsi="Times New Roman" w:cs="Times New Roman"/>
          <w:sz w:val="24"/>
          <w:szCs w:val="24"/>
          <w:lang w:val="sr-Cyrl-RS"/>
        </w:rPr>
      </w:pPr>
    </w:p>
    <w:p w:rsidR="00EF0D3A" w:rsidRPr="00E24F84" w:rsidRDefault="00EF0D3A" w:rsidP="00E24F84">
      <w:pPr>
        <w:pStyle w:val="ListParagraph"/>
        <w:numPr>
          <w:ilvl w:val="0"/>
          <w:numId w:val="8"/>
        </w:numPr>
        <w:spacing w:after="0" w:line="240" w:lineRule="auto"/>
        <w:ind w:left="0"/>
        <w:jc w:val="both"/>
        <w:rPr>
          <w:rFonts w:ascii="Times New Roman" w:hAnsi="Times New Roman" w:cs="Times New Roman"/>
          <w:sz w:val="24"/>
          <w:szCs w:val="24"/>
          <w:lang w:val="sr-Cyrl-RS"/>
        </w:rPr>
      </w:pPr>
      <w:r w:rsidRPr="00E24F84">
        <w:rPr>
          <w:rFonts w:ascii="Times New Roman" w:hAnsi="Times New Roman" w:cs="Times New Roman"/>
          <w:sz w:val="24"/>
          <w:szCs w:val="24"/>
          <w:lang w:val="sr-Cyrl-RS"/>
        </w:rPr>
        <w:t>Када је реч о едукацији стручњака центара за социјални рад, реализоване су обуке за око 200 стручњака, у области препознавања, спречавања и реаговања на појаву насиља у породици и континуирано им је пружана стручна помоћ у конкретним случајевима насиља у породици.</w:t>
      </w:r>
    </w:p>
    <w:p w:rsidR="00EF0D3A" w:rsidRDefault="00EF0D3A" w:rsidP="00E24F84">
      <w:pPr>
        <w:spacing w:after="0" w:line="240" w:lineRule="auto"/>
        <w:jc w:val="both"/>
        <w:rPr>
          <w:rFonts w:ascii="Times New Roman" w:hAnsi="Times New Roman" w:cs="Times New Roman"/>
          <w:sz w:val="24"/>
          <w:szCs w:val="24"/>
          <w:lang w:val="sr-Cyrl-RS"/>
        </w:rPr>
      </w:pPr>
    </w:p>
    <w:p w:rsidR="00B523B2" w:rsidRPr="00E24F84" w:rsidRDefault="00B523B2" w:rsidP="00E24F84">
      <w:pPr>
        <w:pStyle w:val="ListParagraph"/>
        <w:numPr>
          <w:ilvl w:val="0"/>
          <w:numId w:val="8"/>
        </w:numPr>
        <w:spacing w:after="0" w:line="240" w:lineRule="auto"/>
        <w:ind w:left="0"/>
        <w:jc w:val="both"/>
        <w:rPr>
          <w:rFonts w:ascii="Times New Roman" w:hAnsi="Times New Roman" w:cs="Times New Roman"/>
          <w:sz w:val="24"/>
          <w:szCs w:val="24"/>
          <w:lang w:val="sr-Cyrl-RS"/>
        </w:rPr>
      </w:pPr>
      <w:r w:rsidRPr="00E24F84">
        <w:rPr>
          <w:rFonts w:ascii="Times New Roman" w:hAnsi="Times New Roman" w:cs="Times New Roman"/>
          <w:sz w:val="24"/>
          <w:szCs w:val="24"/>
          <w:lang w:val="sr-Cyrl-RS"/>
        </w:rPr>
        <w:t>У оквиру Републичког завода за социјалну заштиту акредитовано је више програма обуке на тему насиља у породици који су намењени стручним радницима запосленим у установама социјалне заштите (центри за социјални рад и установе за смештај корисника). На основу тих програма редовно се спроводе обуке за примену антидискриминационе праксе, обуке за рад са сексуалним и родним мањинама, обуке за рад са жртвама родно заснованог насиља, обуке за организовање конференције случаја за заштиту од насиља у породици као и обуке за рад са насилницима итд.</w:t>
      </w:r>
    </w:p>
    <w:p w:rsidR="009004B3" w:rsidRPr="00B523B2" w:rsidRDefault="009004B3" w:rsidP="00E24F84">
      <w:pPr>
        <w:spacing w:after="0" w:line="240" w:lineRule="auto"/>
        <w:jc w:val="both"/>
        <w:rPr>
          <w:rFonts w:ascii="Times New Roman" w:hAnsi="Times New Roman" w:cs="Times New Roman"/>
          <w:sz w:val="24"/>
          <w:szCs w:val="24"/>
          <w:lang w:val="sr-Cyrl-RS"/>
        </w:rPr>
      </w:pPr>
    </w:p>
    <w:p w:rsidR="00B523B2" w:rsidRPr="00E24F84" w:rsidRDefault="00B523B2" w:rsidP="00E24F84">
      <w:pPr>
        <w:pStyle w:val="ListParagraph"/>
        <w:numPr>
          <w:ilvl w:val="0"/>
          <w:numId w:val="8"/>
        </w:numPr>
        <w:spacing w:after="0" w:line="240" w:lineRule="auto"/>
        <w:ind w:left="0"/>
        <w:jc w:val="both"/>
        <w:rPr>
          <w:rFonts w:ascii="Times New Roman" w:hAnsi="Times New Roman" w:cs="Times New Roman"/>
          <w:sz w:val="24"/>
          <w:szCs w:val="24"/>
          <w:lang w:val="sr-Cyrl-RS"/>
        </w:rPr>
      </w:pPr>
      <w:r w:rsidRPr="00E24F84">
        <w:rPr>
          <w:rFonts w:ascii="Times New Roman" w:hAnsi="Times New Roman" w:cs="Times New Roman"/>
          <w:sz w:val="24"/>
          <w:szCs w:val="24"/>
          <w:lang w:val="sr-Cyrl-RS"/>
        </w:rPr>
        <w:t>У периоду од 2014. до 2017.године реализовано је укупно 96 обука по акредитованим програмима, којеје похађало укупно 1</w:t>
      </w:r>
      <w:r w:rsidR="009004B3" w:rsidRPr="00E24F84">
        <w:rPr>
          <w:rFonts w:ascii="Times New Roman" w:hAnsi="Times New Roman" w:cs="Times New Roman"/>
          <w:sz w:val="24"/>
          <w:szCs w:val="24"/>
          <w:lang w:val="sr-Cyrl-RS"/>
        </w:rPr>
        <w:t>.</w:t>
      </w:r>
      <w:r w:rsidRPr="00E24F84">
        <w:rPr>
          <w:rFonts w:ascii="Times New Roman" w:hAnsi="Times New Roman" w:cs="Times New Roman"/>
          <w:sz w:val="24"/>
          <w:szCs w:val="24"/>
          <w:lang w:val="sr-Cyrl-RS"/>
        </w:rPr>
        <w:t>922 учесника.</w:t>
      </w:r>
    </w:p>
    <w:p w:rsidR="00B523B2" w:rsidRDefault="00B523B2" w:rsidP="00E24F84">
      <w:pPr>
        <w:spacing w:after="0" w:line="240" w:lineRule="auto"/>
        <w:jc w:val="both"/>
        <w:rPr>
          <w:rFonts w:ascii="Times New Roman" w:hAnsi="Times New Roman" w:cs="Times New Roman"/>
          <w:sz w:val="24"/>
          <w:szCs w:val="24"/>
          <w:lang w:val="sr-Cyrl-RS"/>
        </w:rPr>
      </w:pPr>
    </w:p>
    <w:p w:rsidR="00E44033" w:rsidRPr="00E24F84" w:rsidRDefault="00E44033" w:rsidP="00E24F84">
      <w:pPr>
        <w:pStyle w:val="ListParagraph"/>
        <w:numPr>
          <w:ilvl w:val="0"/>
          <w:numId w:val="8"/>
        </w:numPr>
        <w:spacing w:after="0" w:line="240" w:lineRule="auto"/>
        <w:ind w:left="0"/>
        <w:jc w:val="both"/>
        <w:rPr>
          <w:rFonts w:ascii="Times New Roman" w:hAnsi="Times New Roman" w:cs="Times New Roman"/>
          <w:sz w:val="24"/>
          <w:szCs w:val="24"/>
          <w:lang w:val="sr-Cyrl-RS"/>
        </w:rPr>
      </w:pPr>
      <w:r w:rsidRPr="00E24F84">
        <w:rPr>
          <w:rFonts w:ascii="Times New Roman" w:hAnsi="Times New Roman" w:cs="Times New Roman"/>
          <w:sz w:val="24"/>
          <w:szCs w:val="24"/>
          <w:lang w:val="sr-Cyrl-RS"/>
        </w:rPr>
        <w:t xml:space="preserve">Едукација и стручно усавршавање је Законом о здравственој заштити прописано </w:t>
      </w:r>
      <w:r w:rsidR="00850A62" w:rsidRPr="00E24F84">
        <w:rPr>
          <w:rFonts w:ascii="Times New Roman" w:hAnsi="Times New Roman" w:cs="Times New Roman"/>
          <w:sz w:val="24"/>
          <w:szCs w:val="24"/>
          <w:lang w:val="sr-Cyrl-RS"/>
        </w:rPr>
        <w:t xml:space="preserve">као </w:t>
      </w:r>
      <w:r w:rsidRPr="00E24F84">
        <w:rPr>
          <w:rFonts w:ascii="Times New Roman" w:hAnsi="Times New Roman" w:cs="Times New Roman"/>
          <w:sz w:val="24"/>
          <w:szCs w:val="24"/>
          <w:lang w:val="sr-Cyrl-RS"/>
        </w:rPr>
        <w:t>право и обавеза здравствених радника, ради одржавања и унапређивања квалитета  рада, а услов је и з</w:t>
      </w:r>
      <w:r w:rsidR="00BE7B11" w:rsidRPr="00E24F84">
        <w:rPr>
          <w:rFonts w:ascii="Times New Roman" w:hAnsi="Times New Roman" w:cs="Times New Roman"/>
          <w:sz w:val="24"/>
          <w:szCs w:val="24"/>
          <w:lang w:val="sr-Cyrl-RS"/>
        </w:rPr>
        <w:t>а добијање и обнављање лиценце.</w:t>
      </w:r>
    </w:p>
    <w:p w:rsidR="00FF2489" w:rsidRPr="00E44033" w:rsidRDefault="00FF2489" w:rsidP="00E24F84">
      <w:pPr>
        <w:spacing w:after="0" w:line="240" w:lineRule="auto"/>
        <w:jc w:val="both"/>
        <w:rPr>
          <w:rFonts w:ascii="Times New Roman" w:hAnsi="Times New Roman" w:cs="Times New Roman"/>
          <w:sz w:val="24"/>
          <w:szCs w:val="24"/>
          <w:lang w:val="sr-Cyrl-RS"/>
        </w:rPr>
      </w:pPr>
    </w:p>
    <w:p w:rsidR="00E44033" w:rsidRPr="00E24F84" w:rsidRDefault="00E44033" w:rsidP="00E24F84">
      <w:pPr>
        <w:pStyle w:val="ListParagraph"/>
        <w:numPr>
          <w:ilvl w:val="0"/>
          <w:numId w:val="8"/>
        </w:numPr>
        <w:spacing w:after="0" w:line="240" w:lineRule="auto"/>
        <w:ind w:left="0"/>
        <w:jc w:val="both"/>
        <w:rPr>
          <w:rFonts w:ascii="Times New Roman" w:hAnsi="Times New Roman" w:cs="Times New Roman"/>
          <w:sz w:val="24"/>
          <w:szCs w:val="24"/>
          <w:lang w:val="sr-Cyrl-RS"/>
        </w:rPr>
      </w:pPr>
      <w:r w:rsidRPr="00E24F84">
        <w:rPr>
          <w:rFonts w:ascii="Times New Roman" w:hAnsi="Times New Roman" w:cs="Times New Roman"/>
          <w:sz w:val="24"/>
          <w:szCs w:val="24"/>
          <w:lang w:val="sr-Cyrl-RS"/>
        </w:rPr>
        <w:t>Посебне едукације се спроводе за препознавање и адекватно документовање породичног и родно заснованог насиља. Акредитовани курс „Ефикасан одговор здравственог система у заштити жене жртве породичног и родно заснованог насиља</w:t>
      </w:r>
      <w:r w:rsidR="00850A62" w:rsidRPr="00E24F84">
        <w:rPr>
          <w:rFonts w:ascii="Times New Roman" w:hAnsi="Times New Roman" w:cs="Times New Roman"/>
          <w:sz w:val="24"/>
          <w:szCs w:val="24"/>
          <w:lang w:val="sr-Cyrl-RS"/>
        </w:rPr>
        <w:t>”</w:t>
      </w:r>
      <w:r w:rsidRPr="00E24F84">
        <w:rPr>
          <w:rFonts w:ascii="Times New Roman" w:hAnsi="Times New Roman" w:cs="Times New Roman"/>
          <w:sz w:val="24"/>
          <w:szCs w:val="24"/>
          <w:lang w:val="sr-Cyrl-RS"/>
        </w:rPr>
        <w:t>, који спроводи Медицински факултет у Новом Саду, са планираних 1</w:t>
      </w:r>
      <w:r w:rsidR="007F2DE6" w:rsidRPr="00E24F84">
        <w:rPr>
          <w:rFonts w:ascii="Times New Roman" w:hAnsi="Times New Roman" w:cs="Times New Roman"/>
          <w:sz w:val="24"/>
          <w:szCs w:val="24"/>
          <w:lang w:val="sr-Cyrl-RS"/>
        </w:rPr>
        <w:t>.</w:t>
      </w:r>
      <w:r w:rsidR="007F77F8" w:rsidRPr="00E24F84">
        <w:rPr>
          <w:rFonts w:ascii="Times New Roman" w:hAnsi="Times New Roman" w:cs="Times New Roman"/>
          <w:sz w:val="24"/>
          <w:szCs w:val="24"/>
          <w:lang w:val="sr-Cyrl-RS"/>
        </w:rPr>
        <w:t>500 полазника -лекара</w:t>
      </w:r>
      <w:r w:rsidRPr="00E24F84">
        <w:rPr>
          <w:rFonts w:ascii="Times New Roman" w:hAnsi="Times New Roman" w:cs="Times New Roman"/>
          <w:sz w:val="24"/>
          <w:szCs w:val="24"/>
          <w:lang w:val="sr-Cyrl-RS"/>
        </w:rPr>
        <w:t>, до октобра 2018. године  похађало је 1</w:t>
      </w:r>
      <w:r w:rsidR="007F2DE6" w:rsidRPr="00E24F84">
        <w:rPr>
          <w:rFonts w:ascii="Times New Roman" w:hAnsi="Times New Roman" w:cs="Times New Roman"/>
          <w:sz w:val="24"/>
          <w:szCs w:val="24"/>
          <w:lang w:val="sr-Cyrl-RS"/>
        </w:rPr>
        <w:t>.</w:t>
      </w:r>
      <w:r w:rsidRPr="00E24F84">
        <w:rPr>
          <w:rFonts w:ascii="Times New Roman" w:hAnsi="Times New Roman" w:cs="Times New Roman"/>
          <w:sz w:val="24"/>
          <w:szCs w:val="24"/>
          <w:lang w:val="sr-Cyrl-RS"/>
        </w:rPr>
        <w:t>325 полазника.</w:t>
      </w:r>
    </w:p>
    <w:p w:rsidR="00850A62" w:rsidRPr="00E44033" w:rsidRDefault="00850A62" w:rsidP="00E24F84">
      <w:pPr>
        <w:spacing w:after="0" w:line="240" w:lineRule="auto"/>
        <w:jc w:val="both"/>
        <w:rPr>
          <w:rFonts w:ascii="Times New Roman" w:hAnsi="Times New Roman" w:cs="Times New Roman"/>
          <w:sz w:val="24"/>
          <w:szCs w:val="24"/>
          <w:lang w:val="sr-Cyrl-RS"/>
        </w:rPr>
      </w:pPr>
    </w:p>
    <w:p w:rsidR="00E44033" w:rsidRPr="00E24F84" w:rsidRDefault="00E44033" w:rsidP="00E24F84">
      <w:pPr>
        <w:pStyle w:val="ListParagraph"/>
        <w:numPr>
          <w:ilvl w:val="0"/>
          <w:numId w:val="8"/>
        </w:numPr>
        <w:spacing w:after="0" w:line="240" w:lineRule="auto"/>
        <w:ind w:left="0"/>
        <w:jc w:val="both"/>
        <w:rPr>
          <w:rFonts w:ascii="Times New Roman" w:hAnsi="Times New Roman" w:cs="Times New Roman"/>
          <w:sz w:val="24"/>
          <w:szCs w:val="24"/>
          <w:lang w:val="sr-Cyrl-RS"/>
        </w:rPr>
      </w:pPr>
      <w:r w:rsidRPr="00E24F84">
        <w:rPr>
          <w:rFonts w:ascii="Times New Roman" w:hAnsi="Times New Roman" w:cs="Times New Roman"/>
          <w:sz w:val="24"/>
          <w:szCs w:val="24"/>
          <w:lang w:val="sr-Cyrl-RS"/>
        </w:rPr>
        <w:t>За препознавање и адекватно документовање породичног и родно заснованог насиља штампана је публикација/приручник „Одговор здравственог сектора на родно засновано насиље</w:t>
      </w:r>
      <w:r w:rsidR="00850A62" w:rsidRPr="00E24F84">
        <w:rPr>
          <w:rFonts w:ascii="Times New Roman" w:hAnsi="Times New Roman" w:cs="Times New Roman"/>
          <w:sz w:val="24"/>
          <w:szCs w:val="24"/>
          <w:lang w:val="sr-Cyrl-RS"/>
        </w:rPr>
        <w:t>”</w:t>
      </w:r>
      <w:r w:rsidRPr="00E24F84">
        <w:rPr>
          <w:rFonts w:ascii="Times New Roman" w:hAnsi="Times New Roman" w:cs="Times New Roman"/>
          <w:sz w:val="24"/>
          <w:szCs w:val="24"/>
          <w:lang w:val="sr-Cyrl-RS"/>
        </w:rPr>
        <w:t>, Водич за здравствене раднике, који је и</w:t>
      </w:r>
      <w:r w:rsidR="007F2DE6" w:rsidRPr="00E24F84">
        <w:rPr>
          <w:rFonts w:ascii="Times New Roman" w:hAnsi="Times New Roman" w:cs="Times New Roman"/>
          <w:sz w:val="24"/>
          <w:szCs w:val="24"/>
          <w:lang w:val="sr-Cyrl-RS"/>
        </w:rPr>
        <w:t>зрадио UNFPA (Популациони фонд У</w:t>
      </w:r>
      <w:r w:rsidRPr="00E24F84">
        <w:rPr>
          <w:rFonts w:ascii="Times New Roman" w:hAnsi="Times New Roman" w:cs="Times New Roman"/>
          <w:sz w:val="24"/>
          <w:szCs w:val="24"/>
          <w:lang w:val="sr-Cyrl-RS"/>
        </w:rPr>
        <w:t xml:space="preserve">једињених нација) и Центар за промоцију здравља жена, уз подршку Министарства здравља, са циљем да што више здравствених радника стекне знања и вештине да препозна, пружи одговарајућу медицинску заштиту, адекватно документује насиље и </w:t>
      </w:r>
      <w:r w:rsidRPr="00E24F84">
        <w:rPr>
          <w:rFonts w:ascii="Times New Roman" w:hAnsi="Times New Roman" w:cs="Times New Roman"/>
          <w:sz w:val="24"/>
          <w:szCs w:val="24"/>
          <w:lang w:val="sr-Cyrl-RS"/>
        </w:rPr>
        <w:lastRenderedPageBreak/>
        <w:t>његове последице и да упути жену која је преживела насиље на постојеће ресурсе у заједници.</w:t>
      </w:r>
    </w:p>
    <w:p w:rsidR="00816DB8" w:rsidRDefault="00816DB8" w:rsidP="00E24F84">
      <w:pPr>
        <w:spacing w:after="0" w:line="240" w:lineRule="auto"/>
        <w:jc w:val="both"/>
        <w:rPr>
          <w:rFonts w:ascii="Times New Roman" w:hAnsi="Times New Roman" w:cs="Times New Roman"/>
          <w:sz w:val="24"/>
          <w:szCs w:val="24"/>
          <w:lang w:val="sr-Cyrl-RS"/>
        </w:rPr>
      </w:pPr>
    </w:p>
    <w:p w:rsidR="00816DB8" w:rsidRPr="00E24F84" w:rsidRDefault="00816DB8" w:rsidP="00E24F84">
      <w:pPr>
        <w:pStyle w:val="ListParagraph"/>
        <w:numPr>
          <w:ilvl w:val="0"/>
          <w:numId w:val="8"/>
        </w:numPr>
        <w:spacing w:after="0" w:line="240" w:lineRule="auto"/>
        <w:ind w:left="0"/>
        <w:jc w:val="both"/>
        <w:rPr>
          <w:rFonts w:ascii="Times New Roman" w:hAnsi="Times New Roman" w:cs="Times New Roman"/>
          <w:sz w:val="24"/>
          <w:szCs w:val="24"/>
          <w:lang w:val="sr-Cyrl-RS"/>
        </w:rPr>
      </w:pPr>
      <w:r w:rsidRPr="00E24F84">
        <w:rPr>
          <w:rFonts w:ascii="Times New Roman" w:hAnsi="Times New Roman" w:cs="Times New Roman"/>
          <w:sz w:val="24"/>
          <w:szCs w:val="24"/>
          <w:lang w:val="sr-Cyrl-RS"/>
        </w:rPr>
        <w:t>Статистичке податке, као и податке о националним стратегијама, припадајућим акционим плановима и програмима у вези родно-заснованог насиља достављамо у прилогу овог извештаја.</w:t>
      </w:r>
    </w:p>
    <w:p w:rsidR="00A7000A" w:rsidRDefault="00A7000A" w:rsidP="00AE1EC3">
      <w:pPr>
        <w:spacing w:after="0" w:line="240" w:lineRule="auto"/>
        <w:jc w:val="both"/>
        <w:rPr>
          <w:rFonts w:ascii="Times New Roman" w:hAnsi="Times New Roman" w:cs="Times New Roman"/>
          <w:sz w:val="24"/>
          <w:szCs w:val="24"/>
          <w:lang w:val="sr-Cyrl-RS"/>
        </w:rPr>
      </w:pPr>
    </w:p>
    <w:p w:rsidR="007874D0" w:rsidRDefault="007874D0" w:rsidP="000E55A9">
      <w:pPr>
        <w:pStyle w:val="NoSpacing"/>
        <w:jc w:val="both"/>
        <w:rPr>
          <w:rFonts w:ascii="Times New Roman" w:hAnsi="Times New Roman" w:cs="Times New Roman"/>
          <w:sz w:val="24"/>
          <w:szCs w:val="24"/>
          <w:lang w:val="sr-Cyrl-RS"/>
        </w:rPr>
      </w:pPr>
    </w:p>
    <w:p w:rsidR="00B76905" w:rsidRPr="00B76905" w:rsidRDefault="002950A8" w:rsidP="000E55A9">
      <w:pPr>
        <w:pStyle w:val="NoSpacing"/>
        <w:jc w:val="both"/>
        <w:rPr>
          <w:rFonts w:ascii="Times New Roman" w:hAnsi="Times New Roman" w:cs="Times New Roman"/>
          <w:b/>
          <w:sz w:val="24"/>
          <w:szCs w:val="24"/>
          <w:lang w:val="sr-Cyrl-RS"/>
        </w:rPr>
      </w:pPr>
      <w:r>
        <w:rPr>
          <w:rFonts w:ascii="Times New Roman" w:hAnsi="Times New Roman" w:cs="Times New Roman"/>
          <w:b/>
          <w:sz w:val="24"/>
          <w:szCs w:val="24"/>
          <w:lang w:val="sr-Cyrl-RS"/>
        </w:rPr>
        <w:t>(7)</w:t>
      </w:r>
      <w:r>
        <w:rPr>
          <w:rFonts w:ascii="Times New Roman" w:hAnsi="Times New Roman" w:cs="Times New Roman"/>
          <w:b/>
          <w:sz w:val="24"/>
          <w:szCs w:val="24"/>
          <w:lang w:val="sr-Cyrl-RS"/>
        </w:rPr>
        <w:tab/>
      </w:r>
      <w:r w:rsidR="00B76905" w:rsidRPr="00B76905">
        <w:rPr>
          <w:rFonts w:ascii="Times New Roman" w:hAnsi="Times New Roman" w:cs="Times New Roman"/>
          <w:b/>
          <w:sz w:val="24"/>
          <w:szCs w:val="24"/>
          <w:lang w:val="sr-Cyrl-RS"/>
        </w:rPr>
        <w:t>Спречавање и борба против трговине људима</w:t>
      </w:r>
    </w:p>
    <w:p w:rsidR="00B76905" w:rsidRPr="009043C7" w:rsidRDefault="00B76905" w:rsidP="000E55A9">
      <w:pPr>
        <w:pStyle w:val="NoSpacing"/>
        <w:jc w:val="both"/>
        <w:rPr>
          <w:rFonts w:ascii="Times New Roman" w:hAnsi="Times New Roman" w:cs="Times New Roman"/>
          <w:sz w:val="24"/>
          <w:szCs w:val="24"/>
          <w:lang w:val="sr-Cyrl-RS"/>
        </w:rPr>
      </w:pPr>
    </w:p>
    <w:p w:rsidR="007874D0" w:rsidRPr="00914670" w:rsidRDefault="007874D0" w:rsidP="00E24F84">
      <w:pPr>
        <w:pStyle w:val="NoSpacing"/>
        <w:numPr>
          <w:ilvl w:val="0"/>
          <w:numId w:val="8"/>
        </w:numPr>
        <w:ind w:left="0"/>
        <w:jc w:val="both"/>
        <w:rPr>
          <w:rFonts w:ascii="Times New Roman" w:hAnsi="Times New Roman" w:cs="Times New Roman"/>
          <w:b/>
          <w:sz w:val="24"/>
          <w:szCs w:val="24"/>
          <w:lang w:val="ru-RU"/>
        </w:rPr>
      </w:pPr>
      <w:r w:rsidRPr="009043C7">
        <w:rPr>
          <w:rFonts w:ascii="Times New Roman" w:hAnsi="Times New Roman" w:cs="Times New Roman"/>
          <w:sz w:val="24"/>
          <w:szCs w:val="24"/>
          <w:lang w:val="ru-RU"/>
        </w:rPr>
        <w:t>У циљу унапређења положаја жртава свих кривичних дела, у свим вишим јавним тужилаштвима, Првом основном јавном тужилаштву у Београду и Тужилаштву за организовани криминал и Тужилаштву за ратне злочине, основане су Службе за информисање и подршку</w:t>
      </w:r>
      <w:r w:rsidRPr="00914670">
        <w:rPr>
          <w:rFonts w:ascii="Times New Roman" w:hAnsi="Times New Roman" w:cs="Times New Roman"/>
          <w:b/>
          <w:sz w:val="24"/>
          <w:szCs w:val="24"/>
          <w:lang w:val="ru-RU"/>
        </w:rPr>
        <w:t xml:space="preserve"> оштећенима и сведоцима у јавним тужилаштвима.</w:t>
      </w:r>
    </w:p>
    <w:p w:rsidR="007874D0" w:rsidRPr="005D5A1C" w:rsidRDefault="007874D0" w:rsidP="00E24F84">
      <w:pPr>
        <w:pStyle w:val="NoSpacing"/>
        <w:jc w:val="both"/>
        <w:rPr>
          <w:rFonts w:ascii="Times New Roman" w:hAnsi="Times New Roman" w:cs="Times New Roman"/>
          <w:sz w:val="24"/>
          <w:szCs w:val="24"/>
          <w:lang w:val="ru-RU"/>
        </w:rPr>
      </w:pPr>
    </w:p>
    <w:p w:rsidR="007874D0" w:rsidRPr="005D5A1C" w:rsidRDefault="007874D0" w:rsidP="00E24F84">
      <w:pPr>
        <w:pStyle w:val="NoSpacing"/>
        <w:numPr>
          <w:ilvl w:val="0"/>
          <w:numId w:val="8"/>
        </w:numPr>
        <w:ind w:left="0"/>
        <w:jc w:val="both"/>
        <w:rPr>
          <w:rFonts w:ascii="Times New Roman" w:hAnsi="Times New Roman" w:cs="Times New Roman"/>
          <w:sz w:val="24"/>
          <w:szCs w:val="24"/>
          <w:lang w:val="ru-RU"/>
        </w:rPr>
      </w:pPr>
      <w:r w:rsidRPr="005D5A1C">
        <w:rPr>
          <w:rFonts w:ascii="Times New Roman" w:hAnsi="Times New Roman" w:cs="Times New Roman"/>
          <w:sz w:val="24"/>
          <w:szCs w:val="24"/>
          <w:lang w:val="ru-RU"/>
        </w:rPr>
        <w:t>На иницијативу Мисије ОЕБС у Србији, група аутора</w:t>
      </w:r>
      <w:r w:rsidR="00CB7DE0">
        <w:rPr>
          <w:rFonts w:ascii="Times New Roman" w:hAnsi="Times New Roman" w:cs="Times New Roman"/>
          <w:sz w:val="24"/>
          <w:szCs w:val="24"/>
          <w:lang w:val="ru-RU"/>
        </w:rPr>
        <w:t xml:space="preserve"> </w:t>
      </w:r>
      <w:r w:rsidRPr="005D5A1C">
        <w:rPr>
          <w:rFonts w:ascii="Times New Roman" w:hAnsi="Times New Roman" w:cs="Times New Roman"/>
          <w:sz w:val="24"/>
          <w:szCs w:val="24"/>
          <w:lang w:val="ru-RU"/>
        </w:rPr>
        <w:t xml:space="preserve">израдила је публикацију </w:t>
      </w:r>
      <w:r w:rsidR="008D0481">
        <w:rPr>
          <w:rFonts w:ascii="Times New Roman" w:hAnsi="Times New Roman" w:cs="Times New Roman"/>
          <w:b/>
          <w:sz w:val="24"/>
          <w:szCs w:val="24"/>
          <w:lang w:val="ru-RU"/>
        </w:rPr>
        <w:t>„</w:t>
      </w:r>
      <w:r w:rsidRPr="00914670">
        <w:rPr>
          <w:rFonts w:ascii="Times New Roman" w:hAnsi="Times New Roman" w:cs="Times New Roman"/>
          <w:b/>
          <w:sz w:val="24"/>
          <w:szCs w:val="24"/>
          <w:lang w:val="ru-RU"/>
        </w:rPr>
        <w:t>Правни оквир и препоруке за примену принципа некажњавања жртава трг</w:t>
      </w:r>
      <w:r w:rsidR="008D0481">
        <w:rPr>
          <w:rFonts w:ascii="Times New Roman" w:hAnsi="Times New Roman" w:cs="Times New Roman"/>
          <w:b/>
          <w:sz w:val="24"/>
          <w:szCs w:val="24"/>
          <w:lang w:val="ru-RU"/>
        </w:rPr>
        <w:t>овине људима у Републици Србији”</w:t>
      </w:r>
      <w:r w:rsidRPr="00914670">
        <w:rPr>
          <w:rFonts w:ascii="Times New Roman" w:hAnsi="Times New Roman" w:cs="Times New Roman"/>
          <w:b/>
          <w:sz w:val="24"/>
          <w:szCs w:val="24"/>
          <w:lang w:val="ru-RU"/>
        </w:rPr>
        <w:t>,</w:t>
      </w:r>
      <w:r w:rsidRPr="005D5A1C">
        <w:rPr>
          <w:rFonts w:ascii="Times New Roman" w:hAnsi="Times New Roman" w:cs="Times New Roman"/>
          <w:sz w:val="24"/>
          <w:szCs w:val="24"/>
          <w:lang w:val="ru-RU"/>
        </w:rPr>
        <w:t xml:space="preserve"> која садржи и смернице за судије, јавне тужиоце и полицијске службенике, у вези са применом принципа некажњавања жртава трговине људима, у складу са одредбом чл. 26. Конвенције Савета Европе о борби против трговине људима.</w:t>
      </w:r>
    </w:p>
    <w:p w:rsidR="007874D0" w:rsidRPr="005D5A1C" w:rsidRDefault="007874D0" w:rsidP="00E24F84">
      <w:pPr>
        <w:pStyle w:val="NoSpacing"/>
        <w:jc w:val="both"/>
        <w:rPr>
          <w:rFonts w:ascii="Times New Roman" w:hAnsi="Times New Roman" w:cs="Times New Roman"/>
          <w:sz w:val="24"/>
          <w:szCs w:val="24"/>
          <w:lang w:val="ru-RU"/>
        </w:rPr>
      </w:pPr>
    </w:p>
    <w:p w:rsidR="007874D0" w:rsidRPr="005D5A1C" w:rsidRDefault="007874D0" w:rsidP="00E24F84">
      <w:pPr>
        <w:pStyle w:val="NoSpacing"/>
        <w:numPr>
          <w:ilvl w:val="0"/>
          <w:numId w:val="8"/>
        </w:numPr>
        <w:ind w:left="0"/>
        <w:jc w:val="both"/>
        <w:rPr>
          <w:rFonts w:ascii="Times New Roman" w:hAnsi="Times New Roman" w:cs="Times New Roman"/>
          <w:b/>
          <w:sz w:val="24"/>
          <w:szCs w:val="24"/>
          <w:lang w:val="ru-RU"/>
        </w:rPr>
      </w:pPr>
      <w:r w:rsidRPr="005D5A1C">
        <w:rPr>
          <w:rFonts w:ascii="Times New Roman" w:hAnsi="Times New Roman" w:cs="Times New Roman"/>
          <w:sz w:val="24"/>
          <w:szCs w:val="24"/>
        </w:rPr>
        <w:t xml:space="preserve">У децембру 2016. </w:t>
      </w:r>
      <w:proofErr w:type="gramStart"/>
      <w:r w:rsidRPr="005D5A1C">
        <w:rPr>
          <w:rFonts w:ascii="Times New Roman" w:hAnsi="Times New Roman" w:cs="Times New Roman"/>
          <w:sz w:val="24"/>
          <w:szCs w:val="24"/>
        </w:rPr>
        <w:t>године</w:t>
      </w:r>
      <w:proofErr w:type="gramEnd"/>
      <w:r w:rsidRPr="005D5A1C">
        <w:rPr>
          <w:rFonts w:ascii="Times New Roman" w:hAnsi="Times New Roman" w:cs="Times New Roman"/>
          <w:sz w:val="24"/>
          <w:szCs w:val="24"/>
        </w:rPr>
        <w:t xml:space="preserve"> започето је спровођење ИПА 2013 Твининг пројекта „Борба против организованог криминала (трговина људима, илегална трговина наркотицима, илегална трговина</w:t>
      </w:r>
      <w:r w:rsidR="008D0481">
        <w:rPr>
          <w:rFonts w:ascii="Times New Roman" w:hAnsi="Times New Roman" w:cs="Times New Roman"/>
          <w:sz w:val="24"/>
          <w:szCs w:val="24"/>
        </w:rPr>
        <w:t xml:space="preserve"> оружјем и финансијске истраге)”</w:t>
      </w:r>
      <w:r w:rsidRPr="005D5A1C">
        <w:rPr>
          <w:rFonts w:ascii="Times New Roman" w:hAnsi="Times New Roman" w:cs="Times New Roman"/>
          <w:sz w:val="24"/>
          <w:szCs w:val="24"/>
        </w:rPr>
        <w:t xml:space="preserve">.  </w:t>
      </w:r>
    </w:p>
    <w:p w:rsidR="007874D0" w:rsidRPr="005D5A1C" w:rsidRDefault="007874D0" w:rsidP="00E24F84">
      <w:pPr>
        <w:pStyle w:val="NoSpacing"/>
        <w:jc w:val="both"/>
        <w:rPr>
          <w:rFonts w:ascii="Times New Roman" w:hAnsi="Times New Roman" w:cs="Times New Roman"/>
          <w:sz w:val="24"/>
          <w:szCs w:val="24"/>
          <w:lang w:val="ru-RU"/>
        </w:rPr>
      </w:pPr>
    </w:p>
    <w:p w:rsidR="007874D0" w:rsidRPr="00DA5205" w:rsidRDefault="007874D0" w:rsidP="00E24F84">
      <w:pPr>
        <w:pStyle w:val="NoSpacing"/>
        <w:numPr>
          <w:ilvl w:val="0"/>
          <w:numId w:val="8"/>
        </w:numPr>
        <w:ind w:left="0"/>
        <w:jc w:val="both"/>
        <w:rPr>
          <w:rFonts w:ascii="Times New Roman" w:hAnsi="Times New Roman" w:cs="Times New Roman"/>
          <w:sz w:val="24"/>
          <w:szCs w:val="24"/>
          <w:lang w:val="sr-Cyrl-CS"/>
        </w:rPr>
      </w:pPr>
      <w:r w:rsidRPr="005D5A1C">
        <w:rPr>
          <w:rFonts w:ascii="Times New Roman" w:hAnsi="Times New Roman" w:cs="Times New Roman"/>
          <w:sz w:val="24"/>
          <w:szCs w:val="24"/>
        </w:rPr>
        <w:t>П</w:t>
      </w:r>
      <w:r w:rsidRPr="005D5A1C">
        <w:rPr>
          <w:rFonts w:ascii="Times New Roman" w:hAnsi="Times New Roman" w:cs="Times New Roman"/>
          <w:sz w:val="24"/>
          <w:szCs w:val="24"/>
          <w:lang w:val="ru-RU"/>
        </w:rPr>
        <w:t xml:space="preserve">осебно треба истаћи </w:t>
      </w:r>
      <w:r w:rsidRPr="005D5A1C">
        <w:rPr>
          <w:rFonts w:ascii="Times New Roman" w:hAnsi="Times New Roman" w:cs="Times New Roman"/>
          <w:sz w:val="24"/>
          <w:szCs w:val="24"/>
          <w:lang w:val="sr-Cyrl-CS"/>
        </w:rPr>
        <w:t xml:space="preserve">и сарадњу успостављену </w:t>
      </w:r>
      <w:r w:rsidRPr="00DA5205">
        <w:rPr>
          <w:rFonts w:ascii="Times New Roman" w:hAnsi="Times New Roman" w:cs="Times New Roman"/>
          <w:sz w:val="24"/>
          <w:szCs w:val="24"/>
          <w:lang w:val="sr-Cyrl-CS"/>
        </w:rPr>
        <w:t>Меморандумом о сарадњи са организацијом цивилног друштва „АСТРА</w:t>
      </w:r>
      <w:r w:rsidR="008D0481" w:rsidRPr="00DA5205">
        <w:rPr>
          <w:rFonts w:ascii="Times New Roman" w:hAnsi="Times New Roman" w:cs="Times New Roman"/>
          <w:sz w:val="24"/>
          <w:szCs w:val="24"/>
          <w:lang w:val="sr-Cyrl-CS"/>
        </w:rPr>
        <w:t>”</w:t>
      </w:r>
      <w:r w:rsidRPr="00DA5205">
        <w:rPr>
          <w:rFonts w:ascii="Times New Roman" w:hAnsi="Times New Roman" w:cs="Times New Roman"/>
          <w:sz w:val="24"/>
          <w:szCs w:val="24"/>
          <w:lang w:val="sr-Cyrl-CS"/>
        </w:rPr>
        <w:t>, потписаном септембра 2012. године и организацијом „АТИНА</w:t>
      </w:r>
      <w:r w:rsidR="008D0481" w:rsidRPr="00DA5205">
        <w:rPr>
          <w:rFonts w:ascii="Times New Roman" w:hAnsi="Times New Roman" w:cs="Times New Roman"/>
          <w:sz w:val="24"/>
          <w:szCs w:val="24"/>
          <w:lang w:val="sr-Cyrl-CS"/>
        </w:rPr>
        <w:t>”</w:t>
      </w:r>
      <w:r w:rsidRPr="00DA5205">
        <w:rPr>
          <w:rFonts w:ascii="Times New Roman" w:hAnsi="Times New Roman" w:cs="Times New Roman"/>
          <w:sz w:val="24"/>
          <w:szCs w:val="24"/>
          <w:lang w:val="sr-Cyrl-CS"/>
        </w:rPr>
        <w:t xml:space="preserve"> из октобра 2013. године. </w:t>
      </w:r>
    </w:p>
    <w:p w:rsidR="007874D0" w:rsidRPr="00914670" w:rsidRDefault="007874D0" w:rsidP="00E24F84">
      <w:pPr>
        <w:pStyle w:val="NoSpacing"/>
        <w:jc w:val="both"/>
        <w:rPr>
          <w:rFonts w:ascii="Times New Roman" w:hAnsi="Times New Roman" w:cs="Times New Roman"/>
          <w:b/>
          <w:sz w:val="24"/>
          <w:szCs w:val="24"/>
          <w:lang w:val="sr-Cyrl-CS"/>
        </w:rPr>
      </w:pPr>
    </w:p>
    <w:p w:rsidR="00CB7DE0" w:rsidRPr="00E24F84" w:rsidRDefault="005D512A" w:rsidP="00E24F84">
      <w:pPr>
        <w:pStyle w:val="ListParagraph"/>
        <w:numPr>
          <w:ilvl w:val="0"/>
          <w:numId w:val="8"/>
        </w:numPr>
        <w:spacing w:after="0" w:line="240" w:lineRule="auto"/>
        <w:ind w:left="0"/>
        <w:jc w:val="both"/>
        <w:rPr>
          <w:rFonts w:ascii="Times New Roman" w:eastAsia="Arial Unicode MS" w:hAnsi="Times New Roman" w:cs="Times New Roman"/>
          <w:color w:val="000000"/>
          <w:sz w:val="24"/>
          <w:szCs w:val="24"/>
          <w:lang w:val="sr-Cyrl-CS" w:eastAsia="sr-Cyrl-CS"/>
        </w:rPr>
      </w:pPr>
      <w:r w:rsidRPr="00E24F84">
        <w:rPr>
          <w:rFonts w:ascii="Times New Roman" w:eastAsia="Arial Unicode MS" w:hAnsi="Times New Roman" w:cs="Times New Roman"/>
          <w:color w:val="000000"/>
          <w:sz w:val="24"/>
          <w:szCs w:val="24"/>
          <w:lang w:val="sr-Cyrl-CS" w:eastAsia="sr-Cyrl-CS"/>
        </w:rPr>
        <w:t xml:space="preserve">У </w:t>
      </w:r>
      <w:r w:rsidR="009702C7" w:rsidRPr="00E24F84">
        <w:rPr>
          <w:rFonts w:ascii="Times New Roman" w:eastAsia="Arial Unicode MS" w:hAnsi="Times New Roman" w:cs="Times New Roman"/>
          <w:color w:val="000000"/>
          <w:sz w:val="24"/>
          <w:szCs w:val="24"/>
          <w:lang w:val="sr-Cyrl-CS" w:eastAsia="sr-Cyrl-CS"/>
        </w:rPr>
        <w:t>извештајном</w:t>
      </w:r>
      <w:r w:rsidRPr="00E24F84">
        <w:rPr>
          <w:rFonts w:ascii="Times New Roman" w:eastAsia="Arial Unicode MS" w:hAnsi="Times New Roman" w:cs="Times New Roman"/>
          <w:color w:val="000000"/>
          <w:sz w:val="24"/>
          <w:szCs w:val="24"/>
          <w:lang w:val="sr-Cyrl-CS" w:eastAsia="sr-Cyrl-CS"/>
        </w:rPr>
        <w:t xml:space="preserve"> периоду доминантна је сексуална експлоатација жртава трговине људима. Сексуалној експлоатацији биле су изложене како пунолетне, тако и малолетне женске особе. По први пут, од таласа мигрантске кризе, као оштећено лице се појављује посебно рањива категорија лица - малолетни мигрант, без пратње родитеља или старатеља. У неколико случаја забележена је вишеструка експлоатација жртава трговине људима </w:t>
      </w:r>
      <w:r w:rsidR="009702C7" w:rsidRPr="00E24F84">
        <w:rPr>
          <w:rFonts w:ascii="Times New Roman" w:eastAsia="Arial Unicode MS" w:hAnsi="Times New Roman" w:cs="Times New Roman"/>
          <w:color w:val="000000"/>
          <w:sz w:val="24"/>
          <w:szCs w:val="24"/>
          <w:lang w:val="sr-Cyrl-CS" w:eastAsia="sr-Cyrl-CS"/>
        </w:rPr>
        <w:t xml:space="preserve">и </w:t>
      </w:r>
      <w:r w:rsidRPr="00E24F84">
        <w:rPr>
          <w:rFonts w:ascii="Times New Roman" w:eastAsia="Arial Unicode MS" w:hAnsi="Times New Roman" w:cs="Times New Roman"/>
          <w:color w:val="000000"/>
          <w:sz w:val="24"/>
          <w:szCs w:val="24"/>
          <w:lang w:val="sr-Cyrl-CS" w:eastAsia="sr-Cyrl-CS"/>
        </w:rPr>
        <w:t xml:space="preserve">то примарно сексуална експлоатација у комбинацији са експлоатацијом у порнографске сврхе, просијачењем или радном експлоатацијом. Жртве трговине људима су у највећем броју случајева експлоатисане на територији Србије. Издваја се случај радне експлоатације три малолетне девојке, које је у угоститељском објекту на подручју Београда, експлоатисао власник, док је петнаестогодишњу девојку експлоатисао и радно и сексуалио. </w:t>
      </w:r>
    </w:p>
    <w:p w:rsidR="00CB7DE0" w:rsidRPr="007449F9" w:rsidRDefault="00CB7DE0" w:rsidP="00E24F84">
      <w:pPr>
        <w:spacing w:after="0" w:line="240" w:lineRule="auto"/>
        <w:jc w:val="both"/>
        <w:rPr>
          <w:rFonts w:ascii="Times New Roman" w:eastAsia="Arial Unicode MS" w:hAnsi="Times New Roman" w:cs="Times New Roman"/>
          <w:color w:val="000000"/>
          <w:sz w:val="24"/>
          <w:szCs w:val="24"/>
          <w:lang w:eastAsia="sr-Cyrl-CS"/>
        </w:rPr>
      </w:pPr>
    </w:p>
    <w:p w:rsidR="005D512A" w:rsidRPr="00E24F84" w:rsidRDefault="005D512A" w:rsidP="00E24F84">
      <w:pPr>
        <w:pStyle w:val="ListParagraph"/>
        <w:numPr>
          <w:ilvl w:val="0"/>
          <w:numId w:val="8"/>
        </w:numPr>
        <w:spacing w:after="0" w:line="240" w:lineRule="auto"/>
        <w:ind w:left="0"/>
        <w:jc w:val="both"/>
        <w:rPr>
          <w:rFonts w:ascii="Times New Roman" w:eastAsia="Arial Unicode MS" w:hAnsi="Times New Roman" w:cs="Times New Roman"/>
          <w:color w:val="000000"/>
          <w:sz w:val="24"/>
          <w:szCs w:val="24"/>
          <w:lang w:val="sr-Cyrl-CS" w:eastAsia="sr-Cyrl-CS"/>
        </w:rPr>
      </w:pPr>
      <w:r w:rsidRPr="00E24F84">
        <w:rPr>
          <w:rFonts w:ascii="Times New Roman" w:eastAsia="Arial Unicode MS" w:hAnsi="Times New Roman" w:cs="Times New Roman"/>
          <w:color w:val="000000"/>
          <w:sz w:val="24"/>
          <w:szCs w:val="24"/>
          <w:lang w:val="sr-Cyrl-CS" w:eastAsia="sr-Cyrl-CS"/>
        </w:rPr>
        <w:t xml:space="preserve">Закон </w:t>
      </w:r>
      <w:r w:rsidR="000E55A9" w:rsidRPr="00E24F84">
        <w:rPr>
          <w:rFonts w:ascii="Times New Roman" w:eastAsia="Arial Unicode MS" w:hAnsi="Times New Roman" w:cs="Times New Roman"/>
          <w:color w:val="000000"/>
          <w:sz w:val="24"/>
          <w:szCs w:val="24"/>
          <w:lang w:val="sr-Cyrl-CS" w:eastAsia="sr-Cyrl-CS"/>
        </w:rPr>
        <w:t>о азилу о привременој заштити</w:t>
      </w:r>
      <w:r w:rsidR="00CB7DE0">
        <w:rPr>
          <w:rStyle w:val="FootnoteReference"/>
          <w:rFonts w:ascii="Times New Roman" w:eastAsia="Arial Unicode MS" w:hAnsi="Times New Roman" w:cs="Times New Roman"/>
          <w:color w:val="000000"/>
          <w:sz w:val="24"/>
          <w:szCs w:val="24"/>
          <w:lang w:val="sr-Cyrl-CS" w:eastAsia="sr-Cyrl-CS"/>
        </w:rPr>
        <w:footnoteReference w:id="6"/>
      </w:r>
      <w:r w:rsidR="000E55A9" w:rsidRPr="00E24F84">
        <w:rPr>
          <w:rFonts w:ascii="Times New Roman" w:eastAsia="Arial Unicode MS" w:hAnsi="Times New Roman" w:cs="Times New Roman"/>
          <w:color w:val="000000"/>
          <w:sz w:val="24"/>
          <w:szCs w:val="24"/>
          <w:lang w:val="sr-Cyrl-CS" w:eastAsia="sr-Cyrl-CS"/>
        </w:rPr>
        <w:t xml:space="preserve"> у члану 17. прописује посебне</w:t>
      </w:r>
      <w:r w:rsidRPr="00E24F84">
        <w:rPr>
          <w:rFonts w:ascii="Times New Roman" w:eastAsia="Arial Unicode MS" w:hAnsi="Times New Roman" w:cs="Times New Roman"/>
          <w:color w:val="000000"/>
          <w:sz w:val="24"/>
          <w:szCs w:val="24"/>
          <w:lang w:val="sr-Cyrl-CS" w:eastAsia="sr-Cyrl-CS"/>
        </w:rPr>
        <w:t xml:space="preserve"> процесне и прихватне гаранције за лица којима су потребне </w:t>
      </w:r>
      <w:r w:rsidR="00A453FB" w:rsidRPr="00E24F84">
        <w:rPr>
          <w:rFonts w:ascii="Times New Roman" w:eastAsia="Arial Unicode MS" w:hAnsi="Times New Roman" w:cs="Times New Roman"/>
          <w:color w:val="000000"/>
          <w:sz w:val="24"/>
          <w:szCs w:val="24"/>
          <w:lang w:val="sr-Cyrl-CS" w:eastAsia="sr-Cyrl-CS"/>
        </w:rPr>
        <w:t>ове</w:t>
      </w:r>
      <w:r w:rsidRPr="00E24F84">
        <w:rPr>
          <w:rFonts w:ascii="Times New Roman" w:eastAsia="Arial Unicode MS" w:hAnsi="Times New Roman" w:cs="Times New Roman"/>
          <w:color w:val="000000"/>
          <w:sz w:val="24"/>
          <w:szCs w:val="24"/>
          <w:lang w:val="sr-Cyrl-CS" w:eastAsia="sr-Cyrl-CS"/>
        </w:rPr>
        <w:t xml:space="preserve"> гаранције</w:t>
      </w:r>
      <w:r w:rsidR="00A453FB" w:rsidRPr="00E24F84">
        <w:rPr>
          <w:rFonts w:ascii="Times New Roman" w:eastAsia="Arial Unicode MS" w:hAnsi="Times New Roman" w:cs="Times New Roman"/>
          <w:color w:val="000000"/>
          <w:sz w:val="24"/>
          <w:szCs w:val="24"/>
          <w:lang w:val="sr-Cyrl-CS" w:eastAsia="sr-Cyrl-CS"/>
        </w:rPr>
        <w:t>,</w:t>
      </w:r>
      <w:r w:rsidRPr="00E24F84">
        <w:rPr>
          <w:rFonts w:ascii="Times New Roman" w:eastAsia="Arial Unicode MS" w:hAnsi="Times New Roman" w:cs="Times New Roman"/>
          <w:color w:val="000000"/>
          <w:sz w:val="24"/>
          <w:szCs w:val="24"/>
          <w:lang w:val="sr-Cyrl-CS" w:eastAsia="sr-Cyrl-CS"/>
        </w:rPr>
        <w:t xml:space="preserve"> као што су између осталих и малолетна лица без пратње и жртве трговин</w:t>
      </w:r>
      <w:r w:rsidR="00CB7DE0" w:rsidRPr="00E24F84">
        <w:rPr>
          <w:rFonts w:ascii="Times New Roman" w:eastAsia="Arial Unicode MS" w:hAnsi="Times New Roman" w:cs="Times New Roman"/>
          <w:color w:val="000000"/>
          <w:sz w:val="24"/>
          <w:szCs w:val="24"/>
          <w:lang w:val="sr-Cyrl-CS" w:eastAsia="sr-Cyrl-CS"/>
        </w:rPr>
        <w:t>е људима. Посебном процесном и п</w:t>
      </w:r>
      <w:r w:rsidRPr="00E24F84">
        <w:rPr>
          <w:rFonts w:ascii="Times New Roman" w:eastAsia="Arial Unicode MS" w:hAnsi="Times New Roman" w:cs="Times New Roman"/>
          <w:color w:val="000000"/>
          <w:sz w:val="24"/>
          <w:szCs w:val="24"/>
          <w:lang w:val="sr-Cyrl-CS" w:eastAsia="sr-Cyrl-CS"/>
        </w:rPr>
        <w:t>рихватном гаранцијом пружа се одговарајућа помоћ тражи</w:t>
      </w:r>
      <w:r w:rsidR="00087C82" w:rsidRPr="00E24F84">
        <w:rPr>
          <w:rFonts w:ascii="Times New Roman" w:eastAsia="Arial Unicode MS" w:hAnsi="Times New Roman" w:cs="Times New Roman"/>
          <w:color w:val="000000"/>
          <w:sz w:val="24"/>
          <w:szCs w:val="24"/>
          <w:lang w:val="sr-Cyrl-CS" w:eastAsia="sr-Cyrl-CS"/>
        </w:rPr>
        <w:t>оцу који с обзиром на своје личн</w:t>
      </w:r>
      <w:r w:rsidRPr="00E24F84">
        <w:rPr>
          <w:rFonts w:ascii="Times New Roman" w:eastAsia="Arial Unicode MS" w:hAnsi="Times New Roman" w:cs="Times New Roman"/>
          <w:color w:val="000000"/>
          <w:sz w:val="24"/>
          <w:szCs w:val="24"/>
          <w:lang w:val="sr-Cyrl-CS" w:eastAsia="sr-Cyrl-CS"/>
        </w:rPr>
        <w:t xml:space="preserve">е околности није способан да остварује своја права и обавезе. Поступак </w:t>
      </w:r>
      <w:r w:rsidRPr="00E24F84">
        <w:rPr>
          <w:rFonts w:ascii="Times New Roman" w:eastAsia="Arial Unicode MS" w:hAnsi="Times New Roman" w:cs="Times New Roman"/>
          <w:color w:val="000000"/>
          <w:sz w:val="24"/>
          <w:szCs w:val="24"/>
          <w:lang w:val="sr-Cyrl-CS" w:eastAsia="sr-Cyrl-CS"/>
        </w:rPr>
        <w:lastRenderedPageBreak/>
        <w:t>идентификације личних околности лица</w:t>
      </w:r>
      <w:r w:rsidR="00A453FB" w:rsidRPr="00E24F84">
        <w:rPr>
          <w:rFonts w:ascii="Times New Roman" w:eastAsia="Arial Unicode MS" w:hAnsi="Times New Roman" w:cs="Times New Roman"/>
          <w:color w:val="000000"/>
          <w:sz w:val="24"/>
          <w:szCs w:val="24"/>
          <w:lang w:val="sr-Cyrl-CS" w:eastAsia="sr-Cyrl-CS"/>
        </w:rPr>
        <w:t>,</w:t>
      </w:r>
      <w:r w:rsidRPr="00E24F84">
        <w:rPr>
          <w:rFonts w:ascii="Times New Roman" w:eastAsia="Arial Unicode MS" w:hAnsi="Times New Roman" w:cs="Times New Roman"/>
          <w:color w:val="000000"/>
          <w:sz w:val="24"/>
          <w:szCs w:val="24"/>
          <w:lang w:val="sr-Cyrl-CS" w:eastAsia="sr-Cyrl-CS"/>
        </w:rPr>
        <w:t xml:space="preserve"> надлежни органи спроводе континуирано</w:t>
      </w:r>
      <w:r w:rsidR="000E55A9" w:rsidRPr="00E24F84">
        <w:rPr>
          <w:rFonts w:ascii="Times New Roman" w:eastAsia="Arial Unicode MS" w:hAnsi="Times New Roman" w:cs="Times New Roman"/>
          <w:color w:val="000000"/>
          <w:sz w:val="24"/>
          <w:szCs w:val="24"/>
          <w:lang w:val="sr-Cyrl-CS" w:eastAsia="sr-Cyrl-CS"/>
        </w:rPr>
        <w:t>,</w:t>
      </w:r>
      <w:r w:rsidRPr="00E24F84">
        <w:rPr>
          <w:rFonts w:ascii="Times New Roman" w:eastAsia="Arial Unicode MS" w:hAnsi="Times New Roman" w:cs="Times New Roman"/>
          <w:color w:val="000000"/>
          <w:sz w:val="24"/>
          <w:szCs w:val="24"/>
          <w:lang w:val="sr-Cyrl-CS" w:eastAsia="sr-Cyrl-CS"/>
        </w:rPr>
        <w:t xml:space="preserve"> а најраније након изражавања намере да поднесе захтев за азил на граници или транзитном простору. Успостављена је сарадња са свим надлежиим органима, посебио са Центром за заштиту жртава трговине људима, коју службеници Канцеларије за азил контактирају у случају идентификовања поте</w:t>
      </w:r>
      <w:r w:rsidR="00CB7DE0" w:rsidRPr="00E24F84">
        <w:rPr>
          <w:rFonts w:ascii="Times New Roman" w:eastAsia="Arial Unicode MS" w:hAnsi="Times New Roman" w:cs="Times New Roman"/>
          <w:color w:val="000000"/>
          <w:sz w:val="24"/>
          <w:szCs w:val="24"/>
          <w:lang w:val="sr-Cyrl-CS" w:eastAsia="sr-Cyrl-CS"/>
        </w:rPr>
        <w:t>нцијалне жртве трговине људима.</w:t>
      </w:r>
    </w:p>
    <w:p w:rsidR="005D512A" w:rsidRDefault="005D512A" w:rsidP="00E24F84">
      <w:pPr>
        <w:spacing w:after="0" w:line="240" w:lineRule="auto"/>
        <w:jc w:val="both"/>
        <w:rPr>
          <w:rFonts w:ascii="Times New Roman" w:hAnsi="Times New Roman" w:cs="Times New Roman"/>
          <w:sz w:val="24"/>
          <w:szCs w:val="24"/>
          <w:lang w:val="sr-Cyrl-RS"/>
        </w:rPr>
      </w:pPr>
    </w:p>
    <w:p w:rsidR="00AE1EC3" w:rsidRPr="00E24F84" w:rsidRDefault="00DD3D0A" w:rsidP="00E24F84">
      <w:pPr>
        <w:pStyle w:val="ListParagraph"/>
        <w:numPr>
          <w:ilvl w:val="0"/>
          <w:numId w:val="8"/>
        </w:numPr>
        <w:spacing w:after="0" w:line="240" w:lineRule="auto"/>
        <w:ind w:left="0"/>
        <w:jc w:val="both"/>
        <w:rPr>
          <w:rFonts w:ascii="Times New Roman" w:hAnsi="Times New Roman" w:cs="Times New Roman"/>
          <w:sz w:val="24"/>
          <w:szCs w:val="24"/>
        </w:rPr>
      </w:pPr>
      <w:r w:rsidRPr="00E24F84">
        <w:rPr>
          <w:rFonts w:ascii="Times New Roman" w:hAnsi="Times New Roman" w:cs="Times New Roman"/>
          <w:sz w:val="24"/>
          <w:szCs w:val="24"/>
          <w:lang w:val="sr-Cyrl-RS"/>
        </w:rPr>
        <w:t>Особље у центрима у којима се врши прихват и збрињавање миграната се континуирано обу</w:t>
      </w:r>
      <w:r w:rsidR="00790450" w:rsidRPr="00E24F84">
        <w:rPr>
          <w:rFonts w:ascii="Times New Roman" w:hAnsi="Times New Roman" w:cs="Times New Roman"/>
          <w:sz w:val="24"/>
          <w:szCs w:val="24"/>
          <w:lang w:val="sr-Cyrl-RS"/>
        </w:rPr>
        <w:t>чава у сарадњи са релевантним м</w:t>
      </w:r>
      <w:r w:rsidR="000E55A9" w:rsidRPr="00E24F84">
        <w:rPr>
          <w:rFonts w:ascii="Times New Roman" w:hAnsi="Times New Roman" w:cs="Times New Roman"/>
          <w:sz w:val="24"/>
          <w:szCs w:val="24"/>
          <w:lang w:val="sr-Cyrl-RS"/>
        </w:rPr>
        <w:t>еђународним организацијама</w:t>
      </w:r>
      <w:r w:rsidRPr="00E24F84">
        <w:rPr>
          <w:rFonts w:ascii="Times New Roman" w:hAnsi="Times New Roman" w:cs="Times New Roman"/>
          <w:sz w:val="24"/>
          <w:szCs w:val="24"/>
          <w:lang w:val="sr-Cyrl-RS"/>
        </w:rPr>
        <w:t xml:space="preserve"> и НВО из области заштите, рада и поступања са рањивим категоријама миграната, идентификовања потенцијалних жртава трговине људима,</w:t>
      </w:r>
      <w:r w:rsidR="00790450" w:rsidRPr="00E24F84">
        <w:rPr>
          <w:rFonts w:ascii="Times New Roman" w:hAnsi="Times New Roman" w:cs="Times New Roman"/>
          <w:sz w:val="24"/>
          <w:szCs w:val="24"/>
          <w:lang w:val="sr-Cyrl-RS"/>
        </w:rPr>
        <w:t xml:space="preserve"> родно заснованог насиља и сл. у</w:t>
      </w:r>
      <w:r w:rsidRPr="00E24F84">
        <w:rPr>
          <w:rFonts w:ascii="Times New Roman" w:hAnsi="Times New Roman" w:cs="Times New Roman"/>
          <w:sz w:val="24"/>
          <w:szCs w:val="24"/>
          <w:lang w:val="sr-Cyrl-RS"/>
        </w:rPr>
        <w:t xml:space="preserve"> циљу пружања адекватне подршке мигрантима и превенције различитих видова насиља. Сви случајеви сумње се одмах упућују на надлежне службе у складу са стандардним оперативним процедурама.</w:t>
      </w:r>
    </w:p>
    <w:p w:rsidR="00DD3D0A" w:rsidRPr="00B76734" w:rsidRDefault="00DD3D0A" w:rsidP="00E24F84">
      <w:pPr>
        <w:spacing w:after="0" w:line="240" w:lineRule="auto"/>
        <w:jc w:val="both"/>
        <w:rPr>
          <w:rFonts w:ascii="Times New Roman" w:hAnsi="Times New Roman" w:cs="Times New Roman"/>
          <w:sz w:val="24"/>
          <w:szCs w:val="24"/>
          <w:lang w:val="sr-Cyrl-RS"/>
        </w:rPr>
      </w:pPr>
    </w:p>
    <w:p w:rsidR="00FF0618" w:rsidRPr="00E24F84" w:rsidRDefault="00FF0618" w:rsidP="00E24F84">
      <w:pPr>
        <w:pStyle w:val="ListParagraph"/>
        <w:numPr>
          <w:ilvl w:val="0"/>
          <w:numId w:val="8"/>
        </w:numPr>
        <w:spacing w:after="0" w:line="240" w:lineRule="auto"/>
        <w:ind w:left="0"/>
        <w:jc w:val="both"/>
        <w:rPr>
          <w:rFonts w:ascii="Times New Roman" w:hAnsi="Times New Roman" w:cs="Times New Roman"/>
          <w:sz w:val="24"/>
          <w:szCs w:val="24"/>
          <w:lang w:val="sr-Cyrl-RS"/>
        </w:rPr>
      </w:pPr>
      <w:r w:rsidRPr="00E24F84">
        <w:rPr>
          <w:rFonts w:ascii="Times New Roman" w:hAnsi="Times New Roman" w:cs="Times New Roman"/>
          <w:sz w:val="24"/>
          <w:szCs w:val="24"/>
          <w:lang w:val="sr-Cyrl-RS"/>
        </w:rPr>
        <w:t>Права жртве, односно оштећеног су дефинисана чл. 50 ЗКП, о чему смо већ извештавали Комитет.</w:t>
      </w:r>
    </w:p>
    <w:p w:rsidR="00DB7CF4" w:rsidRPr="00FF0618" w:rsidRDefault="00DB7CF4" w:rsidP="00E24F84">
      <w:pPr>
        <w:spacing w:after="0" w:line="240" w:lineRule="auto"/>
        <w:jc w:val="both"/>
        <w:rPr>
          <w:rFonts w:ascii="Times New Roman" w:hAnsi="Times New Roman" w:cs="Times New Roman"/>
          <w:sz w:val="24"/>
          <w:szCs w:val="24"/>
          <w:lang w:val="sr-Cyrl-RS"/>
        </w:rPr>
      </w:pPr>
    </w:p>
    <w:p w:rsidR="00FF0618" w:rsidRPr="00E24F84" w:rsidRDefault="00FF0618" w:rsidP="00E24F84">
      <w:pPr>
        <w:pStyle w:val="ListParagraph"/>
        <w:numPr>
          <w:ilvl w:val="0"/>
          <w:numId w:val="8"/>
        </w:numPr>
        <w:spacing w:after="0" w:line="240" w:lineRule="auto"/>
        <w:ind w:left="0"/>
        <w:jc w:val="both"/>
        <w:rPr>
          <w:rFonts w:ascii="Times New Roman" w:hAnsi="Times New Roman" w:cs="Times New Roman"/>
          <w:sz w:val="24"/>
          <w:szCs w:val="24"/>
          <w:lang w:val="sr-Cyrl-RS"/>
        </w:rPr>
      </w:pPr>
      <w:r w:rsidRPr="00E24F84">
        <w:rPr>
          <w:rFonts w:ascii="Times New Roman" w:hAnsi="Times New Roman" w:cs="Times New Roman"/>
          <w:sz w:val="24"/>
          <w:szCs w:val="24"/>
          <w:lang w:val="sr-Cyrl-RS"/>
        </w:rPr>
        <w:t>Право на правне лекове је дефинисано чланом 433</w:t>
      </w:r>
      <w:r w:rsidR="00BC1A80" w:rsidRPr="00E24F84">
        <w:rPr>
          <w:rFonts w:ascii="Times New Roman" w:hAnsi="Times New Roman" w:cs="Times New Roman"/>
          <w:sz w:val="24"/>
          <w:szCs w:val="24"/>
          <w:lang w:val="sr-Cyrl-RS"/>
        </w:rPr>
        <w:t>.</w:t>
      </w:r>
      <w:r w:rsidRPr="00E24F84">
        <w:rPr>
          <w:rFonts w:ascii="Times New Roman" w:hAnsi="Times New Roman" w:cs="Times New Roman"/>
          <w:sz w:val="24"/>
          <w:szCs w:val="24"/>
          <w:lang w:val="sr-Cyrl-RS"/>
        </w:rPr>
        <w:t xml:space="preserve"> став 4</w:t>
      </w:r>
      <w:r w:rsidR="00BC1A80" w:rsidRPr="00E24F84">
        <w:rPr>
          <w:rFonts w:ascii="Times New Roman" w:hAnsi="Times New Roman" w:cs="Times New Roman"/>
          <w:sz w:val="24"/>
          <w:szCs w:val="24"/>
          <w:lang w:val="sr-Cyrl-RS"/>
        </w:rPr>
        <w:t>. ЗКП, по коме оштећени</w:t>
      </w:r>
      <w:r w:rsidRPr="00E24F84">
        <w:rPr>
          <w:rFonts w:ascii="Times New Roman" w:hAnsi="Times New Roman" w:cs="Times New Roman"/>
          <w:sz w:val="24"/>
          <w:szCs w:val="24"/>
          <w:lang w:val="sr-Cyrl-RS"/>
        </w:rPr>
        <w:t>, односно жртва</w:t>
      </w:r>
      <w:r w:rsidR="00B63D3C" w:rsidRPr="00E24F84">
        <w:rPr>
          <w:rFonts w:ascii="Times New Roman" w:hAnsi="Times New Roman" w:cs="Times New Roman"/>
          <w:sz w:val="24"/>
          <w:szCs w:val="24"/>
          <w:lang w:val="sr-Cyrl-RS"/>
        </w:rPr>
        <w:t>,</w:t>
      </w:r>
      <w:r w:rsidRPr="00E24F84">
        <w:rPr>
          <w:rFonts w:ascii="Times New Roman" w:hAnsi="Times New Roman" w:cs="Times New Roman"/>
          <w:sz w:val="24"/>
          <w:szCs w:val="24"/>
          <w:lang w:val="sr-Cyrl-RS"/>
        </w:rPr>
        <w:t xml:space="preserve"> има право жалбе на пресуду само у делу одлуке о трошковима кривичног поступка и накнади ште</w:t>
      </w:r>
      <w:r w:rsidR="00B63D3C" w:rsidRPr="00E24F84">
        <w:rPr>
          <w:rFonts w:ascii="Times New Roman" w:hAnsi="Times New Roman" w:cs="Times New Roman"/>
          <w:sz w:val="24"/>
          <w:szCs w:val="24"/>
          <w:lang w:val="sr-Cyrl-RS"/>
        </w:rPr>
        <w:t>те, односно досуђеном имовинско-</w:t>
      </w:r>
      <w:r w:rsidRPr="00E24F84">
        <w:rPr>
          <w:rFonts w:ascii="Times New Roman" w:hAnsi="Times New Roman" w:cs="Times New Roman"/>
          <w:sz w:val="24"/>
          <w:szCs w:val="24"/>
          <w:lang w:val="sr-Cyrl-RS"/>
        </w:rPr>
        <w:t>правном захтеву. У случају да је јавни тужилац преузео кривично гоњење од оштећеног као тужиоца оштећени може изјавити жалбу и по свим другим основама због којих се пресуда може побијати.</w:t>
      </w:r>
    </w:p>
    <w:p w:rsidR="00DB7CF4" w:rsidRPr="00FF0618" w:rsidRDefault="00DB7CF4" w:rsidP="00E24F84">
      <w:pPr>
        <w:spacing w:after="0" w:line="240" w:lineRule="auto"/>
        <w:jc w:val="both"/>
        <w:rPr>
          <w:rFonts w:ascii="Times New Roman" w:hAnsi="Times New Roman" w:cs="Times New Roman"/>
          <w:sz w:val="24"/>
          <w:szCs w:val="24"/>
          <w:lang w:val="sr-Cyrl-RS"/>
        </w:rPr>
      </w:pPr>
    </w:p>
    <w:p w:rsidR="00FF0618" w:rsidRPr="00E24F84" w:rsidRDefault="00BC1A80" w:rsidP="00E24F84">
      <w:pPr>
        <w:pStyle w:val="ListParagraph"/>
        <w:numPr>
          <w:ilvl w:val="0"/>
          <w:numId w:val="8"/>
        </w:numPr>
        <w:spacing w:after="0" w:line="240" w:lineRule="auto"/>
        <w:ind w:left="0"/>
        <w:jc w:val="both"/>
        <w:rPr>
          <w:rFonts w:ascii="Times New Roman" w:hAnsi="Times New Roman" w:cs="Times New Roman"/>
          <w:sz w:val="24"/>
          <w:szCs w:val="24"/>
          <w:lang w:val="sr-Cyrl-RS"/>
        </w:rPr>
      </w:pPr>
      <w:r w:rsidRPr="00E24F84">
        <w:rPr>
          <w:rFonts w:ascii="Times New Roman" w:hAnsi="Times New Roman" w:cs="Times New Roman"/>
          <w:sz w:val="24"/>
          <w:szCs w:val="24"/>
          <w:lang w:val="sr-Cyrl-RS"/>
        </w:rPr>
        <w:t xml:space="preserve">ЗКП у оквиру одредби од члана 252-260, као и применом међународних конвенција и директива ЕУ, дају могућност да се у оквиру кривичног поступка одлучи о накнади штете. </w:t>
      </w:r>
      <w:r w:rsidR="00FF0618" w:rsidRPr="00E24F84">
        <w:rPr>
          <w:rFonts w:ascii="Times New Roman" w:hAnsi="Times New Roman" w:cs="Times New Roman"/>
          <w:sz w:val="24"/>
          <w:szCs w:val="24"/>
          <w:lang w:val="sr-Cyrl-RS"/>
        </w:rPr>
        <w:t xml:space="preserve">Тачно је да се у кривичним </w:t>
      </w:r>
      <w:r w:rsidR="00DB7CF4" w:rsidRPr="00E24F84">
        <w:rPr>
          <w:rFonts w:ascii="Times New Roman" w:hAnsi="Times New Roman" w:cs="Times New Roman"/>
          <w:sz w:val="24"/>
          <w:szCs w:val="24"/>
          <w:lang w:val="sr-Cyrl-RS"/>
        </w:rPr>
        <w:t>поступцима до сада</w:t>
      </w:r>
      <w:r w:rsidR="00FF0618" w:rsidRPr="00E24F84">
        <w:rPr>
          <w:rFonts w:ascii="Times New Roman" w:hAnsi="Times New Roman" w:cs="Times New Roman"/>
          <w:sz w:val="24"/>
          <w:szCs w:val="24"/>
          <w:lang w:val="sr-Cyrl-RS"/>
        </w:rPr>
        <w:t>, није досуђивала накнаде штете, што због недовољног информисања жртава о том праву</w:t>
      </w:r>
      <w:r w:rsidRPr="00E24F84">
        <w:rPr>
          <w:rFonts w:ascii="Times New Roman" w:hAnsi="Times New Roman" w:cs="Times New Roman"/>
          <w:sz w:val="24"/>
          <w:szCs w:val="24"/>
          <w:lang w:val="sr-Cyrl-RS"/>
        </w:rPr>
        <w:t>,</w:t>
      </w:r>
      <w:r w:rsidR="00FF0618" w:rsidRPr="00E24F84">
        <w:rPr>
          <w:rFonts w:ascii="Times New Roman" w:hAnsi="Times New Roman" w:cs="Times New Roman"/>
          <w:sz w:val="24"/>
          <w:szCs w:val="24"/>
          <w:lang w:val="sr-Cyrl-RS"/>
        </w:rPr>
        <w:t xml:space="preserve">  а делом и због неактивности судова и то је препознато као проблем. Зб</w:t>
      </w:r>
      <w:r w:rsidR="00D20BF7" w:rsidRPr="00E24F84">
        <w:rPr>
          <w:rFonts w:ascii="Times New Roman" w:hAnsi="Times New Roman" w:cs="Times New Roman"/>
          <w:sz w:val="24"/>
          <w:szCs w:val="24"/>
          <w:lang w:val="sr-Cyrl-RS"/>
        </w:rPr>
        <w:t>ог тога су појачане  активности</w:t>
      </w:r>
      <w:r w:rsidR="00FF0618" w:rsidRPr="00E24F84">
        <w:rPr>
          <w:rFonts w:ascii="Times New Roman" w:hAnsi="Times New Roman" w:cs="Times New Roman"/>
          <w:sz w:val="24"/>
          <w:szCs w:val="24"/>
          <w:lang w:val="sr-Cyrl-RS"/>
        </w:rPr>
        <w:t xml:space="preserve"> ВКС </w:t>
      </w:r>
      <w:r w:rsidR="00B63D3C" w:rsidRPr="00E24F84">
        <w:rPr>
          <w:rFonts w:ascii="Times New Roman" w:hAnsi="Times New Roman" w:cs="Times New Roman"/>
          <w:sz w:val="24"/>
          <w:szCs w:val="24"/>
          <w:lang w:val="sr-Cyrl-RS"/>
        </w:rPr>
        <w:t>у том правцу. У току је израда П</w:t>
      </w:r>
      <w:r w:rsidR="00FF0618" w:rsidRPr="00E24F84">
        <w:rPr>
          <w:rFonts w:ascii="Times New Roman" w:hAnsi="Times New Roman" w:cs="Times New Roman"/>
          <w:sz w:val="24"/>
          <w:szCs w:val="24"/>
          <w:lang w:val="sr-Cyrl-RS"/>
        </w:rPr>
        <w:t>риручника за судије и тужиоце са циљем да се израде смернице за ефикасно поступање у поступку накнаде штете за све жртве кривичних дела, па и оне из трговине људима.  У том циљу су у последње две године одржани и семинари широм Србије за тужиоце и су</w:t>
      </w:r>
      <w:r w:rsidRPr="00E24F84">
        <w:rPr>
          <w:rFonts w:ascii="Times New Roman" w:hAnsi="Times New Roman" w:cs="Times New Roman"/>
          <w:sz w:val="24"/>
          <w:szCs w:val="24"/>
          <w:lang w:val="sr-Cyrl-RS"/>
        </w:rPr>
        <w:t>дије, организовани од стране ЕУ и</w:t>
      </w:r>
      <w:r w:rsidR="00FF0618" w:rsidRPr="00E24F84">
        <w:rPr>
          <w:rFonts w:ascii="Times New Roman" w:hAnsi="Times New Roman" w:cs="Times New Roman"/>
          <w:sz w:val="24"/>
          <w:szCs w:val="24"/>
          <w:lang w:val="sr-Cyrl-RS"/>
        </w:rPr>
        <w:t xml:space="preserve"> ОЕБС. Израда овог приручника се спроводи у оквиру пројекта ОЕБС, </w:t>
      </w:r>
      <w:r w:rsidR="00DB7CF4" w:rsidRPr="00E24F84">
        <w:rPr>
          <w:rFonts w:ascii="Times New Roman" w:hAnsi="Times New Roman" w:cs="Times New Roman"/>
          <w:sz w:val="24"/>
          <w:szCs w:val="24"/>
          <w:lang w:val="sr-Cyrl-RS"/>
        </w:rPr>
        <w:t>„Подршка  жртвама и сведоцима”</w:t>
      </w:r>
      <w:r w:rsidR="00FF0618" w:rsidRPr="00E24F84">
        <w:rPr>
          <w:rFonts w:ascii="Times New Roman" w:hAnsi="Times New Roman" w:cs="Times New Roman"/>
          <w:sz w:val="24"/>
          <w:szCs w:val="24"/>
          <w:lang w:val="sr-Cyrl-RS"/>
        </w:rPr>
        <w:t xml:space="preserve"> а део је и нове Стра</w:t>
      </w:r>
      <w:r w:rsidR="00B63D3C" w:rsidRPr="00E24F84">
        <w:rPr>
          <w:rFonts w:ascii="Times New Roman" w:hAnsi="Times New Roman" w:cs="Times New Roman"/>
          <w:sz w:val="24"/>
          <w:szCs w:val="24"/>
          <w:lang w:val="sr-Cyrl-RS"/>
        </w:rPr>
        <w:t>тегије Министарства правде  која</w:t>
      </w:r>
      <w:r w:rsidR="00FF0618" w:rsidRPr="00E24F84">
        <w:rPr>
          <w:rFonts w:ascii="Times New Roman" w:hAnsi="Times New Roman" w:cs="Times New Roman"/>
          <w:sz w:val="24"/>
          <w:szCs w:val="24"/>
          <w:lang w:val="sr-Cyrl-RS"/>
        </w:rPr>
        <w:t xml:space="preserve"> и подржава овај пројекат. Приручник ће бити готов до краја </w:t>
      </w:r>
      <w:r w:rsidR="00876DE3" w:rsidRPr="00E24F84">
        <w:rPr>
          <w:rFonts w:ascii="Times New Roman" w:hAnsi="Times New Roman" w:cs="Times New Roman"/>
          <w:sz w:val="24"/>
          <w:szCs w:val="24"/>
          <w:lang w:val="sr-Cyrl-RS"/>
        </w:rPr>
        <w:t xml:space="preserve">2018. </w:t>
      </w:r>
      <w:r w:rsidR="00FF0618" w:rsidRPr="00E24F84">
        <w:rPr>
          <w:rFonts w:ascii="Times New Roman" w:hAnsi="Times New Roman" w:cs="Times New Roman"/>
          <w:sz w:val="24"/>
          <w:szCs w:val="24"/>
          <w:lang w:val="sr-Cyrl-RS"/>
        </w:rPr>
        <w:t>године и након тога су предвиђени нови семинари за судије и тужиоце.</w:t>
      </w:r>
    </w:p>
    <w:p w:rsidR="00DB7CF4" w:rsidRPr="00FF0618" w:rsidRDefault="00DB7CF4" w:rsidP="00E24F84">
      <w:pPr>
        <w:spacing w:after="0" w:line="240" w:lineRule="auto"/>
        <w:jc w:val="both"/>
        <w:rPr>
          <w:rFonts w:ascii="Times New Roman" w:hAnsi="Times New Roman" w:cs="Times New Roman"/>
          <w:sz w:val="24"/>
          <w:szCs w:val="24"/>
          <w:lang w:val="sr-Cyrl-RS"/>
        </w:rPr>
      </w:pPr>
    </w:p>
    <w:p w:rsidR="00FF0618" w:rsidRPr="00E24F84" w:rsidRDefault="00FF0618" w:rsidP="00E24F84">
      <w:pPr>
        <w:pStyle w:val="ListParagraph"/>
        <w:numPr>
          <w:ilvl w:val="0"/>
          <w:numId w:val="8"/>
        </w:numPr>
        <w:spacing w:after="0" w:line="240" w:lineRule="auto"/>
        <w:ind w:left="0"/>
        <w:jc w:val="both"/>
        <w:rPr>
          <w:rFonts w:ascii="Times New Roman" w:hAnsi="Times New Roman" w:cs="Times New Roman"/>
          <w:sz w:val="24"/>
          <w:szCs w:val="24"/>
          <w:lang w:val="sr-Cyrl-RS"/>
        </w:rPr>
      </w:pPr>
      <w:r w:rsidRPr="00E24F84">
        <w:rPr>
          <w:rFonts w:ascii="Times New Roman" w:hAnsi="Times New Roman" w:cs="Times New Roman"/>
          <w:sz w:val="24"/>
          <w:szCs w:val="24"/>
          <w:lang w:val="sr-Cyrl-RS"/>
        </w:rPr>
        <w:t>У свим вишим судовима су почетком 2015</w:t>
      </w:r>
      <w:r w:rsidR="00DB7CF4" w:rsidRPr="00E24F84">
        <w:rPr>
          <w:rFonts w:ascii="Times New Roman" w:hAnsi="Times New Roman" w:cs="Times New Roman"/>
          <w:sz w:val="24"/>
          <w:szCs w:val="24"/>
          <w:lang w:val="sr-Cyrl-RS"/>
        </w:rPr>
        <w:t>.</w:t>
      </w:r>
      <w:r w:rsidRPr="00E24F84">
        <w:rPr>
          <w:rFonts w:ascii="Times New Roman" w:hAnsi="Times New Roman" w:cs="Times New Roman"/>
          <w:sz w:val="24"/>
          <w:szCs w:val="24"/>
          <w:lang w:val="sr-Cyrl-RS"/>
        </w:rPr>
        <w:t xml:space="preserve"> године формиране Службе за помоћ и подршку сведоцима и оштећенима, које у свом раду сарађују по потреби и са Ц</w:t>
      </w:r>
      <w:r w:rsidR="00DB7CF4" w:rsidRPr="00E24F84">
        <w:rPr>
          <w:rFonts w:ascii="Times New Roman" w:hAnsi="Times New Roman" w:cs="Times New Roman"/>
          <w:sz w:val="24"/>
          <w:szCs w:val="24"/>
          <w:lang w:val="sr-Cyrl-RS"/>
        </w:rPr>
        <w:t>ентрима за социјални рад и НВО.</w:t>
      </w:r>
    </w:p>
    <w:p w:rsidR="00DB7CF4" w:rsidRPr="00FF0618" w:rsidRDefault="00DB7CF4" w:rsidP="00E24F84">
      <w:pPr>
        <w:spacing w:after="0" w:line="240" w:lineRule="auto"/>
        <w:jc w:val="both"/>
        <w:rPr>
          <w:rFonts w:ascii="Times New Roman" w:hAnsi="Times New Roman" w:cs="Times New Roman"/>
          <w:sz w:val="24"/>
          <w:szCs w:val="24"/>
          <w:lang w:val="sr-Cyrl-RS"/>
        </w:rPr>
      </w:pPr>
    </w:p>
    <w:p w:rsidR="007449F9" w:rsidRPr="00F91483" w:rsidRDefault="00FF0618" w:rsidP="00E24F84">
      <w:pPr>
        <w:pStyle w:val="ListParagraph"/>
        <w:numPr>
          <w:ilvl w:val="0"/>
          <w:numId w:val="8"/>
        </w:numPr>
        <w:spacing w:after="0" w:line="240" w:lineRule="auto"/>
        <w:ind w:left="0"/>
        <w:jc w:val="both"/>
        <w:rPr>
          <w:rFonts w:ascii="Times New Roman" w:hAnsi="Times New Roman" w:cs="Times New Roman"/>
          <w:sz w:val="24"/>
          <w:szCs w:val="24"/>
        </w:rPr>
      </w:pPr>
      <w:r w:rsidRPr="00E24F84">
        <w:rPr>
          <w:rFonts w:ascii="Times New Roman" w:hAnsi="Times New Roman" w:cs="Times New Roman"/>
          <w:sz w:val="24"/>
          <w:szCs w:val="24"/>
          <w:lang w:val="sr-Cyrl-RS"/>
        </w:rPr>
        <w:t>Како се Комитет у овом питању позвао на запажање број 13</w:t>
      </w:r>
      <w:r w:rsidR="00DB7CF4" w:rsidRPr="00E24F84">
        <w:rPr>
          <w:rFonts w:ascii="Times New Roman" w:hAnsi="Times New Roman" w:cs="Times New Roman"/>
          <w:sz w:val="24"/>
          <w:szCs w:val="24"/>
          <w:lang w:val="sr-Cyrl-RS"/>
        </w:rPr>
        <w:t>.</w:t>
      </w:r>
      <w:r w:rsidRPr="00E24F84">
        <w:rPr>
          <w:rFonts w:ascii="Times New Roman" w:hAnsi="Times New Roman" w:cs="Times New Roman"/>
          <w:sz w:val="24"/>
          <w:szCs w:val="24"/>
          <w:lang w:val="sr-Cyrl-RS"/>
        </w:rPr>
        <w:t xml:space="preserve"> из претходног периодичног извештаја, то додајемо да су рокови за подношења з</w:t>
      </w:r>
      <w:r w:rsidR="00BC1A80" w:rsidRPr="00E24F84">
        <w:rPr>
          <w:rFonts w:ascii="Times New Roman" w:hAnsi="Times New Roman" w:cs="Times New Roman"/>
          <w:sz w:val="24"/>
          <w:szCs w:val="24"/>
          <w:lang w:val="sr-Cyrl-RS"/>
        </w:rPr>
        <w:t>ахтева за обештећење од  државе</w:t>
      </w:r>
      <w:r w:rsidRPr="00E24F84">
        <w:rPr>
          <w:rFonts w:ascii="Times New Roman" w:hAnsi="Times New Roman" w:cs="Times New Roman"/>
          <w:sz w:val="24"/>
          <w:szCs w:val="24"/>
          <w:lang w:val="sr-Cyrl-RS"/>
        </w:rPr>
        <w:t>, према ЗОО остали исти.</w:t>
      </w:r>
    </w:p>
    <w:p w:rsidR="00F91483" w:rsidRPr="00E24F84" w:rsidRDefault="00F91483" w:rsidP="00F91483">
      <w:pPr>
        <w:pStyle w:val="ListParagraph"/>
        <w:spacing w:after="0" w:line="240" w:lineRule="auto"/>
        <w:ind w:left="0"/>
        <w:jc w:val="both"/>
        <w:rPr>
          <w:rFonts w:ascii="Times New Roman" w:hAnsi="Times New Roman" w:cs="Times New Roman"/>
          <w:sz w:val="24"/>
          <w:szCs w:val="24"/>
        </w:rPr>
      </w:pPr>
    </w:p>
    <w:p w:rsidR="00BC1A80" w:rsidRPr="00E24F84" w:rsidRDefault="00BC1A80" w:rsidP="00E24F84">
      <w:pPr>
        <w:pStyle w:val="ListParagraph"/>
        <w:numPr>
          <w:ilvl w:val="0"/>
          <w:numId w:val="8"/>
        </w:numPr>
        <w:spacing w:after="0" w:line="240" w:lineRule="auto"/>
        <w:ind w:left="0"/>
        <w:jc w:val="both"/>
        <w:rPr>
          <w:rFonts w:ascii="Times New Roman" w:hAnsi="Times New Roman" w:cs="Times New Roman"/>
          <w:sz w:val="24"/>
          <w:szCs w:val="24"/>
          <w:lang w:val="sr-Cyrl-RS"/>
        </w:rPr>
      </w:pPr>
      <w:r w:rsidRPr="00E24F84">
        <w:rPr>
          <w:rFonts w:ascii="Times New Roman" w:hAnsi="Times New Roman" w:cs="Times New Roman"/>
          <w:sz w:val="24"/>
          <w:szCs w:val="24"/>
          <w:lang w:val="sr-Cyrl-RS"/>
        </w:rPr>
        <w:t xml:space="preserve">У току 2016. и 2017. године Центар за породични смештај и усвојење Београд реализовао је пројекат развоја хранитељства за децу избеглице/мигранте, који укључује и збрињавање деце која су жртве трговине људима. Постојећи капацитети у </w:t>
      </w:r>
      <w:r w:rsidRPr="00E24F84">
        <w:rPr>
          <w:rFonts w:ascii="Times New Roman" w:hAnsi="Times New Roman" w:cs="Times New Roman"/>
          <w:sz w:val="24"/>
          <w:szCs w:val="24"/>
          <w:lang w:val="sr-Cyrl-RS"/>
        </w:rPr>
        <w:lastRenderedPageBreak/>
        <w:t>прихватилиштима за  децу и установама за смештај деце углавном задовољавају потребе за смештај</w:t>
      </w:r>
      <w:r w:rsidR="00876DE3" w:rsidRPr="00E24F84">
        <w:rPr>
          <w:rFonts w:ascii="Times New Roman" w:hAnsi="Times New Roman" w:cs="Times New Roman"/>
          <w:sz w:val="24"/>
          <w:szCs w:val="24"/>
          <w:lang w:val="sr-Cyrl-RS"/>
        </w:rPr>
        <w:t>ем деце жртава трговине људима.</w:t>
      </w:r>
    </w:p>
    <w:p w:rsidR="00876DE3" w:rsidRPr="00BC1A80" w:rsidRDefault="00876DE3" w:rsidP="00E24F84">
      <w:pPr>
        <w:spacing w:after="0" w:line="240" w:lineRule="auto"/>
        <w:jc w:val="both"/>
        <w:rPr>
          <w:rFonts w:ascii="Times New Roman" w:hAnsi="Times New Roman" w:cs="Times New Roman"/>
          <w:sz w:val="24"/>
          <w:szCs w:val="24"/>
          <w:lang w:val="sr-Cyrl-RS"/>
        </w:rPr>
      </w:pPr>
    </w:p>
    <w:p w:rsidR="00BC1A80" w:rsidRPr="00E24F84" w:rsidRDefault="00BC1A80" w:rsidP="00E24F84">
      <w:pPr>
        <w:pStyle w:val="ListParagraph"/>
        <w:numPr>
          <w:ilvl w:val="0"/>
          <w:numId w:val="8"/>
        </w:numPr>
        <w:spacing w:after="0" w:line="240" w:lineRule="auto"/>
        <w:ind w:left="0"/>
        <w:jc w:val="both"/>
        <w:rPr>
          <w:rFonts w:ascii="Times New Roman" w:hAnsi="Times New Roman" w:cs="Times New Roman"/>
          <w:sz w:val="24"/>
          <w:szCs w:val="24"/>
          <w:lang w:val="sr-Cyrl-RS"/>
        </w:rPr>
      </w:pPr>
      <w:r w:rsidRPr="00E24F84">
        <w:rPr>
          <w:rFonts w:ascii="Times New Roman" w:hAnsi="Times New Roman" w:cs="Times New Roman"/>
          <w:sz w:val="24"/>
          <w:szCs w:val="24"/>
          <w:lang w:val="sr-Cyrl-RS"/>
        </w:rPr>
        <w:t xml:space="preserve">Жртве трговине људима спадају у посебно осетљиве категорије незапослених лица које имају приоритет приликом укључивања у програме и мере активне политике запошљавања које реализује Национална служба за запошљавање (у даљем тексту НСЗ). На евиденцији незапослених </w:t>
      </w:r>
      <w:r w:rsidR="00876DE3" w:rsidRPr="00E24F84">
        <w:rPr>
          <w:rFonts w:ascii="Times New Roman" w:hAnsi="Times New Roman" w:cs="Times New Roman"/>
          <w:sz w:val="24"/>
          <w:szCs w:val="24"/>
          <w:lang w:val="sr-Cyrl-RS"/>
        </w:rPr>
        <w:t>НСЗ</w:t>
      </w:r>
      <w:r w:rsidRPr="00E24F84">
        <w:rPr>
          <w:rFonts w:ascii="Times New Roman" w:hAnsi="Times New Roman" w:cs="Times New Roman"/>
          <w:sz w:val="24"/>
          <w:szCs w:val="24"/>
          <w:lang w:val="sr-Cyrl-RS"/>
        </w:rPr>
        <w:t xml:space="preserve"> на дан 30.9.2018. године налазило се 3 лица жртава трговине људима. У периоду од маја 2015. године до септембра 2018. године у програме и мере активне политике запошљавања укључило се укупно 8 жена жртава трговине људима. У циљу пружања подршке жртвама трговине људима, </w:t>
      </w:r>
      <w:r w:rsidR="00D20BF7" w:rsidRPr="00E24F84">
        <w:rPr>
          <w:rFonts w:ascii="Times New Roman" w:hAnsi="Times New Roman" w:cs="Times New Roman"/>
          <w:sz w:val="24"/>
          <w:szCs w:val="24"/>
          <w:lang w:val="sr-Cyrl-RS"/>
        </w:rPr>
        <w:t xml:space="preserve">јануара </w:t>
      </w:r>
      <w:r w:rsidRPr="00E24F84">
        <w:rPr>
          <w:rFonts w:ascii="Times New Roman" w:hAnsi="Times New Roman" w:cs="Times New Roman"/>
          <w:sz w:val="24"/>
          <w:szCs w:val="24"/>
          <w:lang w:val="sr-Cyrl-RS"/>
        </w:rPr>
        <w:t>2017. године потписан је Протокол о сарадњи између Центра за заштиту жртава трговине људима и НСЗ који представља основ за успостављање заједничког партнерског односа и пружања међусобне подршке током активности које ће се предузимати у циљу социјалне ингреграције  и подстицања запошљавања жртава трговине људима.</w:t>
      </w:r>
    </w:p>
    <w:p w:rsidR="00FF0618" w:rsidRDefault="00FF0618" w:rsidP="00E24F84">
      <w:pPr>
        <w:spacing w:after="0" w:line="240" w:lineRule="auto"/>
        <w:jc w:val="both"/>
        <w:rPr>
          <w:rFonts w:ascii="Times New Roman" w:hAnsi="Times New Roman" w:cs="Times New Roman"/>
          <w:sz w:val="24"/>
          <w:szCs w:val="24"/>
          <w:lang w:val="sr-Cyrl-RS"/>
        </w:rPr>
      </w:pPr>
    </w:p>
    <w:p w:rsidR="001F0F13" w:rsidRPr="00E24F84" w:rsidRDefault="001F0F13" w:rsidP="00E24F84">
      <w:pPr>
        <w:pStyle w:val="ListParagraph"/>
        <w:numPr>
          <w:ilvl w:val="0"/>
          <w:numId w:val="8"/>
        </w:numPr>
        <w:spacing w:after="0" w:line="240" w:lineRule="auto"/>
        <w:ind w:left="0"/>
        <w:jc w:val="both"/>
        <w:rPr>
          <w:rFonts w:ascii="Times New Roman" w:hAnsi="Times New Roman" w:cs="Times New Roman"/>
          <w:sz w:val="24"/>
          <w:szCs w:val="24"/>
          <w:lang w:val="sr-Cyrl-RS"/>
        </w:rPr>
      </w:pPr>
      <w:r w:rsidRPr="00E24F84">
        <w:rPr>
          <w:rFonts w:ascii="Times New Roman" w:hAnsi="Times New Roman" w:cs="Times New Roman"/>
          <w:sz w:val="24"/>
          <w:szCs w:val="24"/>
          <w:lang w:val="sr-Cyrl-RS"/>
        </w:rPr>
        <w:t>Законом о здравственој заштити</w:t>
      </w:r>
      <w:r w:rsidR="00DB7CF4">
        <w:rPr>
          <w:rStyle w:val="FootnoteReference"/>
          <w:rFonts w:ascii="Times New Roman" w:hAnsi="Times New Roman" w:cs="Times New Roman"/>
          <w:sz w:val="24"/>
          <w:szCs w:val="24"/>
          <w:lang w:val="sr-Cyrl-RS"/>
        </w:rPr>
        <w:footnoteReference w:id="7"/>
      </w:r>
      <w:r w:rsidRPr="00E24F84">
        <w:rPr>
          <w:rFonts w:ascii="Times New Roman" w:hAnsi="Times New Roman" w:cs="Times New Roman"/>
          <w:sz w:val="24"/>
          <w:szCs w:val="24"/>
          <w:lang w:val="sr-Cyrl-RS"/>
        </w:rPr>
        <w:t xml:space="preserve">  прописано је да се друштвена брига за здравље, под једнаким условима, на територији Републике остварује обезбеђивањем здравствене заштите, између осталих, и жртвама трговине људима, у једнаком садржају и обиму који Влада утврђује за све групације становништва које су изложене повећаном ризику обољевања, за лица у вези са спречавањем, сузбијањем, раним откривањем и лечењем болести од већег социјално-медицинског значаја, као и за социјално угрожено становништво, без обзира да ли су обавезно здравствено осигурани.</w:t>
      </w:r>
    </w:p>
    <w:p w:rsidR="006307B3" w:rsidRPr="001F0F13" w:rsidRDefault="006307B3" w:rsidP="00E24F84">
      <w:pPr>
        <w:spacing w:after="0" w:line="240" w:lineRule="auto"/>
        <w:jc w:val="both"/>
        <w:rPr>
          <w:rFonts w:ascii="Times New Roman" w:hAnsi="Times New Roman" w:cs="Times New Roman"/>
          <w:sz w:val="24"/>
          <w:szCs w:val="24"/>
          <w:lang w:val="sr-Cyrl-RS"/>
        </w:rPr>
      </w:pPr>
    </w:p>
    <w:p w:rsidR="001F0F13" w:rsidRPr="00E24F84" w:rsidRDefault="001F0F13" w:rsidP="00E24F84">
      <w:pPr>
        <w:pStyle w:val="ListParagraph"/>
        <w:numPr>
          <w:ilvl w:val="0"/>
          <w:numId w:val="8"/>
        </w:numPr>
        <w:spacing w:after="0" w:line="240" w:lineRule="auto"/>
        <w:ind w:left="0"/>
        <w:jc w:val="both"/>
        <w:rPr>
          <w:rFonts w:ascii="Times New Roman" w:hAnsi="Times New Roman" w:cs="Times New Roman"/>
          <w:sz w:val="24"/>
          <w:szCs w:val="24"/>
          <w:lang w:val="sr-Cyrl-RS"/>
        </w:rPr>
      </w:pPr>
      <w:r w:rsidRPr="00E24F84">
        <w:rPr>
          <w:rFonts w:ascii="Times New Roman" w:hAnsi="Times New Roman" w:cs="Times New Roman"/>
          <w:sz w:val="24"/>
          <w:szCs w:val="24"/>
          <w:lang w:val="sr-Cyrl-RS"/>
        </w:rPr>
        <w:t>На основу Закона и подзаконских аката пружање адекватне здравствене заштите је обезбеђено у свим здравственим установама у државној својини</w:t>
      </w:r>
      <w:r w:rsidR="00BC1A80" w:rsidRPr="00E24F84">
        <w:rPr>
          <w:rFonts w:ascii="Times New Roman" w:hAnsi="Times New Roman" w:cs="Times New Roman"/>
          <w:sz w:val="24"/>
          <w:szCs w:val="24"/>
          <w:lang w:val="sr-Cyrl-RS"/>
        </w:rPr>
        <w:t>,</w:t>
      </w:r>
      <w:r w:rsidRPr="00E24F84">
        <w:rPr>
          <w:rFonts w:ascii="Times New Roman" w:hAnsi="Times New Roman" w:cs="Times New Roman"/>
          <w:sz w:val="24"/>
          <w:szCs w:val="24"/>
          <w:lang w:val="sr-Cyrl-RS"/>
        </w:rPr>
        <w:t xml:space="preserve"> на терет средстава буџета.</w:t>
      </w:r>
    </w:p>
    <w:p w:rsidR="00AE1EC3" w:rsidRPr="00AE1EC3" w:rsidRDefault="00AE1EC3" w:rsidP="00E24F84">
      <w:pPr>
        <w:spacing w:after="0" w:line="240" w:lineRule="auto"/>
        <w:jc w:val="both"/>
        <w:rPr>
          <w:rFonts w:ascii="Times New Roman" w:hAnsi="Times New Roman" w:cs="Times New Roman"/>
          <w:sz w:val="24"/>
          <w:szCs w:val="24"/>
        </w:rPr>
      </w:pPr>
    </w:p>
    <w:p w:rsidR="00FA4EC6" w:rsidRPr="00E24F84" w:rsidRDefault="00FA4EC6" w:rsidP="00E24F84">
      <w:pPr>
        <w:pStyle w:val="ListParagraph"/>
        <w:numPr>
          <w:ilvl w:val="0"/>
          <w:numId w:val="8"/>
        </w:numPr>
        <w:spacing w:after="0" w:line="240" w:lineRule="auto"/>
        <w:ind w:left="0"/>
        <w:jc w:val="both"/>
        <w:rPr>
          <w:rFonts w:ascii="Times New Roman" w:eastAsia="Arial Unicode MS" w:hAnsi="Times New Roman" w:cs="Times New Roman"/>
          <w:color w:val="000000"/>
          <w:sz w:val="24"/>
          <w:szCs w:val="24"/>
          <w:lang w:val="sr-Cyrl-CS" w:eastAsia="sr-Cyrl-CS"/>
        </w:rPr>
      </w:pPr>
      <w:r w:rsidRPr="00E24F84">
        <w:rPr>
          <w:rFonts w:ascii="Times New Roman" w:eastAsia="Arial Unicode MS" w:hAnsi="Times New Roman" w:cs="Times New Roman"/>
          <w:color w:val="000000"/>
          <w:sz w:val="24"/>
          <w:szCs w:val="24"/>
          <w:lang w:val="sr-Cyrl-CS" w:eastAsia="sr-Cyrl-CS"/>
        </w:rPr>
        <w:t>Уоквиру обавезне наставе током 2016. године</w:t>
      </w:r>
      <w:r w:rsidR="0011163D" w:rsidRPr="00E24F84">
        <w:rPr>
          <w:rFonts w:ascii="Times New Roman" w:eastAsia="Arial Unicode MS" w:hAnsi="Times New Roman" w:cs="Times New Roman"/>
          <w:color w:val="000000"/>
          <w:sz w:val="24"/>
          <w:szCs w:val="24"/>
          <w:lang w:val="sr-Cyrl-CS" w:eastAsia="sr-Cyrl-CS"/>
        </w:rPr>
        <w:t xml:space="preserve"> реализован је семинар на тему „</w:t>
      </w:r>
      <w:r w:rsidRPr="00E24F84">
        <w:rPr>
          <w:rFonts w:ascii="Times New Roman" w:eastAsia="Arial Unicode MS" w:hAnsi="Times New Roman" w:cs="Times New Roman"/>
          <w:color w:val="000000"/>
          <w:sz w:val="24"/>
          <w:szCs w:val="24"/>
          <w:lang w:val="sr-Cyrl-CS" w:eastAsia="sr-Cyrl-CS"/>
        </w:rPr>
        <w:t>Законске одредбе које регулишу проблематику трговине људима и илегалних миграција и кријумчарења људима</w:t>
      </w:r>
      <w:r w:rsidR="0011163D" w:rsidRPr="00E24F84">
        <w:rPr>
          <w:rFonts w:ascii="Times New Roman" w:eastAsia="Arial Unicode MS" w:hAnsi="Times New Roman" w:cs="Times New Roman"/>
          <w:color w:val="000000"/>
          <w:sz w:val="24"/>
          <w:szCs w:val="24"/>
          <w:lang w:val="sr-Cyrl-CS" w:eastAsia="sr-Cyrl-CS"/>
        </w:rPr>
        <w:t>”</w:t>
      </w:r>
      <w:r w:rsidRPr="00E24F84">
        <w:rPr>
          <w:rFonts w:ascii="Times New Roman" w:eastAsia="Arial Unicode MS" w:hAnsi="Times New Roman" w:cs="Times New Roman"/>
          <w:color w:val="000000"/>
          <w:sz w:val="24"/>
          <w:szCs w:val="24"/>
          <w:lang w:val="sr-Cyrl-CS" w:eastAsia="sr-Cyrl-CS"/>
        </w:rPr>
        <w:t xml:space="preserve"> - којој је присуствовало 159 полицијских службеника. Наведеним Програмом за 2017. годину као такође, саставни део обавезне наставе</w:t>
      </w:r>
      <w:r w:rsidR="006F5FB2" w:rsidRPr="00E24F84">
        <w:rPr>
          <w:rFonts w:ascii="Times New Roman" w:eastAsia="Arial Unicode MS" w:hAnsi="Times New Roman" w:cs="Times New Roman"/>
          <w:color w:val="000000"/>
          <w:sz w:val="24"/>
          <w:szCs w:val="24"/>
          <w:lang w:val="sr-Cyrl-CS" w:eastAsia="sr-Cyrl-CS"/>
        </w:rPr>
        <w:t>,</w:t>
      </w:r>
      <w:r w:rsidRPr="00E24F84">
        <w:rPr>
          <w:rFonts w:ascii="Times New Roman" w:eastAsia="Arial Unicode MS" w:hAnsi="Times New Roman" w:cs="Times New Roman"/>
          <w:color w:val="000000"/>
          <w:sz w:val="24"/>
          <w:szCs w:val="24"/>
          <w:lang w:val="sr-Cyrl-CS" w:eastAsia="sr-Cyrl-CS"/>
        </w:rPr>
        <w:t xml:space="preserve"> наставља се са реализацијом исте тематске наставне јединице чије садржај чини следеће теме:</w:t>
      </w:r>
    </w:p>
    <w:p w:rsidR="00FA4EC6" w:rsidRPr="00FA4EC6" w:rsidRDefault="00FA4EC6" w:rsidP="00E24F84">
      <w:pPr>
        <w:spacing w:after="0" w:line="240" w:lineRule="auto"/>
        <w:jc w:val="both"/>
        <w:rPr>
          <w:rFonts w:ascii="Times New Roman" w:eastAsia="Arial Unicode MS" w:hAnsi="Times New Roman" w:cs="Times New Roman"/>
          <w:color w:val="000000"/>
          <w:sz w:val="24"/>
          <w:szCs w:val="24"/>
          <w:lang w:val="sr-Cyrl-CS" w:eastAsia="sr-Cyrl-CS"/>
        </w:rPr>
      </w:pPr>
    </w:p>
    <w:p w:rsidR="00FA4EC6" w:rsidRPr="00FA4EC6" w:rsidRDefault="00F91483" w:rsidP="00E24F84">
      <w:pPr>
        <w:numPr>
          <w:ilvl w:val="0"/>
          <w:numId w:val="8"/>
        </w:numPr>
        <w:spacing w:after="0" w:line="240" w:lineRule="auto"/>
        <w:ind w:left="0"/>
        <w:jc w:val="both"/>
        <w:rPr>
          <w:rFonts w:ascii="Times New Roman" w:eastAsia="Arial Unicode MS" w:hAnsi="Times New Roman" w:cs="Times New Roman"/>
          <w:color w:val="000000"/>
          <w:sz w:val="24"/>
          <w:szCs w:val="24"/>
          <w:lang w:val="sr-Cyrl-CS" w:eastAsia="sr-Cyrl-CS"/>
        </w:rPr>
      </w:pPr>
      <w:r>
        <w:rPr>
          <w:rFonts w:ascii="Times New Roman" w:eastAsia="Arial Unicode MS" w:hAnsi="Times New Roman" w:cs="Times New Roman"/>
          <w:color w:val="000000"/>
          <w:sz w:val="24"/>
          <w:szCs w:val="24"/>
          <w:lang w:val="sr-Cyrl-CS" w:eastAsia="sr-Cyrl-CS"/>
        </w:rPr>
        <w:t>Међународн</w:t>
      </w:r>
      <w:r w:rsidR="00FA4EC6" w:rsidRPr="00FA4EC6">
        <w:rPr>
          <w:rFonts w:ascii="Times New Roman" w:eastAsia="Arial Unicode MS" w:hAnsi="Times New Roman" w:cs="Times New Roman"/>
          <w:color w:val="000000"/>
          <w:sz w:val="24"/>
          <w:szCs w:val="24"/>
          <w:lang w:val="sr-Cyrl-CS" w:eastAsia="sr-Cyrl-CS"/>
        </w:rPr>
        <w:t xml:space="preserve">е правне обавезе </w:t>
      </w:r>
      <w:r>
        <w:rPr>
          <w:rFonts w:ascii="Times New Roman" w:eastAsia="Arial Unicode MS" w:hAnsi="Times New Roman" w:cs="Times New Roman"/>
          <w:color w:val="000000"/>
          <w:sz w:val="24"/>
          <w:szCs w:val="24"/>
          <w:lang w:val="sr-Cyrl-CS" w:eastAsia="sr-Cyrl-CS"/>
        </w:rPr>
        <w:t>Реп</w:t>
      </w:r>
      <w:r w:rsidR="00FA4EC6" w:rsidRPr="00FA4EC6">
        <w:rPr>
          <w:rFonts w:ascii="Times New Roman" w:eastAsia="Arial Unicode MS" w:hAnsi="Times New Roman" w:cs="Times New Roman"/>
          <w:color w:val="000000"/>
          <w:sz w:val="24"/>
          <w:szCs w:val="24"/>
          <w:lang w:val="sr-Cyrl-CS" w:eastAsia="sr-Cyrl-CS"/>
        </w:rPr>
        <w:t>ублике Србије;</w:t>
      </w:r>
    </w:p>
    <w:p w:rsidR="00FA4EC6" w:rsidRPr="00FA4EC6" w:rsidRDefault="00FA4EC6" w:rsidP="00E24F84">
      <w:pPr>
        <w:spacing w:after="0" w:line="240" w:lineRule="auto"/>
        <w:jc w:val="both"/>
        <w:rPr>
          <w:rFonts w:ascii="Times New Roman" w:eastAsia="Arial Unicode MS" w:hAnsi="Times New Roman" w:cs="Times New Roman"/>
          <w:color w:val="000000"/>
          <w:sz w:val="24"/>
          <w:szCs w:val="24"/>
          <w:lang w:val="sr-Cyrl-CS" w:eastAsia="sr-Cyrl-CS"/>
        </w:rPr>
      </w:pPr>
      <w:r w:rsidRPr="00FA4EC6">
        <w:rPr>
          <w:rFonts w:ascii="Times New Roman" w:eastAsia="Arial Unicode MS" w:hAnsi="Times New Roman" w:cs="Times New Roman"/>
          <w:color w:val="000000"/>
          <w:sz w:val="24"/>
          <w:szCs w:val="24"/>
          <w:lang w:val="sr-Cyrl-CS" w:eastAsia="sr-Cyrl-CS"/>
        </w:rPr>
        <w:t>Законска регулатива;</w:t>
      </w:r>
    </w:p>
    <w:p w:rsidR="00FA4EC6" w:rsidRPr="00FA4EC6" w:rsidRDefault="00FA4EC6" w:rsidP="00E24F84">
      <w:pPr>
        <w:spacing w:after="0" w:line="240" w:lineRule="auto"/>
        <w:jc w:val="both"/>
        <w:rPr>
          <w:rFonts w:ascii="Times New Roman" w:eastAsia="Arial Unicode MS" w:hAnsi="Times New Roman" w:cs="Times New Roman"/>
          <w:color w:val="000000"/>
          <w:sz w:val="24"/>
          <w:szCs w:val="24"/>
          <w:lang w:val="sr-Cyrl-CS" w:eastAsia="sr-Cyrl-CS"/>
        </w:rPr>
      </w:pPr>
      <w:r w:rsidRPr="00FA4EC6">
        <w:rPr>
          <w:rFonts w:ascii="Times New Roman" w:eastAsia="Arial Unicode MS" w:hAnsi="Times New Roman" w:cs="Times New Roman"/>
          <w:color w:val="000000"/>
          <w:sz w:val="24"/>
          <w:szCs w:val="24"/>
          <w:lang w:val="sr-Cyrl-CS" w:eastAsia="sr-Cyrl-CS"/>
        </w:rPr>
        <w:t>Недозвољен прелаз државне границе и кријумчарење људи;</w:t>
      </w:r>
    </w:p>
    <w:p w:rsidR="00FA4EC6" w:rsidRPr="00FA4EC6" w:rsidRDefault="00FA4EC6" w:rsidP="00E24F84">
      <w:pPr>
        <w:spacing w:after="0" w:line="240" w:lineRule="auto"/>
        <w:jc w:val="both"/>
        <w:rPr>
          <w:rFonts w:ascii="Times New Roman" w:eastAsia="Arial Unicode MS" w:hAnsi="Times New Roman" w:cs="Times New Roman"/>
          <w:color w:val="000000"/>
          <w:sz w:val="24"/>
          <w:szCs w:val="24"/>
          <w:lang w:val="sr-Cyrl-CS" w:eastAsia="sr-Cyrl-CS"/>
        </w:rPr>
      </w:pPr>
      <w:r w:rsidRPr="00FA4EC6">
        <w:rPr>
          <w:rFonts w:ascii="Times New Roman" w:eastAsia="Arial Unicode MS" w:hAnsi="Times New Roman" w:cs="Times New Roman"/>
          <w:color w:val="000000"/>
          <w:sz w:val="24"/>
          <w:szCs w:val="24"/>
          <w:lang w:val="sr-Cyrl-CS" w:eastAsia="sr-Cyrl-CS"/>
        </w:rPr>
        <w:t>Трговина људима;</w:t>
      </w:r>
    </w:p>
    <w:p w:rsidR="00FA4EC6" w:rsidRPr="00FA4EC6" w:rsidRDefault="00FA4EC6" w:rsidP="00E24F84">
      <w:pPr>
        <w:spacing w:after="0" w:line="240" w:lineRule="auto"/>
        <w:jc w:val="both"/>
        <w:rPr>
          <w:rFonts w:ascii="Times New Roman" w:eastAsia="Arial Unicode MS" w:hAnsi="Times New Roman" w:cs="Times New Roman"/>
          <w:color w:val="000000"/>
          <w:sz w:val="24"/>
          <w:szCs w:val="24"/>
          <w:lang w:val="sr-Cyrl-CS" w:eastAsia="sr-Cyrl-CS"/>
        </w:rPr>
      </w:pPr>
      <w:r w:rsidRPr="00FA4EC6">
        <w:rPr>
          <w:rFonts w:ascii="Times New Roman" w:eastAsia="Arial Unicode MS" w:hAnsi="Times New Roman" w:cs="Times New Roman"/>
          <w:color w:val="000000"/>
          <w:sz w:val="24"/>
          <w:szCs w:val="24"/>
          <w:lang w:val="sr-Cyrl-CS" w:eastAsia="sr-Cyrl-CS"/>
        </w:rPr>
        <w:t>Националии механизам;</w:t>
      </w:r>
    </w:p>
    <w:p w:rsidR="00FA4EC6" w:rsidRPr="00FA4EC6" w:rsidRDefault="00FA4EC6" w:rsidP="00E24F84">
      <w:pPr>
        <w:spacing w:after="0" w:line="240" w:lineRule="auto"/>
        <w:jc w:val="both"/>
        <w:rPr>
          <w:rFonts w:ascii="Times New Roman" w:eastAsia="Arial Unicode MS" w:hAnsi="Times New Roman" w:cs="Times New Roman"/>
          <w:color w:val="000000"/>
          <w:sz w:val="24"/>
          <w:szCs w:val="24"/>
          <w:lang w:val="sr-Cyrl-CS" w:eastAsia="sr-Cyrl-CS"/>
        </w:rPr>
      </w:pPr>
      <w:r w:rsidRPr="00FA4EC6">
        <w:rPr>
          <w:rFonts w:ascii="Times New Roman" w:eastAsia="Arial Unicode MS" w:hAnsi="Times New Roman" w:cs="Times New Roman"/>
          <w:color w:val="000000"/>
          <w:sz w:val="24"/>
          <w:szCs w:val="24"/>
          <w:lang w:val="sr-Cyrl-CS" w:eastAsia="sr-Cyrl-CS"/>
        </w:rPr>
        <w:t>Правни основ за обезбеђење хуманитарног боравка.</w:t>
      </w:r>
    </w:p>
    <w:p w:rsidR="00FA4EC6" w:rsidRPr="00FA4EC6" w:rsidRDefault="00FA4EC6" w:rsidP="00E24F84">
      <w:pPr>
        <w:spacing w:after="0" w:line="240" w:lineRule="auto"/>
        <w:jc w:val="both"/>
        <w:rPr>
          <w:rFonts w:ascii="Times New Roman" w:eastAsia="Arial Unicode MS" w:hAnsi="Times New Roman" w:cs="Times New Roman"/>
          <w:color w:val="000000"/>
          <w:sz w:val="24"/>
          <w:szCs w:val="24"/>
          <w:lang w:val="sr-Cyrl-CS" w:eastAsia="sr-Cyrl-CS"/>
        </w:rPr>
      </w:pPr>
    </w:p>
    <w:p w:rsidR="00FA4EC6" w:rsidRPr="00E24F84" w:rsidRDefault="00FA4EC6" w:rsidP="00F91483">
      <w:pPr>
        <w:spacing w:after="0" w:line="240" w:lineRule="auto"/>
        <w:ind w:left="426"/>
        <w:jc w:val="both"/>
        <w:rPr>
          <w:rFonts w:ascii="Times New Roman" w:eastAsia="Arial Unicode MS" w:hAnsi="Times New Roman" w:cs="Times New Roman"/>
          <w:color w:val="000000"/>
          <w:sz w:val="24"/>
          <w:szCs w:val="24"/>
          <w:lang w:val="sr-Cyrl-CS" w:eastAsia="sr-Cyrl-CS"/>
        </w:rPr>
      </w:pPr>
      <w:r w:rsidRPr="00E24F84">
        <w:rPr>
          <w:rFonts w:ascii="Times New Roman" w:eastAsia="Arial Unicode MS" w:hAnsi="Times New Roman" w:cs="Times New Roman"/>
          <w:color w:val="000000"/>
          <w:sz w:val="24"/>
          <w:szCs w:val="24"/>
          <w:lang w:val="sr-Cyrl-CS" w:eastAsia="sr-Cyrl-CS"/>
        </w:rPr>
        <w:t>2015. године ова тема је била у оквиру семинара који је похађало 52 полицијска службеника</w:t>
      </w:r>
      <w:r w:rsidR="00F91483">
        <w:rPr>
          <w:rFonts w:ascii="Times New Roman" w:eastAsia="Arial Unicode MS" w:hAnsi="Times New Roman" w:cs="Times New Roman"/>
          <w:color w:val="000000"/>
          <w:sz w:val="24"/>
          <w:szCs w:val="24"/>
          <w:lang w:val="sr-Cyrl-CS" w:eastAsia="sr-Cyrl-CS"/>
        </w:rPr>
        <w:t>;</w:t>
      </w:r>
    </w:p>
    <w:p w:rsidR="00FA4EC6" w:rsidRPr="00E24F84" w:rsidRDefault="00FA4EC6" w:rsidP="00F91483">
      <w:pPr>
        <w:spacing w:after="0" w:line="240" w:lineRule="auto"/>
        <w:ind w:left="426"/>
        <w:jc w:val="both"/>
        <w:rPr>
          <w:rFonts w:ascii="Times New Roman" w:eastAsia="Arial Unicode MS" w:hAnsi="Times New Roman" w:cs="Times New Roman"/>
          <w:color w:val="000000"/>
          <w:sz w:val="24"/>
          <w:szCs w:val="24"/>
          <w:lang w:val="sr-Cyrl-CS" w:eastAsia="sr-Cyrl-CS"/>
        </w:rPr>
      </w:pPr>
      <w:r w:rsidRPr="00E24F84">
        <w:rPr>
          <w:rFonts w:ascii="Times New Roman" w:eastAsia="Arial Unicode MS" w:hAnsi="Times New Roman" w:cs="Times New Roman"/>
          <w:color w:val="000000"/>
          <w:sz w:val="24"/>
          <w:szCs w:val="24"/>
          <w:lang w:val="sr-Cyrl-CS" w:eastAsia="sr-Cyrl-CS"/>
        </w:rPr>
        <w:t>2016.године - присуствовано је 159 полицијских службеника;</w:t>
      </w:r>
    </w:p>
    <w:p w:rsidR="00FA4EC6" w:rsidRPr="00E24F84" w:rsidRDefault="00FA4EC6" w:rsidP="00F91483">
      <w:pPr>
        <w:spacing w:after="0" w:line="240" w:lineRule="auto"/>
        <w:ind w:left="426"/>
        <w:jc w:val="both"/>
        <w:rPr>
          <w:rFonts w:ascii="Times New Roman" w:eastAsia="Arial Unicode MS" w:hAnsi="Times New Roman" w:cs="Times New Roman"/>
          <w:color w:val="000000"/>
          <w:sz w:val="24"/>
          <w:szCs w:val="24"/>
          <w:lang w:val="sr-Cyrl-CS" w:eastAsia="sr-Cyrl-CS"/>
        </w:rPr>
      </w:pPr>
      <w:r w:rsidRPr="00E24F84">
        <w:rPr>
          <w:rFonts w:ascii="Times New Roman" w:eastAsia="Arial Unicode MS" w:hAnsi="Times New Roman" w:cs="Times New Roman"/>
          <w:color w:val="000000"/>
          <w:sz w:val="24"/>
          <w:szCs w:val="24"/>
          <w:lang w:val="sr-Cyrl-CS" w:eastAsia="sr-Cyrl-CS"/>
        </w:rPr>
        <w:t>2017. године - присуствовало је 3579 полицијских службеника;</w:t>
      </w:r>
    </w:p>
    <w:p w:rsidR="00FA4EC6" w:rsidRPr="00E24F84" w:rsidRDefault="00FA4EC6" w:rsidP="00F91483">
      <w:pPr>
        <w:spacing w:after="0" w:line="240" w:lineRule="auto"/>
        <w:ind w:left="426"/>
        <w:jc w:val="both"/>
        <w:rPr>
          <w:rFonts w:ascii="Times New Roman" w:eastAsia="Arial Unicode MS" w:hAnsi="Times New Roman" w:cs="Times New Roman"/>
          <w:color w:val="000000"/>
          <w:sz w:val="24"/>
          <w:szCs w:val="24"/>
          <w:lang w:val="sr-Cyrl-CS" w:eastAsia="sr-Cyrl-CS"/>
        </w:rPr>
      </w:pPr>
      <w:r w:rsidRPr="00E24F84">
        <w:rPr>
          <w:rFonts w:ascii="Times New Roman" w:eastAsia="Arial Unicode MS" w:hAnsi="Times New Roman" w:cs="Times New Roman"/>
          <w:color w:val="000000"/>
          <w:sz w:val="24"/>
          <w:szCs w:val="24"/>
          <w:lang w:val="sr-Cyrl-CS" w:eastAsia="sr-Cyrl-CS"/>
        </w:rPr>
        <w:t>2018. године - присуствовало је 6688 полицијских службеника.</w:t>
      </w:r>
    </w:p>
    <w:p w:rsidR="00FA4EC6" w:rsidRPr="00FA4EC6" w:rsidRDefault="00FA4EC6" w:rsidP="00E24F84">
      <w:pPr>
        <w:spacing w:after="0" w:line="240" w:lineRule="auto"/>
        <w:jc w:val="both"/>
        <w:rPr>
          <w:rFonts w:ascii="Times New Roman" w:eastAsia="Arial Unicode MS" w:hAnsi="Times New Roman" w:cs="Times New Roman"/>
          <w:color w:val="000000"/>
          <w:sz w:val="24"/>
          <w:szCs w:val="24"/>
          <w:lang w:val="sr-Cyrl-CS" w:eastAsia="sr-Cyrl-CS"/>
        </w:rPr>
      </w:pPr>
    </w:p>
    <w:p w:rsidR="00E85889" w:rsidRPr="00E24F84" w:rsidRDefault="00E85889" w:rsidP="00E24F84">
      <w:pPr>
        <w:spacing w:after="0" w:line="240" w:lineRule="auto"/>
        <w:jc w:val="both"/>
        <w:rPr>
          <w:rFonts w:ascii="Times New Roman" w:eastAsia="Arial Unicode MS" w:hAnsi="Times New Roman" w:cs="Times New Roman"/>
          <w:color w:val="000000"/>
          <w:sz w:val="24"/>
          <w:szCs w:val="24"/>
          <w:lang w:val="sr-Cyrl-CS" w:eastAsia="sr-Cyrl-CS"/>
        </w:rPr>
      </w:pPr>
      <w:r w:rsidRPr="00E24F84">
        <w:rPr>
          <w:rFonts w:ascii="Times New Roman" w:eastAsia="Arial Unicode MS" w:hAnsi="Times New Roman" w:cs="Times New Roman"/>
          <w:color w:val="000000"/>
          <w:sz w:val="24"/>
          <w:szCs w:val="24"/>
          <w:lang w:val="sr-Cyrl-CS" w:eastAsia="sr-Cyrl-CS"/>
        </w:rPr>
        <w:t>Влада Републике Србије ј</w:t>
      </w:r>
      <w:r w:rsidR="00FA4EC6" w:rsidRPr="00E24F84">
        <w:rPr>
          <w:rFonts w:ascii="Times New Roman" w:eastAsia="Arial Unicode MS" w:hAnsi="Times New Roman" w:cs="Times New Roman"/>
          <w:color w:val="000000"/>
          <w:sz w:val="24"/>
          <w:szCs w:val="24"/>
          <w:lang w:val="sr-Cyrl-CS" w:eastAsia="sr-Cyrl-CS"/>
        </w:rPr>
        <w:t xml:space="preserve"> 8. децембра 2006. године усвојила прву Националну стратегију за борбу против трговине људима, којом су били предвиђени стратешки циљеви Републике Србије у борби против трговине људима. Стратегија није била временски ограничена, а стратешки циљеви су реализовани кроз различите активности државних институција, невладиних, међународних и других организација у циљу благовременог и свеобухватног одговора на проблем трговине људима. Две и по год</w:t>
      </w:r>
      <w:r w:rsidR="00227563" w:rsidRPr="00E24F84">
        <w:rPr>
          <w:rFonts w:ascii="Times New Roman" w:eastAsia="Arial Unicode MS" w:hAnsi="Times New Roman" w:cs="Times New Roman"/>
          <w:color w:val="000000"/>
          <w:sz w:val="24"/>
          <w:szCs w:val="24"/>
          <w:lang w:val="sr-Cyrl-CS" w:eastAsia="sr-Cyrl-CS"/>
        </w:rPr>
        <w:t xml:space="preserve">ине након усвајања стратегије, </w:t>
      </w:r>
      <w:r w:rsidR="00FA4EC6" w:rsidRPr="00E24F84">
        <w:rPr>
          <w:rFonts w:ascii="Times New Roman" w:eastAsia="Arial Unicode MS" w:hAnsi="Times New Roman" w:cs="Times New Roman"/>
          <w:color w:val="000000"/>
          <w:sz w:val="24"/>
          <w:szCs w:val="24"/>
          <w:lang w:val="sr-Cyrl-CS" w:eastAsia="sr-Cyrl-CS"/>
        </w:rPr>
        <w:t>ап</w:t>
      </w:r>
      <w:r w:rsidR="00227563" w:rsidRPr="00E24F84">
        <w:rPr>
          <w:rFonts w:ascii="Times New Roman" w:eastAsia="Arial Unicode MS" w:hAnsi="Times New Roman" w:cs="Times New Roman"/>
          <w:color w:val="000000"/>
          <w:sz w:val="24"/>
          <w:szCs w:val="24"/>
          <w:lang w:val="sr-Cyrl-CS" w:eastAsia="sr-Cyrl-CS"/>
        </w:rPr>
        <w:t xml:space="preserve">рила 2009. године, </w:t>
      </w:r>
      <w:r w:rsidR="00FA4EC6" w:rsidRPr="00E24F84">
        <w:rPr>
          <w:rFonts w:ascii="Times New Roman" w:eastAsia="Arial Unicode MS" w:hAnsi="Times New Roman" w:cs="Times New Roman"/>
          <w:color w:val="000000"/>
          <w:sz w:val="24"/>
          <w:szCs w:val="24"/>
          <w:lang w:val="sr-Cyrl-CS" w:eastAsia="sr-Cyrl-CS"/>
        </w:rPr>
        <w:t>Влада Србије је усвојила први Национални акциони план за борбу против трговине људи</w:t>
      </w:r>
      <w:r w:rsidRPr="00E24F84">
        <w:rPr>
          <w:rFonts w:ascii="Times New Roman" w:eastAsia="Arial Unicode MS" w:hAnsi="Times New Roman" w:cs="Times New Roman"/>
          <w:color w:val="000000"/>
          <w:sz w:val="24"/>
          <w:szCs w:val="24"/>
          <w:lang w:val="sr-Cyrl-CS" w:eastAsia="sr-Cyrl-CS"/>
        </w:rPr>
        <w:t>ма за период 2009-2011. године.</w:t>
      </w:r>
    </w:p>
    <w:p w:rsidR="00E85889" w:rsidRDefault="00E85889" w:rsidP="00E24F84">
      <w:pPr>
        <w:spacing w:after="0" w:line="240" w:lineRule="auto"/>
        <w:jc w:val="both"/>
        <w:rPr>
          <w:rFonts w:ascii="Times New Roman" w:eastAsia="Arial Unicode MS" w:hAnsi="Times New Roman" w:cs="Times New Roman"/>
          <w:color w:val="000000"/>
          <w:sz w:val="24"/>
          <w:szCs w:val="24"/>
          <w:lang w:val="sr-Cyrl-CS" w:eastAsia="sr-Cyrl-CS"/>
        </w:rPr>
      </w:pPr>
    </w:p>
    <w:p w:rsidR="00E93312" w:rsidRDefault="00FA4EC6" w:rsidP="00E24F84">
      <w:pPr>
        <w:pStyle w:val="ListParagraph"/>
        <w:numPr>
          <w:ilvl w:val="0"/>
          <w:numId w:val="8"/>
        </w:numPr>
        <w:spacing w:after="0" w:line="240" w:lineRule="auto"/>
        <w:ind w:left="0"/>
        <w:jc w:val="both"/>
        <w:rPr>
          <w:rFonts w:ascii="Times New Roman" w:eastAsia="Arial Unicode MS" w:hAnsi="Times New Roman" w:cs="Times New Roman"/>
          <w:color w:val="000000"/>
          <w:sz w:val="24"/>
          <w:szCs w:val="24"/>
          <w:lang w:val="sr-Cyrl-CS" w:eastAsia="sr-Cyrl-CS"/>
        </w:rPr>
      </w:pPr>
      <w:r w:rsidRPr="00E24F84">
        <w:rPr>
          <w:rFonts w:ascii="Times New Roman" w:eastAsia="Arial Unicode MS" w:hAnsi="Times New Roman" w:cs="Times New Roman"/>
          <w:color w:val="000000"/>
          <w:sz w:val="24"/>
          <w:szCs w:val="24"/>
          <w:lang w:val="sr-Cyrl-CS" w:eastAsia="sr-Cyrl-CS"/>
        </w:rPr>
        <w:t xml:space="preserve">Као главна достигнућа Заједничког програма </w:t>
      </w:r>
      <w:r w:rsidRPr="00E24F84">
        <w:rPr>
          <w:rFonts w:ascii="Times New Roman" w:eastAsia="Arial Unicode MS" w:hAnsi="Times New Roman" w:cs="Times New Roman"/>
          <w:color w:val="000000"/>
          <w:sz w:val="24"/>
          <w:szCs w:val="24"/>
          <w:lang w:val="sr-Latn-CS" w:eastAsia="sr-Cyrl-CS"/>
        </w:rPr>
        <w:t>UN GIFT</w:t>
      </w:r>
      <w:r w:rsidRPr="00E24F84">
        <w:rPr>
          <w:rFonts w:ascii="Times New Roman" w:eastAsia="Arial Unicode MS" w:hAnsi="Times New Roman" w:cs="Times New Roman"/>
          <w:color w:val="000000"/>
          <w:sz w:val="24"/>
          <w:szCs w:val="24"/>
          <w:lang w:val="sr-Cyrl-CS" w:eastAsia="sr-Cyrl-CS"/>
        </w:rPr>
        <w:t>, која су и данас одржива су: формирање Центра за заштиту жртава трговине људима, техничка опремљеност јединица полицијских управа које се баве пословима сузбијања трговине људима, формирање Правне клинике за борбу против трговине људима на Правном факултету у Београду и дата је препорука да се формира посебна канцеларија која би се бавила координацијом активности у борби против трговине људима на националном нивоу. На основу Закона о социјалиој заштити, Влада Републике Србије је априла 2012. године основала Центар за заштиту жртава трговине људима, који се са</w:t>
      </w:r>
      <w:r w:rsidR="00227563" w:rsidRPr="00E24F84">
        <w:rPr>
          <w:rFonts w:ascii="Times New Roman" w:eastAsia="Arial Unicode MS" w:hAnsi="Times New Roman" w:cs="Times New Roman"/>
          <w:color w:val="000000"/>
          <w:sz w:val="24"/>
          <w:szCs w:val="24"/>
          <w:lang w:val="sr-Cyrl-CS" w:eastAsia="sr-Cyrl-CS"/>
        </w:rPr>
        <w:t>стоји из две организационе једин</w:t>
      </w:r>
      <w:r w:rsidRPr="00E24F84">
        <w:rPr>
          <w:rFonts w:ascii="Times New Roman" w:eastAsia="Arial Unicode MS" w:hAnsi="Times New Roman" w:cs="Times New Roman"/>
          <w:color w:val="000000"/>
          <w:sz w:val="24"/>
          <w:szCs w:val="24"/>
          <w:lang w:val="sr-Cyrl-CS" w:eastAsia="sr-Cyrl-CS"/>
        </w:rPr>
        <w:t>ице: Службе за координацију заштите жртава трговине људима и Прихватилишта за жртве трговине људима</w:t>
      </w:r>
      <w:r w:rsidR="00414B28">
        <w:rPr>
          <w:rFonts w:ascii="Times New Roman" w:eastAsia="Arial Unicode MS" w:hAnsi="Times New Roman" w:cs="Times New Roman"/>
          <w:color w:val="000000"/>
          <w:sz w:val="24"/>
          <w:szCs w:val="24"/>
          <w:lang w:val="sr-Cyrl-CS" w:eastAsia="sr-Cyrl-CS"/>
        </w:rPr>
        <w:t>.</w:t>
      </w:r>
      <w:r w:rsidR="003939C2">
        <w:rPr>
          <w:rFonts w:ascii="Times New Roman" w:eastAsia="Arial Unicode MS" w:hAnsi="Times New Roman" w:cs="Times New Roman"/>
          <w:color w:val="000000"/>
          <w:sz w:val="24"/>
          <w:szCs w:val="24"/>
          <w:lang w:val="sr-Cyrl-CS" w:eastAsia="sr-Cyrl-CS"/>
        </w:rPr>
        <w:t xml:space="preserve"> Почетком фебруара 2019. године отворено је прво прихватилиште за жртве трговине људима у систему социјалне заштите. Намењено је женама и девојкама старијим од 16 година. У прихватилишту је обезбеђен смештај, 24-часовни надзор, висок ниво безбедности, а пружаће им се и адекватна помоћ и подршка.</w:t>
      </w:r>
    </w:p>
    <w:p w:rsidR="006C322D" w:rsidRPr="006C322D" w:rsidRDefault="006C322D" w:rsidP="006C322D">
      <w:pPr>
        <w:spacing w:after="0" w:line="240" w:lineRule="auto"/>
        <w:jc w:val="both"/>
        <w:rPr>
          <w:rFonts w:ascii="Times New Roman" w:eastAsia="Arial Unicode MS" w:hAnsi="Times New Roman" w:cs="Times New Roman"/>
          <w:color w:val="000000"/>
          <w:sz w:val="24"/>
          <w:szCs w:val="24"/>
          <w:lang w:val="sr-Cyrl-CS" w:eastAsia="sr-Cyrl-CS"/>
        </w:rPr>
      </w:pPr>
    </w:p>
    <w:p w:rsidR="00252AEE" w:rsidRPr="00E24F84" w:rsidRDefault="00FA4EC6" w:rsidP="006C322D">
      <w:pPr>
        <w:pStyle w:val="ListParagraph"/>
        <w:numPr>
          <w:ilvl w:val="0"/>
          <w:numId w:val="8"/>
        </w:numPr>
        <w:spacing w:after="0" w:line="240" w:lineRule="auto"/>
        <w:ind w:left="0" w:hanging="567"/>
        <w:jc w:val="both"/>
        <w:rPr>
          <w:rFonts w:ascii="Times New Roman" w:eastAsia="Arial Unicode MS" w:hAnsi="Times New Roman" w:cs="Times New Roman"/>
          <w:color w:val="000000"/>
          <w:sz w:val="24"/>
          <w:szCs w:val="24"/>
          <w:lang w:val="sr-Cyrl-CS" w:eastAsia="sr-Cyrl-CS"/>
        </w:rPr>
      </w:pPr>
      <w:r w:rsidRPr="00E24F84">
        <w:rPr>
          <w:rFonts w:ascii="Times New Roman" w:eastAsia="Arial Unicode MS" w:hAnsi="Times New Roman" w:cs="Times New Roman"/>
          <w:color w:val="000000"/>
          <w:sz w:val="24"/>
          <w:szCs w:val="24"/>
          <w:lang w:val="sr-Cyrl-CS" w:eastAsia="sr-Cyrl-CS"/>
        </w:rPr>
        <w:t xml:space="preserve">У циљу унапређења системског одговора друштва на проблем трговине људима у Републици Србији, Министарство унутрашњих послова је израдило нову </w:t>
      </w:r>
      <w:r w:rsidRPr="00E24F84">
        <w:rPr>
          <w:rFonts w:ascii="Times New Roman" w:eastAsia="Arial Unicode MS" w:hAnsi="Times New Roman" w:cs="Times New Roman"/>
          <w:b/>
          <w:color w:val="000000"/>
          <w:sz w:val="24"/>
          <w:szCs w:val="24"/>
          <w:lang w:val="sr-Cyrl-CS" w:eastAsia="sr-Cyrl-CS"/>
        </w:rPr>
        <w:t>Стратегију превенције и сузбијања трговине људима, посебно женама и децом и заштите жртава 2017-2022 са пратећим Акционим планом 2017-2018</w:t>
      </w:r>
      <w:r w:rsidR="00D20BF7" w:rsidRPr="00E24F84">
        <w:rPr>
          <w:rFonts w:ascii="Times New Roman" w:eastAsia="Arial Unicode MS" w:hAnsi="Times New Roman" w:cs="Times New Roman"/>
          <w:color w:val="000000"/>
          <w:sz w:val="24"/>
          <w:szCs w:val="24"/>
          <w:lang w:val="sr-Cyrl-CS" w:eastAsia="sr-Cyrl-CS"/>
        </w:rPr>
        <w:t xml:space="preserve">, коју је Влада усвојила </w:t>
      </w:r>
      <w:r w:rsidRPr="00E24F84">
        <w:rPr>
          <w:rFonts w:ascii="Times New Roman" w:eastAsia="Arial Unicode MS" w:hAnsi="Times New Roman" w:cs="Times New Roman"/>
          <w:color w:val="000000"/>
          <w:sz w:val="24"/>
          <w:szCs w:val="24"/>
          <w:lang w:val="sr-Cyrl-CS" w:eastAsia="sr-Cyrl-CS"/>
        </w:rPr>
        <w:t>августа 2017. године. Нова стратегија има за циљ да обезбеди свеобухватан и континуиран одговор друштва на трговину људима у складу са динамиком нових изазова, ризика и претњи на тај начин што ће се унанредити систем превенције, помоћи и заштите жртава и сузбијања трговине људима, посебно женама и децом, кроз задатке који су гру</w:t>
      </w:r>
      <w:r w:rsidR="0011163D" w:rsidRPr="00E24F84">
        <w:rPr>
          <w:rFonts w:ascii="Times New Roman" w:eastAsia="Arial Unicode MS" w:hAnsi="Times New Roman" w:cs="Times New Roman"/>
          <w:color w:val="000000"/>
          <w:sz w:val="24"/>
          <w:szCs w:val="24"/>
          <w:lang w:val="sr-Cyrl-CS" w:eastAsia="sr-Cyrl-CS"/>
        </w:rPr>
        <w:t>п</w:t>
      </w:r>
      <w:r w:rsidRPr="00E24F84">
        <w:rPr>
          <w:rFonts w:ascii="Times New Roman" w:eastAsia="Arial Unicode MS" w:hAnsi="Times New Roman" w:cs="Times New Roman"/>
          <w:color w:val="000000"/>
          <w:sz w:val="24"/>
          <w:szCs w:val="24"/>
          <w:lang w:val="sr-Cyrl-CS" w:eastAsia="sr-Cyrl-CS"/>
        </w:rPr>
        <w:t>исан</w:t>
      </w:r>
      <w:r w:rsidR="00B76905" w:rsidRPr="00E24F84">
        <w:rPr>
          <w:rFonts w:ascii="Times New Roman" w:eastAsia="Arial Unicode MS" w:hAnsi="Times New Roman" w:cs="Times New Roman"/>
          <w:color w:val="000000"/>
          <w:sz w:val="24"/>
          <w:szCs w:val="24"/>
          <w:lang w:val="sr-Cyrl-CS" w:eastAsia="sr-Cyrl-CS"/>
        </w:rPr>
        <w:t>и у оквиру пет посебних циљева:</w:t>
      </w:r>
    </w:p>
    <w:p w:rsidR="0011163D" w:rsidRPr="00E24F84" w:rsidRDefault="00FA4EC6" w:rsidP="006C322D">
      <w:pPr>
        <w:pStyle w:val="ListParagraph"/>
        <w:numPr>
          <w:ilvl w:val="2"/>
          <w:numId w:val="8"/>
        </w:numPr>
        <w:spacing w:after="0" w:line="240" w:lineRule="auto"/>
        <w:ind w:left="567"/>
        <w:jc w:val="both"/>
        <w:rPr>
          <w:rFonts w:ascii="Times New Roman" w:eastAsia="Arial Unicode MS" w:hAnsi="Times New Roman" w:cs="Times New Roman"/>
          <w:color w:val="000000"/>
          <w:sz w:val="24"/>
          <w:szCs w:val="24"/>
          <w:lang w:val="sr-Cyrl-CS" w:eastAsia="sr-Cyrl-CS"/>
        </w:rPr>
      </w:pPr>
      <w:r w:rsidRPr="00E24F84">
        <w:rPr>
          <w:rFonts w:ascii="Times New Roman" w:eastAsia="Arial Unicode MS" w:hAnsi="Times New Roman" w:cs="Times New Roman"/>
          <w:color w:val="000000"/>
          <w:sz w:val="24"/>
          <w:szCs w:val="24"/>
          <w:lang w:val="sr-Cyrl-CS" w:eastAsia="sr-Cyrl-CS"/>
        </w:rPr>
        <w:t>системски ојачано партнерство у одговору трговину људима на локалном, на</w:t>
      </w:r>
      <w:r w:rsidR="0011163D" w:rsidRPr="00E24F84">
        <w:rPr>
          <w:rFonts w:ascii="Times New Roman" w:eastAsia="Arial Unicode MS" w:hAnsi="Times New Roman" w:cs="Times New Roman"/>
          <w:color w:val="000000"/>
          <w:sz w:val="24"/>
          <w:szCs w:val="24"/>
          <w:lang w:val="sr-Cyrl-CS" w:eastAsia="sr-Cyrl-CS"/>
        </w:rPr>
        <w:t>ционалном и међународном нивоу;</w:t>
      </w:r>
    </w:p>
    <w:p w:rsidR="0011163D" w:rsidRPr="00E24F84" w:rsidRDefault="00FA4EC6" w:rsidP="006C322D">
      <w:pPr>
        <w:pStyle w:val="ListParagraph"/>
        <w:numPr>
          <w:ilvl w:val="2"/>
          <w:numId w:val="8"/>
        </w:numPr>
        <w:spacing w:after="0" w:line="240" w:lineRule="auto"/>
        <w:ind w:left="567"/>
        <w:jc w:val="both"/>
        <w:rPr>
          <w:rFonts w:ascii="Times New Roman" w:eastAsia="Arial Unicode MS" w:hAnsi="Times New Roman" w:cs="Times New Roman"/>
          <w:color w:val="000000"/>
          <w:sz w:val="24"/>
          <w:szCs w:val="24"/>
          <w:lang w:val="sr-Cyrl-CS" w:eastAsia="sr-Cyrl-CS"/>
        </w:rPr>
      </w:pPr>
      <w:r w:rsidRPr="00E24F84">
        <w:rPr>
          <w:rFonts w:ascii="Times New Roman" w:eastAsia="Arial Unicode MS" w:hAnsi="Times New Roman" w:cs="Times New Roman"/>
          <w:color w:val="000000"/>
          <w:sz w:val="24"/>
          <w:szCs w:val="24"/>
          <w:lang w:val="sr-Cyrl-CS" w:eastAsia="sr-Cyrl-CS"/>
        </w:rPr>
        <w:t xml:space="preserve">унапређења превенција и </w:t>
      </w:r>
      <w:r w:rsidR="00B14E82" w:rsidRPr="00E24F84">
        <w:rPr>
          <w:rFonts w:ascii="Times New Roman" w:eastAsia="Arial Unicode MS" w:hAnsi="Times New Roman" w:cs="Times New Roman"/>
          <w:color w:val="000000"/>
          <w:sz w:val="24"/>
          <w:szCs w:val="24"/>
          <w:lang w:val="sr-Cyrl-CS" w:eastAsia="sr-Cyrl-CS"/>
        </w:rPr>
        <w:t>смањење утицаја узрока трговин</w:t>
      </w:r>
      <w:r w:rsidRPr="00E24F84">
        <w:rPr>
          <w:rFonts w:ascii="Times New Roman" w:eastAsia="Arial Unicode MS" w:hAnsi="Times New Roman" w:cs="Times New Roman"/>
          <w:color w:val="000000"/>
          <w:sz w:val="24"/>
          <w:szCs w:val="24"/>
          <w:lang w:val="sr-Cyrl-CS" w:eastAsia="sr-Cyrl-CS"/>
        </w:rPr>
        <w:t xml:space="preserve">е људима у складу са динамиком </w:t>
      </w:r>
      <w:r w:rsidR="0011163D" w:rsidRPr="00E24F84">
        <w:rPr>
          <w:rFonts w:ascii="Times New Roman" w:eastAsia="Arial Unicode MS" w:hAnsi="Times New Roman" w:cs="Times New Roman"/>
          <w:color w:val="000000"/>
          <w:sz w:val="24"/>
          <w:szCs w:val="24"/>
          <w:lang w:val="sr-Cyrl-CS" w:eastAsia="sr-Cyrl-CS"/>
        </w:rPr>
        <w:t>нових изазова, ризика и претњи;</w:t>
      </w:r>
    </w:p>
    <w:p w:rsidR="0011163D" w:rsidRPr="00E24F84" w:rsidRDefault="00252AEE" w:rsidP="006C322D">
      <w:pPr>
        <w:pStyle w:val="ListParagraph"/>
        <w:numPr>
          <w:ilvl w:val="2"/>
          <w:numId w:val="8"/>
        </w:numPr>
        <w:spacing w:after="0" w:line="240" w:lineRule="auto"/>
        <w:ind w:left="567"/>
        <w:jc w:val="both"/>
        <w:rPr>
          <w:rFonts w:ascii="Times New Roman" w:eastAsia="Arial Unicode MS" w:hAnsi="Times New Roman" w:cs="Times New Roman"/>
          <w:color w:val="000000"/>
          <w:sz w:val="24"/>
          <w:szCs w:val="24"/>
          <w:lang w:val="sr-Cyrl-CS" w:eastAsia="sr-Cyrl-CS"/>
        </w:rPr>
      </w:pPr>
      <w:r w:rsidRPr="00E24F84">
        <w:rPr>
          <w:rFonts w:ascii="Times New Roman" w:eastAsia="Arial Unicode MS" w:hAnsi="Times New Roman" w:cs="Times New Roman"/>
          <w:color w:val="000000"/>
          <w:sz w:val="24"/>
          <w:szCs w:val="24"/>
          <w:lang w:val="sr-Cyrl-CS" w:eastAsia="sr-Cyrl-CS"/>
        </w:rPr>
        <w:t>у</w:t>
      </w:r>
      <w:r w:rsidR="00FA4EC6" w:rsidRPr="00E24F84">
        <w:rPr>
          <w:rFonts w:ascii="Times New Roman" w:eastAsia="Arial Unicode MS" w:hAnsi="Times New Roman" w:cs="Times New Roman"/>
          <w:color w:val="000000"/>
          <w:sz w:val="24"/>
          <w:szCs w:val="24"/>
          <w:lang w:val="sr-Cyrl-CS" w:eastAsia="sr-Cyrl-CS"/>
        </w:rPr>
        <w:t xml:space="preserve">напређен проактиван систем откривања случајева трговине људима, ефикасно процесуирање физичких и правих лица и правна </w:t>
      </w:r>
      <w:r w:rsidR="0011163D" w:rsidRPr="00E24F84">
        <w:rPr>
          <w:rFonts w:ascii="Times New Roman" w:eastAsia="Arial Unicode MS" w:hAnsi="Times New Roman" w:cs="Times New Roman"/>
          <w:color w:val="000000"/>
          <w:sz w:val="24"/>
          <w:szCs w:val="24"/>
          <w:lang w:val="sr-Cyrl-CS" w:eastAsia="sr-Cyrl-CS"/>
        </w:rPr>
        <w:t>заштита жртава трговиие људима;</w:t>
      </w:r>
    </w:p>
    <w:p w:rsidR="0011163D" w:rsidRPr="00E24F84" w:rsidRDefault="00FA4EC6" w:rsidP="006C322D">
      <w:pPr>
        <w:pStyle w:val="ListParagraph"/>
        <w:numPr>
          <w:ilvl w:val="2"/>
          <w:numId w:val="8"/>
        </w:numPr>
        <w:spacing w:after="0" w:line="240" w:lineRule="auto"/>
        <w:ind w:left="567"/>
        <w:jc w:val="both"/>
        <w:rPr>
          <w:rFonts w:ascii="Times New Roman" w:eastAsia="Arial Unicode MS" w:hAnsi="Times New Roman" w:cs="Times New Roman"/>
          <w:color w:val="000000"/>
          <w:sz w:val="24"/>
          <w:szCs w:val="24"/>
          <w:lang w:val="sr-Cyrl-CS" w:eastAsia="sr-Cyrl-CS"/>
        </w:rPr>
      </w:pPr>
      <w:r w:rsidRPr="00E24F84">
        <w:rPr>
          <w:rFonts w:ascii="Times New Roman" w:eastAsia="Arial Unicode MS" w:hAnsi="Times New Roman" w:cs="Times New Roman"/>
          <w:color w:val="000000"/>
          <w:sz w:val="24"/>
          <w:szCs w:val="24"/>
          <w:lang w:val="sr-Cyrl-CS" w:eastAsia="sr-Cyrl-CS"/>
        </w:rPr>
        <w:t>унапређен систем идентификације, заштите, помоћи и подршке жртвама кроз дугорочне и одрживе пр</w:t>
      </w:r>
      <w:r w:rsidR="0011163D" w:rsidRPr="00E24F84">
        <w:rPr>
          <w:rFonts w:ascii="Times New Roman" w:eastAsia="Arial Unicode MS" w:hAnsi="Times New Roman" w:cs="Times New Roman"/>
          <w:color w:val="000000"/>
          <w:sz w:val="24"/>
          <w:szCs w:val="24"/>
          <w:lang w:val="sr-Cyrl-CS" w:eastAsia="sr-Cyrl-CS"/>
        </w:rPr>
        <w:t>ограме социјалног укључивања; и</w:t>
      </w:r>
    </w:p>
    <w:p w:rsidR="0011163D" w:rsidRPr="00E24F84" w:rsidRDefault="00FA4EC6" w:rsidP="006C322D">
      <w:pPr>
        <w:pStyle w:val="ListParagraph"/>
        <w:numPr>
          <w:ilvl w:val="2"/>
          <w:numId w:val="8"/>
        </w:numPr>
        <w:spacing w:after="0" w:line="240" w:lineRule="auto"/>
        <w:ind w:left="567"/>
        <w:jc w:val="both"/>
        <w:rPr>
          <w:rFonts w:ascii="Times New Roman" w:eastAsia="Arial Unicode MS" w:hAnsi="Times New Roman" w:cs="Times New Roman"/>
          <w:color w:val="000000"/>
          <w:sz w:val="24"/>
          <w:szCs w:val="24"/>
          <w:lang w:val="sr-Cyrl-CS" w:eastAsia="sr-Cyrl-CS"/>
        </w:rPr>
      </w:pPr>
      <w:r w:rsidRPr="00E24F84">
        <w:rPr>
          <w:rFonts w:ascii="Times New Roman" w:eastAsia="Arial Unicode MS" w:hAnsi="Times New Roman" w:cs="Times New Roman"/>
          <w:color w:val="000000"/>
          <w:sz w:val="24"/>
          <w:szCs w:val="24"/>
          <w:lang w:val="sr-Cyrl-CS" w:eastAsia="sr-Cyrl-CS"/>
        </w:rPr>
        <w:t>деца су заштићена од трговине људима и њених последица посебним партиципативним прогамима који се спрово</w:t>
      </w:r>
      <w:r w:rsidR="0011163D" w:rsidRPr="00E24F84">
        <w:rPr>
          <w:rFonts w:ascii="Times New Roman" w:eastAsia="Arial Unicode MS" w:hAnsi="Times New Roman" w:cs="Times New Roman"/>
          <w:color w:val="000000"/>
          <w:sz w:val="24"/>
          <w:szCs w:val="24"/>
          <w:lang w:val="sr-Cyrl-CS" w:eastAsia="sr-Cyrl-CS"/>
        </w:rPr>
        <w:t>де у њиховом најбољем интересу.</w:t>
      </w:r>
    </w:p>
    <w:p w:rsidR="0011163D" w:rsidRDefault="0011163D" w:rsidP="00E24F84">
      <w:pPr>
        <w:spacing w:after="0" w:line="240" w:lineRule="auto"/>
        <w:jc w:val="both"/>
        <w:rPr>
          <w:rFonts w:ascii="Times New Roman" w:eastAsia="Arial Unicode MS" w:hAnsi="Times New Roman" w:cs="Times New Roman"/>
          <w:color w:val="000000"/>
          <w:sz w:val="24"/>
          <w:szCs w:val="24"/>
          <w:lang w:val="sr-Cyrl-CS" w:eastAsia="sr-Cyrl-CS"/>
        </w:rPr>
      </w:pPr>
    </w:p>
    <w:p w:rsidR="00E85889" w:rsidRPr="00E24F84" w:rsidRDefault="00DA393E" w:rsidP="006C322D">
      <w:pPr>
        <w:pStyle w:val="ListParagraph"/>
        <w:numPr>
          <w:ilvl w:val="0"/>
          <w:numId w:val="8"/>
        </w:numPr>
        <w:spacing w:after="0" w:line="240" w:lineRule="auto"/>
        <w:ind w:left="0" w:hanging="567"/>
        <w:jc w:val="both"/>
        <w:rPr>
          <w:rFonts w:ascii="Times New Roman" w:eastAsia="Arial Unicode MS" w:hAnsi="Times New Roman" w:cs="Times New Roman"/>
          <w:color w:val="000000"/>
          <w:sz w:val="24"/>
          <w:szCs w:val="24"/>
          <w:lang w:val="sr-Cyrl-CS" w:eastAsia="sr-Cyrl-CS"/>
        </w:rPr>
      </w:pPr>
      <w:r>
        <w:rPr>
          <w:rFonts w:ascii="Times New Roman" w:eastAsia="Arial Unicode MS" w:hAnsi="Times New Roman" w:cs="Times New Roman"/>
          <w:color w:val="000000"/>
          <w:sz w:val="24"/>
          <w:szCs w:val="24"/>
          <w:lang w:val="sr-Cyrl-CS" w:eastAsia="sr-Cyrl-CS"/>
        </w:rPr>
        <w:lastRenderedPageBreak/>
        <w:t xml:space="preserve">У оквиру седишта Дирекције полиције образована је </w:t>
      </w:r>
      <w:r w:rsidR="00FA4EC6" w:rsidRPr="00E24F84">
        <w:rPr>
          <w:rFonts w:ascii="Times New Roman" w:eastAsia="Arial Unicode MS" w:hAnsi="Times New Roman" w:cs="Times New Roman"/>
          <w:color w:val="000000"/>
          <w:sz w:val="24"/>
          <w:szCs w:val="24"/>
          <w:lang w:val="sr-Cyrl-CS" w:eastAsia="sr-Cyrl-CS"/>
        </w:rPr>
        <w:t>Канцеларија за коордииацију активности у борби против трговине људима на националном нивоу са</w:t>
      </w:r>
      <w:r w:rsidR="00E85889" w:rsidRPr="00E24F84">
        <w:rPr>
          <w:rFonts w:ascii="Times New Roman" w:eastAsia="Arial Unicode MS" w:hAnsi="Times New Roman" w:cs="Times New Roman"/>
          <w:color w:val="000000"/>
          <w:sz w:val="24"/>
          <w:szCs w:val="24"/>
          <w:lang w:val="sr-Cyrl-CS" w:eastAsia="sr-Cyrl-CS"/>
        </w:rPr>
        <w:t xml:space="preserve"> мултидисциилинарним приступом.</w:t>
      </w:r>
    </w:p>
    <w:p w:rsidR="00E85889" w:rsidRDefault="00E85889" w:rsidP="00E24F84">
      <w:pPr>
        <w:spacing w:after="0" w:line="240" w:lineRule="auto"/>
        <w:jc w:val="both"/>
        <w:rPr>
          <w:rFonts w:ascii="Times New Roman" w:eastAsia="Arial Unicode MS" w:hAnsi="Times New Roman" w:cs="Times New Roman"/>
          <w:color w:val="000000"/>
          <w:sz w:val="24"/>
          <w:szCs w:val="24"/>
          <w:lang w:val="sr-Cyrl-CS" w:eastAsia="sr-Cyrl-CS"/>
        </w:rPr>
      </w:pPr>
    </w:p>
    <w:p w:rsidR="00E85889" w:rsidRPr="00E24F84" w:rsidRDefault="00FA4EC6" w:rsidP="006C322D">
      <w:pPr>
        <w:pStyle w:val="ListParagraph"/>
        <w:numPr>
          <w:ilvl w:val="0"/>
          <w:numId w:val="8"/>
        </w:numPr>
        <w:spacing w:after="0" w:line="240" w:lineRule="auto"/>
        <w:ind w:left="0" w:hanging="567"/>
        <w:jc w:val="both"/>
        <w:rPr>
          <w:rFonts w:ascii="Times New Roman" w:eastAsia="Arial Unicode MS" w:hAnsi="Times New Roman" w:cs="Times New Roman"/>
          <w:color w:val="000000"/>
          <w:sz w:val="24"/>
          <w:szCs w:val="24"/>
          <w:lang w:val="sr-Cyrl-CS" w:eastAsia="sr-Cyrl-CS"/>
        </w:rPr>
      </w:pPr>
      <w:r w:rsidRPr="00E24F84">
        <w:rPr>
          <w:rFonts w:ascii="Times New Roman" w:eastAsia="Arial Unicode MS" w:hAnsi="Times New Roman" w:cs="Times New Roman"/>
          <w:color w:val="000000"/>
          <w:sz w:val="24"/>
          <w:szCs w:val="24"/>
          <w:lang w:val="sr-Cyrl-CS" w:eastAsia="sr-Cyrl-CS"/>
        </w:rPr>
        <w:t>6. октобра 2017. године Решењем Владе именован је Национални координатор за борбу против трговине људима, који је истовремено и руководилац Канцеларије за координацију активности у борби п</w:t>
      </w:r>
      <w:r w:rsidR="00E85889" w:rsidRPr="00E24F84">
        <w:rPr>
          <w:rFonts w:ascii="Times New Roman" w:eastAsia="Arial Unicode MS" w:hAnsi="Times New Roman" w:cs="Times New Roman"/>
          <w:color w:val="000000"/>
          <w:sz w:val="24"/>
          <w:szCs w:val="24"/>
          <w:lang w:val="sr-Cyrl-CS" w:eastAsia="sr-Cyrl-CS"/>
        </w:rPr>
        <w:t>ротив трговине људима.</w:t>
      </w:r>
    </w:p>
    <w:p w:rsidR="00E85889" w:rsidRDefault="00E85889" w:rsidP="00E24F84">
      <w:pPr>
        <w:spacing w:after="0" w:line="240" w:lineRule="auto"/>
        <w:jc w:val="both"/>
        <w:rPr>
          <w:rFonts w:ascii="Times New Roman" w:eastAsia="Arial Unicode MS" w:hAnsi="Times New Roman" w:cs="Times New Roman"/>
          <w:color w:val="000000"/>
          <w:sz w:val="24"/>
          <w:szCs w:val="24"/>
          <w:lang w:val="sr-Cyrl-CS" w:eastAsia="sr-Cyrl-CS"/>
        </w:rPr>
      </w:pPr>
    </w:p>
    <w:p w:rsidR="00E85889" w:rsidRPr="00E24F84" w:rsidRDefault="0011163D" w:rsidP="006C322D">
      <w:pPr>
        <w:pStyle w:val="ListParagraph"/>
        <w:numPr>
          <w:ilvl w:val="0"/>
          <w:numId w:val="8"/>
        </w:numPr>
        <w:spacing w:after="0" w:line="240" w:lineRule="auto"/>
        <w:ind w:left="0" w:hanging="567"/>
        <w:jc w:val="both"/>
        <w:rPr>
          <w:rFonts w:ascii="Times New Roman" w:eastAsia="Arial Unicode MS" w:hAnsi="Times New Roman" w:cs="Times New Roman"/>
          <w:color w:val="000000"/>
          <w:sz w:val="24"/>
          <w:szCs w:val="24"/>
          <w:lang w:val="sr-Cyrl-CS" w:eastAsia="sr-Cyrl-CS"/>
        </w:rPr>
      </w:pPr>
      <w:r w:rsidRPr="00E24F84">
        <w:rPr>
          <w:rFonts w:ascii="Times New Roman" w:eastAsia="Arial Unicode MS" w:hAnsi="Times New Roman" w:cs="Times New Roman"/>
          <w:color w:val="000000"/>
          <w:sz w:val="24"/>
          <w:szCs w:val="24"/>
          <w:lang w:val="sr-Cyrl-CS" w:eastAsia="sr-Cyrl-CS"/>
        </w:rPr>
        <w:t>Влада Реп</w:t>
      </w:r>
      <w:r w:rsidR="00FA4EC6" w:rsidRPr="00E24F84">
        <w:rPr>
          <w:rFonts w:ascii="Times New Roman" w:eastAsia="Arial Unicode MS" w:hAnsi="Times New Roman" w:cs="Times New Roman"/>
          <w:color w:val="000000"/>
          <w:sz w:val="24"/>
          <w:szCs w:val="24"/>
          <w:lang w:val="sr-Cyrl-CS" w:eastAsia="sr-Cyrl-CS"/>
        </w:rPr>
        <w:t>ублике Србије је 12. октобра 2017. године донела нову Одлуку о образовању Савета за борбу против трговине људима и именовању њених чланова: за председника др Небојша Стефановић, потпредсеник Владе и министар унутрашњих послова, а за чланове: министар финансија, министар просвете, науке и технолошког развоја, министар за рад, запошљавање, борачка и социјална питања, мини</w:t>
      </w:r>
      <w:r w:rsidR="00E85889" w:rsidRPr="00E24F84">
        <w:rPr>
          <w:rFonts w:ascii="Times New Roman" w:eastAsia="Arial Unicode MS" w:hAnsi="Times New Roman" w:cs="Times New Roman"/>
          <w:color w:val="000000"/>
          <w:sz w:val="24"/>
          <w:szCs w:val="24"/>
          <w:lang w:val="sr-Cyrl-CS" w:eastAsia="sr-Cyrl-CS"/>
        </w:rPr>
        <w:t>стар здравља и министар правде.</w:t>
      </w:r>
    </w:p>
    <w:p w:rsidR="00E85889" w:rsidRDefault="00E85889" w:rsidP="00E24F84">
      <w:pPr>
        <w:spacing w:after="0" w:line="240" w:lineRule="auto"/>
        <w:jc w:val="both"/>
        <w:rPr>
          <w:rFonts w:ascii="Times New Roman" w:eastAsia="Arial Unicode MS" w:hAnsi="Times New Roman" w:cs="Times New Roman"/>
          <w:color w:val="000000"/>
          <w:sz w:val="24"/>
          <w:szCs w:val="24"/>
          <w:lang w:val="sr-Cyrl-CS" w:eastAsia="sr-Cyrl-CS"/>
        </w:rPr>
      </w:pPr>
    </w:p>
    <w:p w:rsidR="00E93312" w:rsidRPr="00E24F84" w:rsidRDefault="00FA4EC6" w:rsidP="006C322D">
      <w:pPr>
        <w:pStyle w:val="ListParagraph"/>
        <w:numPr>
          <w:ilvl w:val="0"/>
          <w:numId w:val="8"/>
        </w:numPr>
        <w:spacing w:after="0" w:line="240" w:lineRule="auto"/>
        <w:ind w:left="0" w:hanging="567"/>
        <w:jc w:val="both"/>
        <w:rPr>
          <w:rFonts w:ascii="Times New Roman" w:eastAsia="Arial Unicode MS" w:hAnsi="Times New Roman" w:cs="Times New Roman"/>
          <w:color w:val="000000"/>
          <w:sz w:val="24"/>
          <w:szCs w:val="24"/>
          <w:lang w:val="sr-Cyrl-CS" w:eastAsia="sr-Cyrl-CS"/>
        </w:rPr>
      </w:pPr>
      <w:r w:rsidRPr="00E24F84">
        <w:rPr>
          <w:rFonts w:ascii="Times New Roman" w:eastAsia="Arial Unicode MS" w:hAnsi="Times New Roman" w:cs="Times New Roman"/>
          <w:color w:val="000000"/>
          <w:sz w:val="24"/>
          <w:szCs w:val="24"/>
          <w:lang w:val="sr-Cyrl-CS" w:eastAsia="sr-Cyrl-CS"/>
        </w:rPr>
        <w:t xml:space="preserve">Дана 17. октобра 2017. године, председник Савета за борбу против трговине људима и министар унутрашњих послова је донео Решење о образовању Посебне радне групе за спровођење и праћење </w:t>
      </w:r>
      <w:r w:rsidR="00B14E82" w:rsidRPr="00E24F84">
        <w:rPr>
          <w:rFonts w:ascii="Times New Roman" w:eastAsia="Arial Unicode MS" w:hAnsi="Times New Roman" w:cs="Times New Roman"/>
          <w:color w:val="000000"/>
          <w:sz w:val="24"/>
          <w:szCs w:val="24"/>
          <w:lang w:val="sr-Cyrl-CS" w:eastAsia="sr-Cyrl-CS"/>
        </w:rPr>
        <w:t>наведене с</w:t>
      </w:r>
      <w:r w:rsidRPr="00E24F84">
        <w:rPr>
          <w:rFonts w:ascii="Times New Roman" w:eastAsia="Arial Unicode MS" w:hAnsi="Times New Roman" w:cs="Times New Roman"/>
          <w:color w:val="000000"/>
          <w:sz w:val="24"/>
          <w:szCs w:val="24"/>
          <w:lang w:val="sr-Cyrl-CS" w:eastAsia="sr-Cyrl-CS"/>
        </w:rPr>
        <w:t xml:space="preserve">тратегије. Посебну радну групу чине представници из укупно 17 министарстава и државних органа, који поседују стручна знања из области од значаја за спровођење Стратегије, Црвеног крста Србије и две специјализоване организације цивилног друштва </w:t>
      </w:r>
      <w:r w:rsidR="00252AEE" w:rsidRPr="00E24F84">
        <w:rPr>
          <w:rFonts w:ascii="Times New Roman" w:eastAsia="Arial Unicode MS" w:hAnsi="Times New Roman" w:cs="Times New Roman"/>
          <w:color w:val="000000"/>
          <w:sz w:val="24"/>
          <w:szCs w:val="24"/>
          <w:lang w:val="sr-Cyrl-CS" w:eastAsia="sr-Cyrl-CS"/>
        </w:rPr>
        <w:t>„</w:t>
      </w:r>
      <w:r w:rsidRPr="00E24F84">
        <w:rPr>
          <w:rFonts w:ascii="Times New Roman" w:eastAsia="Arial Unicode MS" w:hAnsi="Times New Roman" w:cs="Times New Roman"/>
          <w:color w:val="000000"/>
          <w:sz w:val="24"/>
          <w:szCs w:val="24"/>
          <w:lang w:val="sr-Cyrl-CS" w:eastAsia="sr-Cyrl-CS"/>
        </w:rPr>
        <w:t>Атина</w:t>
      </w:r>
      <w:r w:rsidR="00252AEE" w:rsidRPr="00E24F84">
        <w:rPr>
          <w:rFonts w:ascii="Times New Roman" w:eastAsia="Arial Unicode MS" w:hAnsi="Times New Roman" w:cs="Times New Roman"/>
          <w:color w:val="000000"/>
          <w:sz w:val="24"/>
          <w:szCs w:val="24"/>
          <w:lang w:val="sr-Cyrl-CS" w:eastAsia="sr-Cyrl-CS"/>
        </w:rPr>
        <w:t>”</w:t>
      </w:r>
      <w:r w:rsidRPr="00E24F84">
        <w:rPr>
          <w:rFonts w:ascii="Times New Roman" w:eastAsia="Arial Unicode MS" w:hAnsi="Times New Roman" w:cs="Times New Roman"/>
          <w:color w:val="000000"/>
          <w:sz w:val="24"/>
          <w:szCs w:val="24"/>
          <w:lang w:val="sr-Cyrl-CS" w:eastAsia="sr-Cyrl-CS"/>
        </w:rPr>
        <w:t xml:space="preserve"> и </w:t>
      </w:r>
      <w:r w:rsidR="00252AEE" w:rsidRPr="00E24F84">
        <w:rPr>
          <w:rFonts w:ascii="Times New Roman" w:eastAsia="Arial Unicode MS" w:hAnsi="Times New Roman" w:cs="Times New Roman"/>
          <w:color w:val="000000"/>
          <w:sz w:val="24"/>
          <w:szCs w:val="24"/>
          <w:lang w:val="sr-Cyrl-CS" w:eastAsia="sr-Cyrl-CS"/>
        </w:rPr>
        <w:t>„</w:t>
      </w:r>
      <w:r w:rsidRPr="00E24F84">
        <w:rPr>
          <w:rFonts w:ascii="Times New Roman" w:eastAsia="Arial Unicode MS" w:hAnsi="Times New Roman" w:cs="Times New Roman"/>
          <w:color w:val="000000"/>
          <w:sz w:val="24"/>
          <w:szCs w:val="24"/>
          <w:lang w:val="sr-Cyrl-CS" w:eastAsia="sr-Cyrl-CS"/>
        </w:rPr>
        <w:t>Астра</w:t>
      </w:r>
      <w:r w:rsidR="00252AEE" w:rsidRPr="00E24F84">
        <w:rPr>
          <w:rFonts w:ascii="Times New Roman" w:eastAsia="Arial Unicode MS" w:hAnsi="Times New Roman" w:cs="Times New Roman"/>
          <w:color w:val="000000"/>
          <w:sz w:val="24"/>
          <w:szCs w:val="24"/>
          <w:lang w:val="sr-Cyrl-CS" w:eastAsia="sr-Cyrl-CS"/>
        </w:rPr>
        <w:t>”</w:t>
      </w:r>
      <w:r w:rsidRPr="00E24F84">
        <w:rPr>
          <w:rFonts w:ascii="Times New Roman" w:eastAsia="Arial Unicode MS" w:hAnsi="Times New Roman" w:cs="Times New Roman"/>
          <w:color w:val="000000"/>
          <w:sz w:val="24"/>
          <w:szCs w:val="24"/>
          <w:lang w:val="sr-Cyrl-CS" w:eastAsia="sr-Cyrl-CS"/>
        </w:rPr>
        <w:t xml:space="preserve">. </w:t>
      </w:r>
    </w:p>
    <w:p w:rsidR="00E93312" w:rsidRDefault="00E93312" w:rsidP="006C322D">
      <w:pPr>
        <w:spacing w:after="0" w:line="240" w:lineRule="auto"/>
        <w:ind w:hanging="567"/>
        <w:jc w:val="both"/>
        <w:rPr>
          <w:rFonts w:ascii="Times New Roman" w:eastAsia="Arial Unicode MS" w:hAnsi="Times New Roman" w:cs="Times New Roman"/>
          <w:color w:val="000000"/>
          <w:sz w:val="24"/>
          <w:szCs w:val="24"/>
          <w:lang w:val="sr-Cyrl-CS" w:eastAsia="sr-Cyrl-CS"/>
        </w:rPr>
      </w:pPr>
    </w:p>
    <w:p w:rsidR="00FA4EC6" w:rsidRPr="00E24F84" w:rsidRDefault="00DA393E" w:rsidP="006C322D">
      <w:pPr>
        <w:pStyle w:val="ListParagraph"/>
        <w:numPr>
          <w:ilvl w:val="0"/>
          <w:numId w:val="8"/>
        </w:numPr>
        <w:spacing w:after="0" w:line="240" w:lineRule="auto"/>
        <w:ind w:left="0" w:hanging="567"/>
        <w:jc w:val="both"/>
        <w:rPr>
          <w:rFonts w:ascii="Times New Roman" w:eastAsia="Arial Unicode MS" w:hAnsi="Times New Roman" w:cs="Times New Roman"/>
          <w:color w:val="000000"/>
          <w:sz w:val="24"/>
          <w:szCs w:val="24"/>
          <w:lang w:val="sr-Cyrl-CS" w:eastAsia="sr-Cyrl-CS"/>
        </w:rPr>
      </w:pPr>
      <w:r>
        <w:rPr>
          <w:rFonts w:ascii="Times New Roman" w:eastAsia="Arial Unicode MS" w:hAnsi="Times New Roman" w:cs="Times New Roman"/>
          <w:color w:val="000000"/>
          <w:sz w:val="24"/>
          <w:szCs w:val="24"/>
          <w:lang w:val="sr-Cyrl-CS" w:eastAsia="sr-Cyrl-CS"/>
        </w:rPr>
        <w:t xml:space="preserve">Дана </w:t>
      </w:r>
      <w:r w:rsidR="00FA4EC6" w:rsidRPr="00E24F84">
        <w:rPr>
          <w:rFonts w:ascii="Times New Roman" w:eastAsia="Arial Unicode MS" w:hAnsi="Times New Roman" w:cs="Times New Roman"/>
          <w:color w:val="000000"/>
          <w:sz w:val="24"/>
          <w:szCs w:val="24"/>
          <w:lang w:val="sr-Cyrl-CS" w:eastAsia="sr-Cyrl-CS"/>
        </w:rPr>
        <w:t xml:space="preserve">29. маја 2018. године образована је Посебна радна група за израду Предлога акционог плана за спровођење Стратегије превенције и сузбијања трговине људима, посебно женама и децом и заштите жртава 2017-2022, за период 2019-2020. године. Задатак радне групе је да изради Предлог акционог плана за спровођење стратегије. У извештајном периоду </w:t>
      </w:r>
      <w:r w:rsidR="00E93312" w:rsidRPr="00E24F84">
        <w:rPr>
          <w:rFonts w:ascii="Times New Roman" w:eastAsia="Arial Unicode MS" w:hAnsi="Times New Roman" w:cs="Times New Roman"/>
          <w:color w:val="000000"/>
          <w:sz w:val="24"/>
          <w:szCs w:val="24"/>
          <w:lang w:val="sr-Cyrl-CS" w:eastAsia="sr-Cyrl-CS"/>
        </w:rPr>
        <w:t>израђен је Нацрт а</w:t>
      </w:r>
      <w:r w:rsidR="00FA4EC6" w:rsidRPr="00E24F84">
        <w:rPr>
          <w:rFonts w:ascii="Times New Roman" w:eastAsia="Arial Unicode MS" w:hAnsi="Times New Roman" w:cs="Times New Roman"/>
          <w:color w:val="000000"/>
          <w:sz w:val="24"/>
          <w:szCs w:val="24"/>
          <w:lang w:val="sr-Cyrl-CS" w:eastAsia="sr-Cyrl-CS"/>
        </w:rPr>
        <w:t>кционог пла</w:t>
      </w:r>
      <w:r w:rsidR="00E85889" w:rsidRPr="00E24F84">
        <w:rPr>
          <w:rFonts w:ascii="Times New Roman" w:eastAsia="Arial Unicode MS" w:hAnsi="Times New Roman" w:cs="Times New Roman"/>
          <w:color w:val="000000"/>
          <w:sz w:val="24"/>
          <w:szCs w:val="24"/>
          <w:lang w:val="sr-Cyrl-CS" w:eastAsia="sr-Cyrl-CS"/>
        </w:rPr>
        <w:t>на за п</w:t>
      </w:r>
      <w:r w:rsidR="00FA4EC6" w:rsidRPr="00E24F84">
        <w:rPr>
          <w:rFonts w:ascii="Times New Roman" w:eastAsia="Arial Unicode MS" w:hAnsi="Times New Roman" w:cs="Times New Roman"/>
          <w:color w:val="000000"/>
          <w:sz w:val="24"/>
          <w:szCs w:val="24"/>
          <w:lang w:val="sr-Cyrl-CS" w:eastAsia="sr-Cyrl-CS"/>
        </w:rPr>
        <w:t>ериод 2019- 2020. године, којим ће бити обухваћене Препоруке ГРЕТА за примену Конвенције Савета Европе о борби против трговине људима. Подршку у изради стратеш</w:t>
      </w:r>
      <w:r w:rsidR="0011163D" w:rsidRPr="00E24F84">
        <w:rPr>
          <w:rFonts w:ascii="Times New Roman" w:eastAsia="Arial Unicode MS" w:hAnsi="Times New Roman" w:cs="Times New Roman"/>
          <w:color w:val="000000"/>
          <w:sz w:val="24"/>
          <w:szCs w:val="24"/>
          <w:lang w:val="sr-Cyrl-CS" w:eastAsia="sr-Cyrl-CS"/>
        </w:rPr>
        <w:t>ког документа пружиће пројекат „</w:t>
      </w:r>
      <w:r w:rsidR="00FA4EC6" w:rsidRPr="00E24F84">
        <w:rPr>
          <w:rFonts w:ascii="Times New Roman" w:eastAsia="Arial Unicode MS" w:hAnsi="Times New Roman" w:cs="Times New Roman"/>
          <w:color w:val="000000"/>
          <w:sz w:val="24"/>
          <w:szCs w:val="24"/>
          <w:lang w:val="sr-Cyrl-CS" w:eastAsia="sr-Cyrl-CS"/>
        </w:rPr>
        <w:t>Од опасности до сигурности - Унапређење заштите жртава трговине људима у Србији</w:t>
      </w:r>
      <w:r w:rsidR="0011163D" w:rsidRPr="00E24F84">
        <w:rPr>
          <w:rFonts w:ascii="Times New Roman" w:eastAsia="Arial Unicode MS" w:hAnsi="Times New Roman" w:cs="Times New Roman"/>
          <w:color w:val="000000"/>
          <w:sz w:val="24"/>
          <w:szCs w:val="24"/>
          <w:lang w:val="sr-Cyrl-CS" w:eastAsia="sr-Cyrl-CS"/>
        </w:rPr>
        <w:t>”</w:t>
      </w:r>
      <w:r w:rsidR="00E93312" w:rsidRPr="00E24F84">
        <w:rPr>
          <w:rFonts w:ascii="Times New Roman" w:eastAsia="Arial Unicode MS" w:hAnsi="Times New Roman" w:cs="Times New Roman"/>
          <w:color w:val="000000"/>
          <w:sz w:val="24"/>
          <w:szCs w:val="24"/>
          <w:lang w:val="sr-Cyrl-CS" w:eastAsia="sr-Cyrl-CS"/>
        </w:rPr>
        <w:t>, који спроводи Међународн</w:t>
      </w:r>
      <w:r w:rsidR="00FA4EC6" w:rsidRPr="00E24F84">
        <w:rPr>
          <w:rFonts w:ascii="Times New Roman" w:eastAsia="Arial Unicode MS" w:hAnsi="Times New Roman" w:cs="Times New Roman"/>
          <w:color w:val="000000"/>
          <w:sz w:val="24"/>
          <w:szCs w:val="24"/>
          <w:lang w:val="sr-Cyrl-CS" w:eastAsia="sr-Cyrl-CS"/>
        </w:rPr>
        <w:t>и комитет спаса (</w:t>
      </w:r>
      <w:r w:rsidR="00FA4EC6" w:rsidRPr="00E24F84">
        <w:rPr>
          <w:rFonts w:ascii="Times New Roman" w:eastAsia="Arial Unicode MS" w:hAnsi="Times New Roman" w:cs="Times New Roman"/>
          <w:color w:val="000000"/>
          <w:sz w:val="24"/>
          <w:szCs w:val="24"/>
          <w:lang w:val="sr-Latn-CS" w:eastAsia="sr-Cyrl-CS"/>
        </w:rPr>
        <w:t>International Rescue Committee Serbia - IRC</w:t>
      </w:r>
      <w:r w:rsidR="00FA4EC6" w:rsidRPr="00E24F84">
        <w:rPr>
          <w:rFonts w:ascii="Times New Roman" w:eastAsia="Arial Unicode MS" w:hAnsi="Times New Roman" w:cs="Times New Roman"/>
          <w:color w:val="000000"/>
          <w:sz w:val="24"/>
          <w:szCs w:val="24"/>
          <w:lang w:val="sr-Cyrl-CS" w:eastAsia="sr-Cyrl-CS"/>
        </w:rPr>
        <w:t xml:space="preserve">) уз подршку Канцеларије америчког Стејт Департмента за праћење </w:t>
      </w:r>
      <w:r w:rsidR="0011163D" w:rsidRPr="00E24F84">
        <w:rPr>
          <w:rFonts w:ascii="Times New Roman" w:eastAsia="Arial Unicode MS" w:hAnsi="Times New Roman" w:cs="Times New Roman"/>
          <w:color w:val="000000"/>
          <w:sz w:val="24"/>
          <w:szCs w:val="24"/>
          <w:lang w:val="sr-Cyrl-CS" w:eastAsia="sr-Cyrl-CS"/>
        </w:rPr>
        <w:t>и борбу против трговине људима.</w:t>
      </w:r>
      <w:r>
        <w:rPr>
          <w:rFonts w:ascii="Times New Roman" w:eastAsia="Arial Unicode MS" w:hAnsi="Times New Roman" w:cs="Times New Roman"/>
          <w:color w:val="000000"/>
          <w:sz w:val="24"/>
          <w:szCs w:val="24"/>
          <w:lang w:val="sr-Cyrl-CS" w:eastAsia="sr-Cyrl-CS"/>
        </w:rPr>
        <w:t xml:space="preserve"> Акциони план је у процедури усвајања од стране Владе Републике Србије.</w:t>
      </w:r>
    </w:p>
    <w:p w:rsidR="004C4D96" w:rsidRDefault="004C4D96" w:rsidP="006C322D">
      <w:pPr>
        <w:spacing w:after="0" w:line="240" w:lineRule="auto"/>
        <w:ind w:hanging="567"/>
        <w:jc w:val="both"/>
        <w:rPr>
          <w:rFonts w:ascii="Times New Roman" w:hAnsi="Times New Roman" w:cs="Times New Roman"/>
          <w:sz w:val="24"/>
          <w:szCs w:val="24"/>
          <w:highlight w:val="yellow"/>
          <w:lang w:val="sr-Cyrl-RS"/>
        </w:rPr>
      </w:pPr>
    </w:p>
    <w:p w:rsidR="00AE1EC3" w:rsidRPr="00E24F84" w:rsidRDefault="00F72D42" w:rsidP="006C322D">
      <w:pPr>
        <w:pStyle w:val="ListParagraph"/>
        <w:numPr>
          <w:ilvl w:val="0"/>
          <w:numId w:val="8"/>
        </w:numPr>
        <w:spacing w:after="0" w:line="240" w:lineRule="auto"/>
        <w:ind w:left="0" w:hanging="567"/>
        <w:jc w:val="both"/>
        <w:rPr>
          <w:rFonts w:ascii="Times New Roman" w:hAnsi="Times New Roman" w:cs="Times New Roman"/>
          <w:sz w:val="24"/>
          <w:szCs w:val="24"/>
          <w:lang w:val="sr-Cyrl-RS"/>
        </w:rPr>
      </w:pPr>
      <w:r w:rsidRPr="00E24F84">
        <w:rPr>
          <w:rFonts w:ascii="Times New Roman" w:hAnsi="Times New Roman" w:cs="Times New Roman"/>
          <w:sz w:val="24"/>
          <w:szCs w:val="24"/>
          <w:lang w:val="sr-Cyrl-RS"/>
        </w:rPr>
        <w:t>Статистичке податке о поступању правосудних органа РС у кривичним делима са елементима трговине људима, као и с</w:t>
      </w:r>
      <w:r w:rsidR="004C4D96" w:rsidRPr="00E24F84">
        <w:rPr>
          <w:rFonts w:ascii="Times New Roman" w:hAnsi="Times New Roman" w:cs="Times New Roman"/>
          <w:sz w:val="24"/>
          <w:szCs w:val="24"/>
          <w:lang w:val="sr-Cyrl-RS"/>
        </w:rPr>
        <w:t>писак међународних споразума о спречавању и борби против трговине које је потписала</w:t>
      </w:r>
      <w:r w:rsidR="00B14E82" w:rsidRPr="00E24F84">
        <w:rPr>
          <w:rFonts w:ascii="Times New Roman" w:hAnsi="Times New Roman" w:cs="Times New Roman"/>
          <w:sz w:val="24"/>
          <w:szCs w:val="24"/>
          <w:lang w:val="sr-Cyrl-RS"/>
        </w:rPr>
        <w:t>/ратификовала</w:t>
      </w:r>
      <w:r w:rsidR="004C4D96" w:rsidRPr="00E24F84">
        <w:rPr>
          <w:rFonts w:ascii="Times New Roman" w:hAnsi="Times New Roman" w:cs="Times New Roman"/>
          <w:sz w:val="24"/>
          <w:szCs w:val="24"/>
          <w:lang w:val="sr-Cyrl-RS"/>
        </w:rPr>
        <w:t xml:space="preserve"> РС достављамо у прилогу овог извештаја.</w:t>
      </w:r>
    </w:p>
    <w:p w:rsidR="00E56519" w:rsidRDefault="00E56519" w:rsidP="00AE1EC3">
      <w:pPr>
        <w:spacing w:after="0" w:line="240" w:lineRule="auto"/>
        <w:jc w:val="both"/>
        <w:rPr>
          <w:rFonts w:ascii="Times New Roman" w:hAnsi="Times New Roman" w:cs="Times New Roman"/>
          <w:b/>
          <w:sz w:val="24"/>
          <w:szCs w:val="24"/>
          <w:lang w:val="sr-Cyrl-RS"/>
        </w:rPr>
      </w:pPr>
    </w:p>
    <w:p w:rsidR="004C4D96" w:rsidRDefault="004C4D96" w:rsidP="00AE1EC3">
      <w:pPr>
        <w:spacing w:after="0" w:line="240" w:lineRule="auto"/>
        <w:jc w:val="both"/>
        <w:rPr>
          <w:rFonts w:ascii="Times New Roman" w:hAnsi="Times New Roman" w:cs="Times New Roman"/>
          <w:b/>
          <w:sz w:val="24"/>
          <w:szCs w:val="24"/>
          <w:lang w:val="sr-Cyrl-RS"/>
        </w:rPr>
      </w:pPr>
    </w:p>
    <w:p w:rsidR="00AE1EC3" w:rsidRPr="00B76905" w:rsidRDefault="007A67EB" w:rsidP="00AE1EC3">
      <w:pPr>
        <w:spacing w:after="0" w:line="240" w:lineRule="auto"/>
        <w:jc w:val="both"/>
        <w:rPr>
          <w:rFonts w:ascii="Times New Roman" w:hAnsi="Times New Roman" w:cs="Times New Roman"/>
          <w:sz w:val="24"/>
          <w:szCs w:val="24"/>
          <w:lang w:val="sr-Cyrl-RS"/>
        </w:rPr>
      </w:pPr>
      <w:r>
        <w:rPr>
          <w:rFonts w:ascii="Times New Roman" w:hAnsi="Times New Roman" w:cs="Times New Roman"/>
          <w:b/>
          <w:sz w:val="24"/>
          <w:szCs w:val="24"/>
          <w:lang w:val="sr-Cyrl-RS"/>
        </w:rPr>
        <w:t>(8)</w:t>
      </w:r>
      <w:r>
        <w:rPr>
          <w:rFonts w:ascii="Times New Roman" w:hAnsi="Times New Roman" w:cs="Times New Roman"/>
          <w:b/>
          <w:sz w:val="24"/>
          <w:szCs w:val="24"/>
          <w:lang w:val="sr-Cyrl-RS"/>
        </w:rPr>
        <w:tab/>
      </w:r>
      <w:r w:rsidR="00B76905">
        <w:rPr>
          <w:rFonts w:ascii="Times New Roman" w:hAnsi="Times New Roman" w:cs="Times New Roman"/>
          <w:b/>
          <w:sz w:val="24"/>
          <w:szCs w:val="24"/>
          <w:lang w:val="sr-Cyrl-RS"/>
        </w:rPr>
        <w:t>Тражиоци азила</w:t>
      </w:r>
    </w:p>
    <w:p w:rsidR="00AE1EC3" w:rsidRDefault="00AE1EC3" w:rsidP="00AE1EC3">
      <w:pPr>
        <w:spacing w:after="0" w:line="240" w:lineRule="auto"/>
        <w:jc w:val="both"/>
        <w:rPr>
          <w:rFonts w:ascii="Times New Roman" w:hAnsi="Times New Roman" w:cs="Times New Roman"/>
          <w:sz w:val="24"/>
          <w:szCs w:val="24"/>
          <w:lang w:val="sr-Cyrl-RS"/>
        </w:rPr>
      </w:pPr>
    </w:p>
    <w:p w:rsidR="003A16BC" w:rsidRPr="00DA393E" w:rsidRDefault="00DA393E" w:rsidP="00E25319">
      <w:pPr>
        <w:pStyle w:val="ListParagraph"/>
        <w:numPr>
          <w:ilvl w:val="0"/>
          <w:numId w:val="8"/>
        </w:numPr>
        <w:spacing w:after="0" w:line="240" w:lineRule="auto"/>
        <w:ind w:left="0" w:hanging="567"/>
        <w:jc w:val="both"/>
        <w:rPr>
          <w:rFonts w:ascii="Times New Roman" w:eastAsia="Arial Unicode MS" w:hAnsi="Times New Roman" w:cs="Times New Roman"/>
          <w:color w:val="000000"/>
          <w:sz w:val="24"/>
          <w:szCs w:val="24"/>
          <w:lang w:val="sr-Cyrl-CS" w:eastAsia="sr-Cyrl-CS"/>
        </w:rPr>
      </w:pPr>
      <w:r w:rsidRPr="00DA393E">
        <w:rPr>
          <w:rFonts w:ascii="Times New Roman" w:hAnsi="Times New Roman" w:cs="Times New Roman"/>
          <w:sz w:val="24"/>
          <w:szCs w:val="24"/>
        </w:rPr>
        <w:t xml:space="preserve">Канцеларија за азил формирана је у јануару 2015. </w:t>
      </w:r>
      <w:proofErr w:type="gramStart"/>
      <w:r w:rsidRPr="00DA393E">
        <w:rPr>
          <w:rFonts w:ascii="Times New Roman" w:hAnsi="Times New Roman" w:cs="Times New Roman"/>
          <w:sz w:val="24"/>
          <w:szCs w:val="24"/>
        </w:rPr>
        <w:t>године</w:t>
      </w:r>
      <w:proofErr w:type="gramEnd"/>
      <w:r w:rsidRPr="00DA393E">
        <w:rPr>
          <w:rFonts w:ascii="Times New Roman" w:hAnsi="Times New Roman" w:cs="Times New Roman"/>
          <w:sz w:val="24"/>
          <w:szCs w:val="24"/>
        </w:rPr>
        <w:t>, као самостална организациона јединица Управе граничне полиције, у циљу спровођбња ефикасног поступка по поднетим захтевим</w:t>
      </w:r>
      <w:r>
        <w:rPr>
          <w:rFonts w:ascii="Times New Roman" w:hAnsi="Times New Roman" w:cs="Times New Roman"/>
          <w:sz w:val="24"/>
          <w:szCs w:val="24"/>
        </w:rPr>
        <w:t>а за азил. У Канцеларији има 29</w:t>
      </w:r>
      <w:r>
        <w:rPr>
          <w:rFonts w:ascii="Times New Roman" w:hAnsi="Times New Roman" w:cs="Times New Roman"/>
          <w:sz w:val="24"/>
          <w:szCs w:val="24"/>
          <w:lang w:val="sr-Cyrl-RS"/>
        </w:rPr>
        <w:t>-</w:t>
      </w:r>
      <w:r w:rsidRPr="00DA393E">
        <w:rPr>
          <w:rFonts w:ascii="Times New Roman" w:hAnsi="Times New Roman" w:cs="Times New Roman"/>
          <w:sz w:val="24"/>
          <w:szCs w:val="24"/>
        </w:rPr>
        <w:t xml:space="preserve">30 радних места, која обухватају послове утврђивања права на азил, прикупљање и документовање података о земљама порекла, преводилачке и административне послове. Тренутно су попуњена 23 </w:t>
      </w:r>
      <w:r w:rsidRPr="00DA393E">
        <w:rPr>
          <w:rFonts w:ascii="Times New Roman" w:hAnsi="Times New Roman" w:cs="Times New Roman"/>
          <w:sz w:val="24"/>
          <w:szCs w:val="24"/>
        </w:rPr>
        <w:lastRenderedPageBreak/>
        <w:t>радна места. Средства за несметано функционисање Канцеларије за азил се обезбеђују из редовног буџета Републике Србије.</w:t>
      </w:r>
    </w:p>
    <w:p w:rsidR="003A16BC" w:rsidRDefault="003A16BC" w:rsidP="00E25319">
      <w:pPr>
        <w:spacing w:after="0" w:line="240" w:lineRule="auto"/>
        <w:ind w:hanging="567"/>
        <w:jc w:val="both"/>
        <w:rPr>
          <w:rFonts w:ascii="Times New Roman" w:hAnsi="Times New Roman" w:cs="Times New Roman"/>
          <w:sz w:val="24"/>
          <w:szCs w:val="24"/>
          <w:lang w:val="sr-Cyrl-RS"/>
        </w:rPr>
      </w:pPr>
    </w:p>
    <w:p w:rsidR="00431440" w:rsidRPr="00E25319" w:rsidRDefault="00431440" w:rsidP="00E25319">
      <w:pPr>
        <w:pStyle w:val="ListParagraph"/>
        <w:numPr>
          <w:ilvl w:val="0"/>
          <w:numId w:val="8"/>
        </w:numPr>
        <w:spacing w:after="0" w:line="240" w:lineRule="auto"/>
        <w:ind w:left="0" w:hanging="567"/>
        <w:jc w:val="both"/>
        <w:rPr>
          <w:rFonts w:ascii="Times New Roman" w:eastAsia="Arial Unicode MS" w:hAnsi="Times New Roman" w:cs="Times New Roman"/>
          <w:color w:val="000000"/>
          <w:sz w:val="24"/>
          <w:szCs w:val="24"/>
          <w:lang w:val="sr-Cyrl-CS" w:eastAsia="sr-Cyrl-CS"/>
        </w:rPr>
      </w:pPr>
      <w:r w:rsidRPr="00E25319">
        <w:rPr>
          <w:rFonts w:ascii="Times New Roman" w:eastAsia="Arial Unicode MS" w:hAnsi="Times New Roman" w:cs="Times New Roman"/>
          <w:color w:val="000000"/>
          <w:sz w:val="24"/>
          <w:szCs w:val="24"/>
          <w:lang w:val="sr-Cyrl-CS" w:eastAsia="sr-Cyrl-CS"/>
        </w:rPr>
        <w:t>Закон о азилу и привременој заштити је усклађен са Директивама Европске уније које регулишу област азила и то Директивом 2011/95/</w:t>
      </w:r>
      <w:r w:rsidRPr="00E25319">
        <w:rPr>
          <w:rFonts w:ascii="Times New Roman" w:eastAsia="Arial Unicode MS" w:hAnsi="Times New Roman" w:cs="Times New Roman"/>
          <w:color w:val="000000"/>
          <w:sz w:val="24"/>
          <w:szCs w:val="24"/>
          <w:lang w:val="sr-Latn-CS" w:eastAsia="sr-Cyrl-CS"/>
        </w:rPr>
        <w:t>EU</w:t>
      </w:r>
      <w:r w:rsidR="00E22E6B" w:rsidRPr="00E25319">
        <w:rPr>
          <w:rFonts w:ascii="Times New Roman" w:eastAsia="Arial Unicode MS" w:hAnsi="Times New Roman" w:cs="Times New Roman"/>
          <w:color w:val="000000"/>
          <w:sz w:val="24"/>
          <w:szCs w:val="24"/>
          <w:lang w:val="sr-Cyrl-CS" w:eastAsia="sr-Cyrl-CS"/>
        </w:rPr>
        <w:t>;</w:t>
      </w:r>
      <w:r w:rsidRPr="00E25319">
        <w:rPr>
          <w:rFonts w:ascii="Times New Roman" w:eastAsia="Arial Unicode MS" w:hAnsi="Times New Roman" w:cs="Times New Roman"/>
          <w:color w:val="000000"/>
          <w:sz w:val="24"/>
          <w:szCs w:val="24"/>
          <w:lang w:val="sr-Cyrl-CS" w:eastAsia="sr-Cyrl-CS"/>
        </w:rPr>
        <w:t xml:space="preserve"> </w:t>
      </w:r>
      <w:r w:rsidR="00E22E6B" w:rsidRPr="00E25319">
        <w:rPr>
          <w:rFonts w:ascii="Times New Roman" w:eastAsia="Arial Unicode MS" w:hAnsi="Times New Roman" w:cs="Times New Roman"/>
          <w:color w:val="000000"/>
          <w:sz w:val="24"/>
          <w:szCs w:val="24"/>
          <w:lang w:val="sr-Cyrl-CS" w:eastAsia="sr-Cyrl-CS"/>
        </w:rPr>
        <w:t>2013/32/EU;</w:t>
      </w:r>
      <w:r w:rsidRPr="00E25319">
        <w:rPr>
          <w:rFonts w:ascii="Times New Roman" w:eastAsia="Arial Unicode MS" w:hAnsi="Times New Roman" w:cs="Times New Roman"/>
          <w:color w:val="000000"/>
          <w:sz w:val="24"/>
          <w:szCs w:val="24"/>
          <w:lang w:val="sr-Cyrl-CS" w:eastAsia="sr-Cyrl-CS"/>
        </w:rPr>
        <w:t xml:space="preserve"> </w:t>
      </w:r>
      <w:r w:rsidR="00E22E6B" w:rsidRPr="00E25319">
        <w:rPr>
          <w:rFonts w:ascii="Times New Roman" w:eastAsia="Arial Unicode MS" w:hAnsi="Times New Roman" w:cs="Times New Roman"/>
          <w:color w:val="000000"/>
          <w:sz w:val="24"/>
          <w:szCs w:val="24"/>
          <w:lang w:val="sr-Cyrl-CS" w:eastAsia="sr-Cyrl-CS"/>
        </w:rPr>
        <w:t xml:space="preserve">2013/33/EU и </w:t>
      </w:r>
      <w:r w:rsidRPr="00E25319">
        <w:rPr>
          <w:rFonts w:ascii="Times New Roman" w:eastAsia="Arial Unicode MS" w:hAnsi="Times New Roman" w:cs="Times New Roman"/>
          <w:color w:val="000000"/>
          <w:sz w:val="24"/>
          <w:szCs w:val="24"/>
          <w:lang w:val="sr-Cyrl-CS" w:eastAsia="sr-Cyrl-CS"/>
        </w:rPr>
        <w:t>2001/55/ЕU. Законом су као основна прописана начела која свим странцима омогућавају несметани приступ поступку азила и његово ефикасно спровођење уз пуно поштовање процесних и приступних гаранција, и то: Право на подношење захтева за азил, Сарадња са Канцеларијом Високог комесаријата Уједињених нација за избеглице, Забрана</w:t>
      </w:r>
      <w:r w:rsidR="0074202A" w:rsidRPr="00E25319">
        <w:rPr>
          <w:rFonts w:ascii="Times New Roman" w:eastAsia="Arial Unicode MS" w:hAnsi="Times New Roman" w:cs="Times New Roman"/>
          <w:color w:val="000000"/>
          <w:sz w:val="24"/>
          <w:szCs w:val="24"/>
          <w:lang w:val="sr-Cyrl-CS" w:eastAsia="sr-Cyrl-CS"/>
        </w:rPr>
        <w:t xml:space="preserve"> протеривања или враћања и начела:</w:t>
      </w:r>
      <w:r w:rsidRPr="00E25319">
        <w:rPr>
          <w:rFonts w:ascii="Times New Roman" w:eastAsia="Arial Unicode MS" w:hAnsi="Times New Roman" w:cs="Times New Roman"/>
          <w:color w:val="000000"/>
          <w:sz w:val="24"/>
          <w:szCs w:val="24"/>
          <w:lang w:val="sr-Cyrl-CS" w:eastAsia="sr-Cyrl-CS"/>
        </w:rPr>
        <w:t xml:space="preserve"> забране дискриминације, некажњавања за незаконит улазак или боравак, јединства породице, заштите најбољег интереса малолетног лица, бесплатног превођења, слободног приступа </w:t>
      </w:r>
      <w:r w:rsidRPr="00E25319">
        <w:rPr>
          <w:rFonts w:ascii="Times New Roman" w:eastAsia="Arial Unicode MS" w:hAnsi="Times New Roman" w:cs="Times New Roman"/>
          <w:color w:val="000000"/>
          <w:sz w:val="24"/>
          <w:szCs w:val="24"/>
          <w:lang w:val="sr-Latn-CS" w:eastAsia="sr-Cyrl-CS"/>
        </w:rPr>
        <w:t>UNIHCR</w:t>
      </w:r>
      <w:r w:rsidRPr="00E25319">
        <w:rPr>
          <w:rFonts w:ascii="Times New Roman" w:eastAsia="Arial Unicode MS" w:hAnsi="Times New Roman" w:cs="Times New Roman"/>
          <w:color w:val="000000"/>
          <w:sz w:val="24"/>
          <w:szCs w:val="24"/>
          <w:lang w:val="sr-Cyrl-CS" w:eastAsia="sr-Cyrl-CS"/>
        </w:rPr>
        <w:t xml:space="preserve">-у, родне равноправности и осетљивости, обезбеђења посебних процесних и прихватних гаранција, поверљивости и она се примењују на све тражиоце азила без обзира где је намера да се поднесе захтев за азил изражена, на граничном прелазу или у дубини територије Републике Србије. Одредбе које се односе на спровођење поступка азила у транзитној зони Аеродрома </w:t>
      </w:r>
      <w:r w:rsidR="001672C9" w:rsidRPr="00E25319">
        <w:rPr>
          <w:rFonts w:ascii="Times New Roman" w:eastAsia="Arial Unicode MS" w:hAnsi="Times New Roman" w:cs="Times New Roman"/>
          <w:color w:val="000000"/>
          <w:sz w:val="24"/>
          <w:szCs w:val="24"/>
          <w:lang w:val="sr-Cyrl-CS" w:eastAsia="sr-Cyrl-CS"/>
        </w:rPr>
        <w:t>„</w:t>
      </w:r>
      <w:r w:rsidRPr="00E25319">
        <w:rPr>
          <w:rFonts w:ascii="Times New Roman" w:eastAsia="Arial Unicode MS" w:hAnsi="Times New Roman" w:cs="Times New Roman"/>
          <w:color w:val="000000"/>
          <w:sz w:val="24"/>
          <w:szCs w:val="24"/>
          <w:lang w:val="sr-Cyrl-CS" w:eastAsia="sr-Cyrl-CS"/>
        </w:rPr>
        <w:t>Никола Тесла</w:t>
      </w:r>
      <w:r w:rsidR="001672C9" w:rsidRPr="00E25319">
        <w:rPr>
          <w:rFonts w:ascii="Times New Roman" w:eastAsia="Arial Unicode MS" w:hAnsi="Times New Roman" w:cs="Times New Roman"/>
          <w:color w:val="000000"/>
          <w:sz w:val="24"/>
          <w:szCs w:val="24"/>
          <w:lang w:val="sr-Cyrl-CS" w:eastAsia="sr-Cyrl-CS"/>
        </w:rPr>
        <w:t>”</w:t>
      </w:r>
      <w:r w:rsidRPr="00E25319">
        <w:rPr>
          <w:rFonts w:ascii="Times New Roman" w:eastAsia="Arial Unicode MS" w:hAnsi="Times New Roman" w:cs="Times New Roman"/>
          <w:color w:val="000000"/>
          <w:sz w:val="24"/>
          <w:szCs w:val="24"/>
          <w:lang w:val="sr-Cyrl-CS" w:eastAsia="sr-Cyrl-CS"/>
        </w:rPr>
        <w:t xml:space="preserve"> или на другим граничним прелазима се још увек не примењују, будући да за то још увек нису испуњени м</w:t>
      </w:r>
      <w:r w:rsidR="00E22E6B" w:rsidRPr="00E25319">
        <w:rPr>
          <w:rFonts w:ascii="Times New Roman" w:eastAsia="Arial Unicode MS" w:hAnsi="Times New Roman" w:cs="Times New Roman"/>
          <w:color w:val="000000"/>
          <w:sz w:val="24"/>
          <w:szCs w:val="24"/>
          <w:lang w:val="sr-Cyrl-CS" w:eastAsia="sr-Cyrl-CS"/>
        </w:rPr>
        <w:t>атеријално-</w:t>
      </w:r>
      <w:r w:rsidRPr="00E25319">
        <w:rPr>
          <w:rFonts w:ascii="Times New Roman" w:eastAsia="Arial Unicode MS" w:hAnsi="Times New Roman" w:cs="Times New Roman"/>
          <w:color w:val="000000"/>
          <w:sz w:val="24"/>
          <w:szCs w:val="24"/>
          <w:lang w:val="sr-Cyrl-CS" w:eastAsia="sr-Cyrl-CS"/>
        </w:rPr>
        <w:t>технички услови, али је свим лицима омогућен приступ ефикасној процедури азила уз пуно поштовање горе наведених начела, а између осталог и начела бесплатне правне помоћи и услуге усменог превођења у свим фазама поступка.</w:t>
      </w:r>
    </w:p>
    <w:p w:rsidR="00431440" w:rsidRPr="00431440" w:rsidRDefault="00431440" w:rsidP="00E25319">
      <w:pPr>
        <w:spacing w:after="0" w:line="240" w:lineRule="auto"/>
        <w:ind w:hanging="567"/>
        <w:jc w:val="both"/>
        <w:rPr>
          <w:rFonts w:ascii="Times New Roman" w:eastAsia="Arial Unicode MS" w:hAnsi="Times New Roman" w:cs="Times New Roman"/>
          <w:color w:val="000000"/>
          <w:sz w:val="24"/>
          <w:szCs w:val="24"/>
          <w:lang w:val="sr-Cyrl-CS" w:eastAsia="sr-Cyrl-CS"/>
        </w:rPr>
      </w:pPr>
    </w:p>
    <w:p w:rsidR="00431440" w:rsidRPr="00E25319" w:rsidRDefault="00431440" w:rsidP="00E25319">
      <w:pPr>
        <w:pStyle w:val="ListParagraph"/>
        <w:numPr>
          <w:ilvl w:val="0"/>
          <w:numId w:val="8"/>
        </w:numPr>
        <w:spacing w:after="0" w:line="240" w:lineRule="auto"/>
        <w:ind w:left="0" w:hanging="567"/>
        <w:jc w:val="both"/>
        <w:rPr>
          <w:rFonts w:ascii="Times New Roman" w:hAnsi="Times New Roman" w:cs="Times New Roman"/>
          <w:sz w:val="24"/>
          <w:szCs w:val="24"/>
          <w:lang w:val="sr-Cyrl-RS"/>
        </w:rPr>
      </w:pPr>
      <w:r w:rsidRPr="00E25319">
        <w:rPr>
          <w:rFonts w:ascii="Times New Roman" w:hAnsi="Times New Roman" w:cs="Times New Roman"/>
          <w:sz w:val="24"/>
          <w:szCs w:val="24"/>
          <w:lang w:val="sr-Cyrl-RS"/>
        </w:rPr>
        <w:t>Закон о азилу и прив</w:t>
      </w:r>
      <w:r w:rsidR="00E22E6B" w:rsidRPr="00E25319">
        <w:rPr>
          <w:rFonts w:ascii="Times New Roman" w:hAnsi="Times New Roman" w:cs="Times New Roman"/>
          <w:sz w:val="24"/>
          <w:szCs w:val="24"/>
          <w:lang w:val="sr-Cyrl-RS"/>
        </w:rPr>
        <w:t>ременој заштити  чланом</w:t>
      </w:r>
      <w:r w:rsidRPr="00E25319">
        <w:rPr>
          <w:rFonts w:ascii="Times New Roman" w:hAnsi="Times New Roman" w:cs="Times New Roman"/>
          <w:sz w:val="24"/>
          <w:szCs w:val="24"/>
          <w:lang w:val="sr-Cyrl-RS"/>
        </w:rPr>
        <w:t xml:space="preserve"> 17. прописује начело обезбеђења посебних процесних и прихватних гаранција којим је прописано да се у поступку азила води рачуна о специфичној ситуацији лица којима су потребне посебне процесне или прихватне гаранције, као што су малолетна лица, малолетна лица без пратње, особе са инвалидитетом, старија лица, труднице, самохрани родитељи са малолетном децом, жртве трговине људима, тешко болесна лица, особе са душевним поремећајима, као и лица која су била мучена, силована или изложена другим тешким облицима психолошког, физичког или полног насиља, као што су жене жртве сакаћења полних органа. Посебним процесним и прихватним гаранцијама пружа се одговарајућа помоћ тражиоцу који с обзиром на своје личне околности није способан да остварује права и обавезе из овог закона без одговарајуће помоћи. Поступак идентификације личних околности лица надлежни органи спроводе континуирано, а најраније у разумном року након иницирања поступка азила, односно изражавања намере да поднесе захтев за азил на граници или у транзитном простору. Упућивање и сарадња између надлежних органа се одвија на дневном нивоу и то посебно са Центрима за социјални рад надлежним за бригу о малолетницима без пратње, различитим здравственим установама, Центром за з</w:t>
      </w:r>
      <w:r w:rsidR="00BE4731" w:rsidRPr="00E25319">
        <w:rPr>
          <w:rFonts w:ascii="Times New Roman" w:hAnsi="Times New Roman" w:cs="Times New Roman"/>
          <w:sz w:val="24"/>
          <w:szCs w:val="24"/>
          <w:lang w:val="sr-Cyrl-RS"/>
        </w:rPr>
        <w:t xml:space="preserve">аштиту жртава трговине људима </w:t>
      </w:r>
      <w:r w:rsidRPr="00E25319">
        <w:rPr>
          <w:rFonts w:ascii="Times New Roman" w:hAnsi="Times New Roman" w:cs="Times New Roman"/>
          <w:sz w:val="24"/>
          <w:szCs w:val="24"/>
          <w:lang w:val="sr-Cyrl-RS"/>
        </w:rPr>
        <w:t>итд.</w:t>
      </w:r>
    </w:p>
    <w:p w:rsidR="003A16BC" w:rsidRDefault="003A16BC" w:rsidP="00E25319">
      <w:pPr>
        <w:spacing w:after="0" w:line="240" w:lineRule="auto"/>
        <w:ind w:hanging="567"/>
        <w:jc w:val="both"/>
        <w:rPr>
          <w:rFonts w:ascii="Times New Roman" w:hAnsi="Times New Roman" w:cs="Times New Roman"/>
          <w:sz w:val="24"/>
          <w:szCs w:val="24"/>
          <w:lang w:val="sr-Cyrl-RS"/>
        </w:rPr>
      </w:pPr>
    </w:p>
    <w:p w:rsidR="00C75136" w:rsidRPr="00E25319" w:rsidRDefault="00C75136" w:rsidP="00E25319">
      <w:pPr>
        <w:pStyle w:val="ListParagraph"/>
        <w:numPr>
          <w:ilvl w:val="0"/>
          <w:numId w:val="8"/>
        </w:numPr>
        <w:spacing w:after="0" w:line="240" w:lineRule="auto"/>
        <w:ind w:left="0" w:hanging="567"/>
        <w:jc w:val="both"/>
        <w:rPr>
          <w:rFonts w:ascii="Times New Roman" w:hAnsi="Times New Roman" w:cs="Times New Roman"/>
          <w:sz w:val="24"/>
          <w:szCs w:val="24"/>
          <w:lang w:val="sr-Cyrl-RS"/>
        </w:rPr>
      </w:pPr>
      <w:r w:rsidRPr="00E25319">
        <w:rPr>
          <w:rFonts w:ascii="Times New Roman" w:hAnsi="Times New Roman" w:cs="Times New Roman"/>
          <w:sz w:val="24"/>
          <w:szCs w:val="24"/>
          <w:lang w:val="sr-Cyrl-RS"/>
        </w:rPr>
        <w:t>У свим центрима у којима се врши прихват и збрињавање миграната и тражилаца азила, обезбеђен је посебан простор за НВО које пружају бесплатну правну помоћ или психосоцијалну подршку. Свако лице смештено у центру има право на контакт са овлашћеним службеницима УНХЦР-а. Обезбеђено је потпуно и правовремено информисање миграната о њиховим правима, могућностима и обавезама, као и постојећим центрима за смештај миграната и тражилаца азила са најважнијим контакт подацима. О мигрантима с пoсeбним пoтрeбaмa, мeђу кojимa су и мaлoлeтници</w:t>
      </w:r>
      <w:r w:rsidR="00BE4731" w:rsidRPr="00E25319">
        <w:rPr>
          <w:rFonts w:ascii="Times New Roman" w:hAnsi="Times New Roman" w:cs="Times New Roman"/>
          <w:sz w:val="24"/>
          <w:szCs w:val="24"/>
          <w:lang w:val="sr-Cyrl-RS"/>
        </w:rPr>
        <w:t>,</w:t>
      </w:r>
      <w:r w:rsidRPr="00E25319">
        <w:rPr>
          <w:rFonts w:ascii="Times New Roman" w:hAnsi="Times New Roman" w:cs="Times New Roman"/>
          <w:sz w:val="24"/>
          <w:szCs w:val="24"/>
          <w:lang w:val="sr-Cyrl-RS"/>
        </w:rPr>
        <w:t xml:space="preserve"> води се посебна брига.</w:t>
      </w:r>
    </w:p>
    <w:p w:rsidR="00997382" w:rsidRPr="00C75136" w:rsidRDefault="00997382" w:rsidP="00E25319">
      <w:pPr>
        <w:spacing w:after="0" w:line="240" w:lineRule="auto"/>
        <w:ind w:hanging="567"/>
        <w:jc w:val="both"/>
        <w:rPr>
          <w:rFonts w:ascii="Times New Roman" w:hAnsi="Times New Roman" w:cs="Times New Roman"/>
          <w:sz w:val="24"/>
          <w:szCs w:val="24"/>
          <w:lang w:val="sr-Cyrl-RS"/>
        </w:rPr>
      </w:pPr>
    </w:p>
    <w:p w:rsidR="00C75136" w:rsidRPr="00E25319" w:rsidRDefault="00C75136" w:rsidP="00E25319">
      <w:pPr>
        <w:pStyle w:val="ListParagraph"/>
        <w:numPr>
          <w:ilvl w:val="0"/>
          <w:numId w:val="8"/>
        </w:numPr>
        <w:spacing w:after="0" w:line="240" w:lineRule="auto"/>
        <w:ind w:left="0" w:hanging="567"/>
        <w:jc w:val="both"/>
        <w:rPr>
          <w:rFonts w:ascii="Times New Roman" w:hAnsi="Times New Roman" w:cs="Times New Roman"/>
          <w:sz w:val="24"/>
          <w:szCs w:val="24"/>
          <w:lang w:val="sr-Cyrl-RS"/>
        </w:rPr>
      </w:pPr>
      <w:r w:rsidRPr="00E25319">
        <w:rPr>
          <w:rFonts w:ascii="Times New Roman" w:hAnsi="Times New Roman" w:cs="Times New Roman"/>
          <w:sz w:val="24"/>
          <w:szCs w:val="24"/>
          <w:lang w:val="sr-Cyrl-RS"/>
        </w:rPr>
        <w:lastRenderedPageBreak/>
        <w:t>У свим азилним и прихватним центрима, преводиоци су присутни сваки дан. Преводиоци пружају директне услуге превођења мигрантима на дневном нивоу или по потреби. У односу на језичку структуру по центрима, ангажовани су преводиоци за арапски, фарси, пашту, урду и енглески језик.</w:t>
      </w:r>
    </w:p>
    <w:p w:rsidR="00AE1EC3" w:rsidRPr="00B76905" w:rsidRDefault="00AE1EC3" w:rsidP="00E25319">
      <w:pPr>
        <w:spacing w:after="0" w:line="240" w:lineRule="auto"/>
        <w:ind w:hanging="567"/>
        <w:jc w:val="both"/>
        <w:rPr>
          <w:rFonts w:ascii="Times New Roman" w:hAnsi="Times New Roman" w:cs="Times New Roman"/>
          <w:sz w:val="24"/>
          <w:szCs w:val="24"/>
          <w:lang w:val="sr-Cyrl-RS"/>
        </w:rPr>
      </w:pPr>
    </w:p>
    <w:p w:rsidR="00C52621" w:rsidRPr="00E25319" w:rsidRDefault="0074202A" w:rsidP="00E25319">
      <w:pPr>
        <w:pStyle w:val="ListParagraph"/>
        <w:numPr>
          <w:ilvl w:val="0"/>
          <w:numId w:val="8"/>
        </w:numPr>
        <w:spacing w:after="0" w:line="240" w:lineRule="auto"/>
        <w:ind w:left="0" w:hanging="567"/>
        <w:jc w:val="both"/>
        <w:rPr>
          <w:rFonts w:ascii="Times New Roman" w:hAnsi="Times New Roman" w:cs="Times New Roman"/>
          <w:sz w:val="24"/>
          <w:szCs w:val="24"/>
          <w:lang w:val="sr-Cyrl-RS"/>
        </w:rPr>
      </w:pPr>
      <w:r w:rsidRPr="00E25319">
        <w:rPr>
          <w:rFonts w:ascii="Times New Roman" w:hAnsi="Times New Roman" w:cs="Times New Roman"/>
          <w:sz w:val="24"/>
          <w:szCs w:val="24"/>
          <w:lang w:val="sr-Cyrl-RS"/>
        </w:rPr>
        <w:t>С</w:t>
      </w:r>
      <w:r w:rsidR="002F13CB" w:rsidRPr="00E25319">
        <w:rPr>
          <w:rFonts w:ascii="Times New Roman" w:hAnsi="Times New Roman" w:cs="Times New Roman"/>
          <w:sz w:val="24"/>
          <w:szCs w:val="24"/>
          <w:lang w:val="sr-Cyrl-RS"/>
        </w:rPr>
        <w:t>татистичке податке у вези са поднетим захтевима за азил</w:t>
      </w:r>
      <w:r w:rsidRPr="00E25319">
        <w:rPr>
          <w:rFonts w:ascii="Times New Roman" w:hAnsi="Times New Roman" w:cs="Times New Roman"/>
          <w:sz w:val="24"/>
          <w:szCs w:val="24"/>
          <w:lang w:val="sr-Cyrl-RS"/>
        </w:rPr>
        <w:t xml:space="preserve"> достављамо у прилогу овог извештаја</w:t>
      </w:r>
      <w:r w:rsidR="002F13CB" w:rsidRPr="00E25319">
        <w:rPr>
          <w:rFonts w:ascii="Times New Roman" w:hAnsi="Times New Roman" w:cs="Times New Roman"/>
          <w:sz w:val="24"/>
          <w:szCs w:val="24"/>
          <w:lang w:val="sr-Cyrl-RS"/>
        </w:rPr>
        <w:t>.</w:t>
      </w:r>
    </w:p>
    <w:p w:rsidR="00431440" w:rsidRPr="00AE1EC3" w:rsidRDefault="00431440" w:rsidP="00E25319">
      <w:pPr>
        <w:spacing w:after="0" w:line="240" w:lineRule="auto"/>
        <w:ind w:hanging="567"/>
        <w:jc w:val="both"/>
        <w:rPr>
          <w:rFonts w:ascii="Times New Roman" w:hAnsi="Times New Roman" w:cs="Times New Roman"/>
          <w:sz w:val="24"/>
          <w:szCs w:val="24"/>
          <w:lang w:val="sr-Cyrl-RS"/>
        </w:rPr>
      </w:pPr>
    </w:p>
    <w:p w:rsidR="00561789" w:rsidRPr="00E25319" w:rsidRDefault="0036560C" w:rsidP="00E25319">
      <w:pPr>
        <w:pStyle w:val="ListParagraph"/>
        <w:numPr>
          <w:ilvl w:val="0"/>
          <w:numId w:val="8"/>
        </w:numPr>
        <w:spacing w:after="0" w:line="240" w:lineRule="auto"/>
        <w:ind w:left="0" w:hanging="567"/>
        <w:jc w:val="both"/>
        <w:rPr>
          <w:rFonts w:ascii="Times New Roman" w:eastAsia="Arial Unicode MS" w:hAnsi="Times New Roman" w:cs="Times New Roman"/>
          <w:color w:val="000000"/>
          <w:sz w:val="24"/>
          <w:szCs w:val="24"/>
          <w:lang w:val="sr-Cyrl-CS" w:eastAsia="sr-Cyrl-CS"/>
        </w:rPr>
      </w:pPr>
      <w:r w:rsidRPr="00E25319">
        <w:rPr>
          <w:rFonts w:ascii="Times New Roman" w:eastAsia="Arial Unicode MS" w:hAnsi="Times New Roman" w:cs="Times New Roman"/>
          <w:color w:val="000000"/>
          <w:sz w:val="24"/>
          <w:szCs w:val="24"/>
          <w:lang w:val="sr-Cyrl-CS" w:eastAsia="sr-Cyrl-CS"/>
        </w:rPr>
        <w:t>Закон о азилу</w:t>
      </w:r>
      <w:r>
        <w:rPr>
          <w:rStyle w:val="FootnoteReference"/>
          <w:rFonts w:ascii="Times New Roman" w:eastAsia="Arial Unicode MS" w:hAnsi="Times New Roman" w:cs="Times New Roman"/>
          <w:color w:val="000000"/>
          <w:sz w:val="24"/>
          <w:szCs w:val="24"/>
          <w:lang w:val="sr-Cyrl-CS" w:eastAsia="sr-Cyrl-CS"/>
        </w:rPr>
        <w:footnoteReference w:id="8"/>
      </w:r>
      <w:r w:rsidRPr="00E25319">
        <w:rPr>
          <w:rFonts w:ascii="Times New Roman" w:eastAsia="Arial Unicode MS" w:hAnsi="Times New Roman" w:cs="Times New Roman"/>
          <w:color w:val="000000"/>
          <w:sz w:val="24"/>
          <w:szCs w:val="24"/>
          <w:lang w:val="sr-Cyrl-CS" w:eastAsia="sr-Cyrl-CS"/>
        </w:rPr>
        <w:t xml:space="preserve"> </w:t>
      </w:r>
      <w:r w:rsidR="008771E7" w:rsidRPr="00E25319">
        <w:rPr>
          <w:rFonts w:ascii="Times New Roman" w:eastAsia="Arial Unicode MS" w:hAnsi="Times New Roman" w:cs="Times New Roman"/>
          <w:color w:val="000000"/>
          <w:sz w:val="24"/>
          <w:szCs w:val="24"/>
          <w:lang w:val="sr-Cyrl-CS" w:eastAsia="sr-Cyrl-CS"/>
        </w:rPr>
        <w:t>прописивао је листу сигурних држава порекла и сигурних трећих држава, али сваки појединачни случај је индивидуално разматран, без</w:t>
      </w:r>
      <w:r w:rsidR="00561789" w:rsidRPr="00E25319">
        <w:rPr>
          <w:rFonts w:ascii="Times New Roman" w:eastAsia="Arial Unicode MS" w:hAnsi="Times New Roman" w:cs="Times New Roman"/>
          <w:color w:val="000000"/>
          <w:sz w:val="24"/>
          <w:szCs w:val="24"/>
          <w:lang w:val="sr-Cyrl-CS" w:eastAsia="sr-Cyrl-CS"/>
        </w:rPr>
        <w:t xml:space="preserve"> аутоматске примене ових листи.</w:t>
      </w:r>
    </w:p>
    <w:p w:rsidR="00561789" w:rsidRDefault="00561789" w:rsidP="00E25319">
      <w:pPr>
        <w:spacing w:after="0" w:line="240" w:lineRule="auto"/>
        <w:ind w:hanging="567"/>
        <w:jc w:val="both"/>
        <w:rPr>
          <w:rFonts w:ascii="Times New Roman" w:eastAsia="Arial Unicode MS" w:hAnsi="Times New Roman" w:cs="Times New Roman"/>
          <w:color w:val="000000"/>
          <w:sz w:val="24"/>
          <w:szCs w:val="24"/>
          <w:lang w:val="sr-Cyrl-CS" w:eastAsia="sr-Cyrl-CS"/>
        </w:rPr>
      </w:pPr>
    </w:p>
    <w:p w:rsidR="00B76905" w:rsidRPr="00E36562" w:rsidRDefault="008771E7" w:rsidP="00E25319">
      <w:pPr>
        <w:pStyle w:val="ListParagraph"/>
        <w:numPr>
          <w:ilvl w:val="0"/>
          <w:numId w:val="8"/>
        </w:numPr>
        <w:spacing w:after="0" w:line="240" w:lineRule="auto"/>
        <w:ind w:left="0" w:hanging="567"/>
        <w:jc w:val="both"/>
        <w:rPr>
          <w:rFonts w:ascii="Times New Roman" w:eastAsia="Arial Unicode MS" w:hAnsi="Times New Roman" w:cs="Times New Roman"/>
          <w:color w:val="000000"/>
          <w:sz w:val="24"/>
          <w:szCs w:val="24"/>
          <w:lang w:val="sr-Cyrl-CS" w:eastAsia="sr-Cyrl-CS"/>
        </w:rPr>
      </w:pPr>
      <w:r w:rsidRPr="00E25319">
        <w:rPr>
          <w:rFonts w:ascii="Times New Roman" w:eastAsia="Arial Unicode MS" w:hAnsi="Times New Roman" w:cs="Times New Roman"/>
          <w:color w:val="000000"/>
          <w:sz w:val="24"/>
          <w:szCs w:val="24"/>
          <w:lang w:val="sr-Cyrl-CS" w:eastAsia="sr-Cyrl-CS"/>
        </w:rPr>
        <w:t>Закон о азилу и привременој заштити</w:t>
      </w:r>
      <w:r w:rsidR="0036560C">
        <w:rPr>
          <w:rStyle w:val="FootnoteReference"/>
          <w:rFonts w:ascii="Times New Roman" w:eastAsia="Arial Unicode MS" w:hAnsi="Times New Roman" w:cs="Times New Roman"/>
          <w:color w:val="000000"/>
          <w:sz w:val="24"/>
          <w:szCs w:val="24"/>
          <w:lang w:val="sr-Cyrl-CS" w:eastAsia="sr-Cyrl-CS"/>
        </w:rPr>
        <w:footnoteReference w:id="9"/>
      </w:r>
      <w:r w:rsidRPr="00E25319">
        <w:rPr>
          <w:rFonts w:ascii="Times New Roman" w:eastAsia="Arial Unicode MS" w:hAnsi="Times New Roman" w:cs="Times New Roman"/>
          <w:color w:val="000000"/>
          <w:sz w:val="24"/>
          <w:szCs w:val="24"/>
          <w:lang w:val="sr-Cyrl-CS" w:eastAsia="sr-Cyrl-CS"/>
        </w:rPr>
        <w:t xml:space="preserve"> </w:t>
      </w:r>
      <w:r w:rsidR="0036560C" w:rsidRPr="00E25319">
        <w:rPr>
          <w:rFonts w:ascii="Times New Roman" w:eastAsia="Arial Unicode MS" w:hAnsi="Times New Roman" w:cs="Times New Roman"/>
          <w:color w:val="000000"/>
          <w:sz w:val="24"/>
          <w:szCs w:val="24"/>
          <w:lang w:val="sr-Cyrl-CS" w:eastAsia="sr-Cyrl-CS"/>
        </w:rPr>
        <w:t xml:space="preserve"> примену института </w:t>
      </w:r>
      <w:r w:rsidR="0036560C" w:rsidRPr="00E25319">
        <w:rPr>
          <w:rFonts w:ascii="Times New Roman" w:eastAsia="Arial Unicode MS" w:hAnsi="Times New Roman" w:cs="Times New Roman"/>
          <w:color w:val="000000"/>
          <w:sz w:val="24"/>
          <w:szCs w:val="24"/>
          <w:lang w:eastAsia="sr-Cyrl-CS"/>
        </w:rPr>
        <w:t>„</w:t>
      </w:r>
      <w:r w:rsidR="00C52621" w:rsidRPr="00E25319">
        <w:rPr>
          <w:rFonts w:ascii="Times New Roman" w:eastAsia="Arial Unicode MS" w:hAnsi="Times New Roman" w:cs="Times New Roman"/>
          <w:color w:val="000000"/>
          <w:sz w:val="24"/>
          <w:szCs w:val="24"/>
          <w:lang w:val="sr-Cyrl-CS" w:eastAsia="sr-Cyrl-CS"/>
        </w:rPr>
        <w:t>сигурн</w:t>
      </w:r>
      <w:r w:rsidRPr="00E25319">
        <w:rPr>
          <w:rFonts w:ascii="Times New Roman" w:eastAsia="Arial Unicode MS" w:hAnsi="Times New Roman" w:cs="Times New Roman"/>
          <w:color w:val="000000"/>
          <w:sz w:val="24"/>
          <w:szCs w:val="24"/>
          <w:lang w:val="sr-Cyrl-CS" w:eastAsia="sr-Cyrl-CS"/>
        </w:rPr>
        <w:t>е треће земље</w:t>
      </w:r>
      <w:r w:rsidR="0036560C" w:rsidRPr="00E25319">
        <w:rPr>
          <w:rFonts w:ascii="Times New Roman" w:eastAsia="Arial Unicode MS" w:hAnsi="Times New Roman" w:cs="Times New Roman"/>
          <w:color w:val="000000"/>
          <w:sz w:val="24"/>
          <w:szCs w:val="24"/>
          <w:lang w:val="sr-Cyrl-CS" w:eastAsia="sr-Cyrl-CS"/>
        </w:rPr>
        <w:t>”</w:t>
      </w:r>
      <w:r w:rsidRPr="00E25319">
        <w:rPr>
          <w:rFonts w:ascii="Times New Roman" w:eastAsia="Arial Unicode MS" w:hAnsi="Times New Roman" w:cs="Times New Roman"/>
          <w:color w:val="000000"/>
          <w:sz w:val="24"/>
          <w:szCs w:val="24"/>
          <w:lang w:val="sr-Cyrl-CS" w:eastAsia="sr-Cyrl-CS"/>
        </w:rPr>
        <w:t xml:space="preserve"> прописује на идентичан начин како је то прописано Директивом 2013/32/Е</w:t>
      </w:r>
      <w:r w:rsidR="00E36562">
        <w:rPr>
          <w:rFonts w:ascii="Times New Roman" w:eastAsia="Arial Unicode MS" w:hAnsi="Times New Roman" w:cs="Times New Roman"/>
          <w:color w:val="000000"/>
          <w:sz w:val="24"/>
          <w:szCs w:val="24"/>
          <w:lang w:val="sr-Cyrl-RS" w:eastAsia="sr-Cyrl-CS"/>
        </w:rPr>
        <w:t>1.</w:t>
      </w:r>
      <w:r w:rsidR="00E36562" w:rsidRPr="00E36562">
        <w:t xml:space="preserve"> </w:t>
      </w:r>
      <w:r w:rsidR="00E36562" w:rsidRPr="00E36562">
        <w:rPr>
          <w:rFonts w:ascii="Times New Roman" w:hAnsi="Times New Roman" w:cs="Times New Roman"/>
          <w:sz w:val="24"/>
          <w:szCs w:val="24"/>
        </w:rPr>
        <w:t>Приликом утврђивања услова за примену концепта сигурне треће државе процењује се сваки захтев посебно, при чему се процењује испуњава ли нека држав</w:t>
      </w:r>
      <w:r w:rsidR="00E648E1">
        <w:rPr>
          <w:rFonts w:ascii="Times New Roman" w:hAnsi="Times New Roman" w:cs="Times New Roman"/>
          <w:sz w:val="24"/>
          <w:szCs w:val="24"/>
        </w:rPr>
        <w:t xml:space="preserve">а услове из става 1. </w:t>
      </w:r>
      <w:proofErr w:type="gramStart"/>
      <w:r w:rsidR="00E648E1">
        <w:rPr>
          <w:rFonts w:ascii="Times New Roman" w:hAnsi="Times New Roman" w:cs="Times New Roman"/>
          <w:sz w:val="24"/>
          <w:szCs w:val="24"/>
        </w:rPr>
        <w:t>члана</w:t>
      </w:r>
      <w:proofErr w:type="gramEnd"/>
      <w:r w:rsidR="00E648E1">
        <w:rPr>
          <w:rFonts w:ascii="Times New Roman" w:hAnsi="Times New Roman" w:cs="Times New Roman"/>
          <w:sz w:val="24"/>
          <w:szCs w:val="24"/>
        </w:rPr>
        <w:t xml:space="preserve"> 45. </w:t>
      </w:r>
      <w:r w:rsidR="00E648E1">
        <w:rPr>
          <w:rFonts w:ascii="Times New Roman" w:hAnsi="Times New Roman" w:cs="Times New Roman"/>
          <w:sz w:val="24"/>
          <w:szCs w:val="24"/>
          <w:lang w:val="sr-Cyrl-RS"/>
        </w:rPr>
        <w:t>з</w:t>
      </w:r>
      <w:r w:rsidR="00E36562" w:rsidRPr="00E36562">
        <w:rPr>
          <w:rFonts w:ascii="Times New Roman" w:hAnsi="Times New Roman" w:cs="Times New Roman"/>
          <w:sz w:val="24"/>
          <w:szCs w:val="24"/>
        </w:rPr>
        <w:t xml:space="preserve">акона , као и да ли постоји веза између те државе и тражиоца, на основу које се може разумно очекивати да у њој затражи азил. Тражилац се благовремено обавештава о примени концепта сигурне треће државе како би му се омогућило оспоравање у складу са ст. 1. </w:t>
      </w:r>
      <w:proofErr w:type="gramStart"/>
      <w:r w:rsidR="00E36562" w:rsidRPr="00E36562">
        <w:rPr>
          <w:rFonts w:ascii="Times New Roman" w:hAnsi="Times New Roman" w:cs="Times New Roman"/>
          <w:sz w:val="24"/>
          <w:szCs w:val="24"/>
        </w:rPr>
        <w:t>и</w:t>
      </w:r>
      <w:proofErr w:type="gramEnd"/>
      <w:r w:rsidR="00E36562" w:rsidRPr="00E36562">
        <w:rPr>
          <w:rFonts w:ascii="Times New Roman" w:hAnsi="Times New Roman" w:cs="Times New Roman"/>
          <w:sz w:val="24"/>
          <w:szCs w:val="24"/>
        </w:rPr>
        <w:t xml:space="preserve"> 2. </w:t>
      </w:r>
      <w:proofErr w:type="gramStart"/>
      <w:r w:rsidR="00E36562" w:rsidRPr="00E36562">
        <w:rPr>
          <w:rFonts w:ascii="Times New Roman" w:hAnsi="Times New Roman" w:cs="Times New Roman"/>
          <w:sz w:val="24"/>
          <w:szCs w:val="24"/>
        </w:rPr>
        <w:t>овог</w:t>
      </w:r>
      <w:proofErr w:type="gramEnd"/>
      <w:r w:rsidR="00E36562" w:rsidRPr="00E36562">
        <w:rPr>
          <w:rFonts w:ascii="Times New Roman" w:hAnsi="Times New Roman" w:cs="Times New Roman"/>
          <w:sz w:val="24"/>
          <w:szCs w:val="24"/>
        </w:rPr>
        <w:t xml:space="preserve"> члана, с обзиром на његове личне околности. Тражиоцу чији је захтев за азил одбачен у складу са чланом 42. </w:t>
      </w:r>
      <w:proofErr w:type="gramStart"/>
      <w:r w:rsidR="00E36562" w:rsidRPr="00E36562">
        <w:rPr>
          <w:rFonts w:ascii="Times New Roman" w:hAnsi="Times New Roman" w:cs="Times New Roman"/>
          <w:sz w:val="24"/>
          <w:szCs w:val="24"/>
        </w:rPr>
        <w:t>став</w:t>
      </w:r>
      <w:proofErr w:type="gramEnd"/>
      <w:r w:rsidR="00E36562" w:rsidRPr="00E36562">
        <w:rPr>
          <w:rFonts w:ascii="Times New Roman" w:hAnsi="Times New Roman" w:cs="Times New Roman"/>
          <w:sz w:val="24"/>
          <w:szCs w:val="24"/>
        </w:rPr>
        <w:t xml:space="preserve"> 1. </w:t>
      </w:r>
      <w:proofErr w:type="gramStart"/>
      <w:r w:rsidR="00E36562" w:rsidRPr="00E36562">
        <w:rPr>
          <w:rFonts w:ascii="Times New Roman" w:hAnsi="Times New Roman" w:cs="Times New Roman"/>
          <w:sz w:val="24"/>
          <w:szCs w:val="24"/>
        </w:rPr>
        <w:t>тачка</w:t>
      </w:r>
      <w:proofErr w:type="gramEnd"/>
      <w:r w:rsidR="00E36562" w:rsidRPr="00E36562">
        <w:rPr>
          <w:rFonts w:ascii="Times New Roman" w:hAnsi="Times New Roman" w:cs="Times New Roman"/>
          <w:sz w:val="24"/>
          <w:szCs w:val="24"/>
        </w:rPr>
        <w:t xml:space="preserve"> 2 овог закона, Канцеларија за азил издаје потврду којом се надлежни државни органи сигурне треће државе обавештавају да се у Републици Србији није разматрала основаност његовог захтева. Ако трећа држава одбије да прихвати странца, о основаности његовог захтева за азил одлучује се у складу са одредбама овог закона. Листа сигурних држава порекла још увек није донета, али и приликом примене исте ће се разматрати сваки индивидуални случај у односу на конкретне околности.</w:t>
      </w:r>
    </w:p>
    <w:p w:rsidR="00E36562" w:rsidRPr="00E36562" w:rsidRDefault="00E36562" w:rsidP="00E36562">
      <w:pPr>
        <w:pStyle w:val="ListParagraph"/>
        <w:spacing w:after="0" w:line="240" w:lineRule="auto"/>
        <w:ind w:left="0"/>
        <w:jc w:val="both"/>
        <w:rPr>
          <w:rFonts w:ascii="Times New Roman" w:eastAsia="Arial Unicode MS" w:hAnsi="Times New Roman" w:cs="Times New Roman"/>
          <w:color w:val="000000"/>
          <w:sz w:val="24"/>
          <w:szCs w:val="24"/>
          <w:lang w:val="sr-Cyrl-CS" w:eastAsia="sr-Cyrl-CS"/>
        </w:rPr>
      </w:pPr>
    </w:p>
    <w:p w:rsidR="008771E7" w:rsidRPr="00E25319" w:rsidRDefault="008771E7" w:rsidP="00E25319">
      <w:pPr>
        <w:pStyle w:val="ListParagraph"/>
        <w:numPr>
          <w:ilvl w:val="0"/>
          <w:numId w:val="8"/>
        </w:numPr>
        <w:spacing w:after="0" w:line="240" w:lineRule="auto"/>
        <w:ind w:left="0" w:hanging="567"/>
        <w:jc w:val="both"/>
        <w:rPr>
          <w:rFonts w:ascii="Times New Roman" w:eastAsia="Arial Unicode MS" w:hAnsi="Times New Roman" w:cs="Times New Roman"/>
          <w:color w:val="000000"/>
          <w:sz w:val="24"/>
          <w:szCs w:val="24"/>
          <w:lang w:val="sr-Cyrl-CS" w:eastAsia="sr-Cyrl-CS"/>
        </w:rPr>
      </w:pPr>
      <w:r w:rsidRPr="00E25319">
        <w:rPr>
          <w:rFonts w:ascii="Times New Roman" w:eastAsia="Arial Unicode MS" w:hAnsi="Times New Roman" w:cs="Times New Roman"/>
          <w:color w:val="000000"/>
          <w:sz w:val="24"/>
          <w:szCs w:val="24"/>
          <w:lang w:val="sr-Cyrl-CS" w:eastAsia="sr-Cyrl-CS"/>
        </w:rPr>
        <w:t>Чланом 6. Закона о азилу и привременој заштити прописано је начело забране протеривања или враћања којим је д</w:t>
      </w:r>
      <w:r w:rsidR="00346A39" w:rsidRPr="00E25319">
        <w:rPr>
          <w:rFonts w:ascii="Times New Roman" w:eastAsia="Arial Unicode MS" w:hAnsi="Times New Roman" w:cs="Times New Roman"/>
          <w:color w:val="000000"/>
          <w:sz w:val="24"/>
          <w:szCs w:val="24"/>
          <w:lang w:val="sr-Cyrl-CS" w:eastAsia="sr-Cyrl-CS"/>
        </w:rPr>
        <w:t>ефинисано да ниједно лице не см</w:t>
      </w:r>
      <w:r w:rsidR="00346A39" w:rsidRPr="00E25319">
        <w:rPr>
          <w:rFonts w:ascii="Times New Roman" w:eastAsia="Arial Unicode MS" w:hAnsi="Times New Roman" w:cs="Times New Roman"/>
          <w:color w:val="000000"/>
          <w:sz w:val="24"/>
          <w:szCs w:val="24"/>
          <w:lang w:val="sr-Cyrl-RS" w:eastAsia="sr-Cyrl-CS"/>
        </w:rPr>
        <w:t>е</w:t>
      </w:r>
      <w:r w:rsidRPr="00E25319">
        <w:rPr>
          <w:rFonts w:ascii="Times New Roman" w:eastAsia="Arial Unicode MS" w:hAnsi="Times New Roman" w:cs="Times New Roman"/>
          <w:color w:val="000000"/>
          <w:sz w:val="24"/>
          <w:szCs w:val="24"/>
          <w:lang w:val="sr-Cyrl-CS" w:eastAsia="sr-Cyrl-CS"/>
        </w:rPr>
        <w:t xml:space="preserve"> бити протерано или враћено на територију где би његов живот или слобода били угрожени због његове расе, пола, језика, вероисповести, националие припадности, припадности одређеној друштвеној групи или политичког уверења. Став 1. овог члана не примењује се на лице за које се основано може сматрати да угрожава безбедност Републике Србије или које је правноснажном пресудом осуђено за кривично дело за које се према законодавству Републике Србије може изрећи казна затвора у трајању од пет година или тежа казна, због чега представља опасност за јавни поредак. Независно од става 2. овог члана, ниједио лице не сме бити протерано или против своје воље враћено на територију на којој постоји ризик да ће бити подвргнуто мучењу, нечовечном или понижавајућем поступању или кажњавању.</w:t>
      </w:r>
    </w:p>
    <w:p w:rsidR="008771E7" w:rsidRDefault="008771E7" w:rsidP="00E25319">
      <w:pPr>
        <w:spacing w:after="0" w:line="240" w:lineRule="auto"/>
        <w:ind w:hanging="567"/>
        <w:jc w:val="both"/>
        <w:rPr>
          <w:rFonts w:ascii="Times New Roman" w:hAnsi="Times New Roman" w:cs="Times New Roman"/>
          <w:sz w:val="24"/>
          <w:szCs w:val="24"/>
          <w:lang w:val="sr-Cyrl-RS"/>
        </w:rPr>
      </w:pPr>
    </w:p>
    <w:p w:rsidR="008771E7" w:rsidRPr="00E25319" w:rsidRDefault="008771E7" w:rsidP="00E25319">
      <w:pPr>
        <w:pStyle w:val="ListParagraph"/>
        <w:numPr>
          <w:ilvl w:val="0"/>
          <w:numId w:val="8"/>
        </w:numPr>
        <w:spacing w:after="0" w:line="240" w:lineRule="auto"/>
        <w:ind w:left="0" w:hanging="567"/>
        <w:jc w:val="both"/>
        <w:rPr>
          <w:rFonts w:ascii="Times New Roman" w:hAnsi="Times New Roman" w:cs="Times New Roman"/>
          <w:sz w:val="24"/>
          <w:szCs w:val="24"/>
          <w:lang w:val="sr-Cyrl-RS"/>
        </w:rPr>
      </w:pPr>
      <w:r w:rsidRPr="00E25319">
        <w:rPr>
          <w:rFonts w:ascii="Times New Roman" w:hAnsi="Times New Roman" w:cs="Times New Roman"/>
          <w:sz w:val="24"/>
          <w:szCs w:val="24"/>
          <w:lang w:val="sr-Cyrl-RS"/>
        </w:rPr>
        <w:t>Чланом 81. Закона о странцима п</w:t>
      </w:r>
      <w:r w:rsidR="003F1709" w:rsidRPr="00E25319">
        <w:rPr>
          <w:rFonts w:ascii="Times New Roman" w:hAnsi="Times New Roman" w:cs="Times New Roman"/>
          <w:sz w:val="24"/>
          <w:szCs w:val="24"/>
          <w:lang w:val="sr-Cyrl-RS"/>
        </w:rPr>
        <w:t>рописано је да странац може бити</w:t>
      </w:r>
      <w:r w:rsidRPr="00E25319">
        <w:rPr>
          <w:rFonts w:ascii="Times New Roman" w:hAnsi="Times New Roman" w:cs="Times New Roman"/>
          <w:sz w:val="24"/>
          <w:szCs w:val="24"/>
          <w:lang w:val="sr-Cyrl-RS"/>
        </w:rPr>
        <w:t xml:space="preserve"> принудно удаљен из Републике Србије уколико не напусти Републику </w:t>
      </w:r>
      <w:r w:rsidR="003C01D6" w:rsidRPr="00E25319">
        <w:rPr>
          <w:rFonts w:ascii="Times New Roman" w:hAnsi="Times New Roman" w:cs="Times New Roman"/>
          <w:sz w:val="24"/>
          <w:szCs w:val="24"/>
          <w:lang w:val="sr-Cyrl-RS"/>
        </w:rPr>
        <w:t>Србију у року који му је одређен</w:t>
      </w:r>
      <w:r w:rsidRPr="00E25319">
        <w:rPr>
          <w:rFonts w:ascii="Times New Roman" w:hAnsi="Times New Roman" w:cs="Times New Roman"/>
          <w:sz w:val="24"/>
          <w:szCs w:val="24"/>
          <w:lang w:val="sr-Cyrl-RS"/>
        </w:rPr>
        <w:t xml:space="preserve"> за добровољни повратак, ако период за добровољни повратак није изречен</w:t>
      </w:r>
      <w:r w:rsidR="003C01D6" w:rsidRPr="00E25319">
        <w:rPr>
          <w:rFonts w:ascii="Times New Roman" w:hAnsi="Times New Roman" w:cs="Times New Roman"/>
          <w:sz w:val="24"/>
          <w:szCs w:val="24"/>
          <w:lang w:val="sr-Cyrl-RS"/>
        </w:rPr>
        <w:t>,</w:t>
      </w:r>
      <w:r w:rsidRPr="00E25319">
        <w:rPr>
          <w:rFonts w:ascii="Times New Roman" w:hAnsi="Times New Roman" w:cs="Times New Roman"/>
          <w:sz w:val="24"/>
          <w:szCs w:val="24"/>
          <w:lang w:val="sr-Cyrl-RS"/>
        </w:rPr>
        <w:t xml:space="preserve"> као и ако је судском одлуком изречена мера безбедности протеривања или заштитна мера удаљења странца из земље. Принудно удаљење врше полицијски службеници надлежног органа </w:t>
      </w:r>
      <w:r w:rsidRPr="00E25319">
        <w:rPr>
          <w:rFonts w:ascii="Times New Roman" w:hAnsi="Times New Roman" w:cs="Times New Roman"/>
          <w:sz w:val="24"/>
          <w:szCs w:val="24"/>
          <w:lang w:val="sr-Cyrl-RS"/>
        </w:rPr>
        <w:lastRenderedPageBreak/>
        <w:t xml:space="preserve">или прихватилишта за странце у складу са својим овлашћењима. Заштитник грађана у складу са надлежностима из Закона о Заштитнику грађана и Закона о ратификацији Опционог протокола уз Конвенцију против тортуре и других сурових, нељудских или понижавајућих казни и поступака, врши надзор над поступком принудног удаљења странца. Странац не сме бити принудно удаљен на територију на којој постоји ризик да ће бити </w:t>
      </w:r>
      <w:r w:rsidR="00B53DC5" w:rsidRPr="00E25319">
        <w:rPr>
          <w:rFonts w:ascii="Times New Roman" w:hAnsi="Times New Roman" w:cs="Times New Roman"/>
          <w:sz w:val="24"/>
          <w:szCs w:val="24"/>
          <w:lang w:val="sr-Cyrl-RS"/>
        </w:rPr>
        <w:t>подвргнут извршењу смртне казне,</w:t>
      </w:r>
      <w:r w:rsidRPr="00E25319">
        <w:rPr>
          <w:rFonts w:ascii="Times New Roman" w:hAnsi="Times New Roman" w:cs="Times New Roman"/>
          <w:sz w:val="24"/>
          <w:szCs w:val="24"/>
          <w:lang w:val="sr-Cyrl-RS"/>
        </w:rPr>
        <w:t xml:space="preserve"> мучењу, нечовечном или понижавајућем поступању или кажњавању, односно тамо где му прети озбиљно кршење права зајамчених Уставом. Такође, против решења о враћању странац може преко надлежног органа у року од 15 дана од дана достављања решења изјавити жалбу. Жалба на решење о враћању не одлаже извршење решења, осим у случајевима када постоји опасно</w:t>
      </w:r>
      <w:r w:rsidR="00B53DC5" w:rsidRPr="00E25319">
        <w:rPr>
          <w:rFonts w:ascii="Times New Roman" w:hAnsi="Times New Roman" w:cs="Times New Roman"/>
          <w:sz w:val="24"/>
          <w:szCs w:val="24"/>
          <w:lang w:val="sr-Cyrl-RS"/>
        </w:rPr>
        <w:t>ст кршења права предвиђеним члан</w:t>
      </w:r>
      <w:r w:rsidRPr="00E25319">
        <w:rPr>
          <w:rFonts w:ascii="Times New Roman" w:hAnsi="Times New Roman" w:cs="Times New Roman"/>
          <w:sz w:val="24"/>
          <w:szCs w:val="24"/>
          <w:lang w:val="sr-Cyrl-RS"/>
        </w:rPr>
        <w:t>ом 83. Закона о странцима или ако за то постоје озбиљни хуманитарни разлози.</w:t>
      </w:r>
    </w:p>
    <w:p w:rsidR="00B76905" w:rsidRDefault="00B76905" w:rsidP="00E25319">
      <w:pPr>
        <w:spacing w:after="0" w:line="240" w:lineRule="auto"/>
        <w:ind w:hanging="567"/>
        <w:jc w:val="both"/>
        <w:rPr>
          <w:rFonts w:ascii="Times New Roman" w:hAnsi="Times New Roman" w:cs="Times New Roman"/>
          <w:b/>
          <w:sz w:val="24"/>
          <w:szCs w:val="24"/>
          <w:lang w:val="sr-Cyrl-RS"/>
        </w:rPr>
      </w:pPr>
    </w:p>
    <w:p w:rsidR="00B76905" w:rsidRDefault="008771E7" w:rsidP="00E25319">
      <w:pPr>
        <w:pStyle w:val="ListParagraph"/>
        <w:numPr>
          <w:ilvl w:val="0"/>
          <w:numId w:val="8"/>
        </w:numPr>
        <w:spacing w:after="0" w:line="240" w:lineRule="auto"/>
        <w:ind w:left="0" w:hanging="567"/>
        <w:jc w:val="both"/>
        <w:rPr>
          <w:rFonts w:ascii="Times New Roman" w:eastAsia="Arial Unicode MS" w:hAnsi="Times New Roman" w:cs="Times New Roman"/>
          <w:color w:val="000000"/>
          <w:sz w:val="24"/>
          <w:szCs w:val="24"/>
          <w:lang w:val="sr-Cyrl-CS" w:eastAsia="sr-Cyrl-CS"/>
        </w:rPr>
      </w:pPr>
      <w:r w:rsidRPr="00E25319">
        <w:rPr>
          <w:rFonts w:ascii="Times New Roman" w:eastAsia="Arial Unicode MS" w:hAnsi="Times New Roman" w:cs="Times New Roman"/>
          <w:color w:val="000000"/>
          <w:sz w:val="24"/>
          <w:szCs w:val="24"/>
          <w:lang w:val="sr-Cyrl-CS" w:eastAsia="sr-Cyrl-CS"/>
        </w:rPr>
        <w:t>Канцеларија за азил у складу са својом надлежношћу сарађује како са великим бројем међународних организација (</w:t>
      </w:r>
      <w:r w:rsidRPr="00E25319">
        <w:rPr>
          <w:rFonts w:ascii="Times New Roman" w:eastAsia="Arial Unicode MS" w:hAnsi="Times New Roman" w:cs="Times New Roman"/>
          <w:color w:val="000000"/>
          <w:sz w:val="24"/>
          <w:szCs w:val="24"/>
          <w:lang w:val="sr-Latn-CS" w:eastAsia="sr-Cyrl-CS"/>
        </w:rPr>
        <w:t>UNHCR, EASO, IOM, FRONTEKS</w:t>
      </w:r>
      <w:r w:rsidR="003C01D6" w:rsidRPr="00E25319">
        <w:rPr>
          <w:rFonts w:ascii="Times New Roman" w:eastAsia="Arial Unicode MS" w:hAnsi="Times New Roman" w:cs="Times New Roman"/>
          <w:color w:val="000000"/>
          <w:sz w:val="24"/>
          <w:szCs w:val="24"/>
          <w:lang w:val="sr-Cyrl-CS" w:eastAsia="sr-Cyrl-CS"/>
        </w:rPr>
        <w:t>) тако и са невладин</w:t>
      </w:r>
      <w:r w:rsidRPr="00E25319">
        <w:rPr>
          <w:rFonts w:ascii="Times New Roman" w:eastAsia="Arial Unicode MS" w:hAnsi="Times New Roman" w:cs="Times New Roman"/>
          <w:color w:val="000000"/>
          <w:sz w:val="24"/>
          <w:szCs w:val="24"/>
          <w:lang w:val="sr-Cyrl-CS" w:eastAsia="sr-Cyrl-CS"/>
        </w:rPr>
        <w:t>им организацијама на националном нивоу које се баве заштитом људских права (Београдски центар за људска права, Центар за заштиту и помоћ тражиоцима азила, Балкански</w:t>
      </w:r>
      <w:r w:rsidR="00941BBD" w:rsidRPr="00E25319">
        <w:rPr>
          <w:rFonts w:ascii="Times New Roman" w:eastAsia="Arial Unicode MS" w:hAnsi="Times New Roman" w:cs="Times New Roman"/>
          <w:color w:val="000000"/>
          <w:sz w:val="24"/>
          <w:szCs w:val="24"/>
          <w:lang w:val="sr-Cyrl-CS" w:eastAsia="sr-Cyrl-CS"/>
        </w:rPr>
        <w:t xml:space="preserve"> центар за миграције, АИДА, Груп</w:t>
      </w:r>
      <w:r w:rsidR="00677F65" w:rsidRPr="00E25319">
        <w:rPr>
          <w:rFonts w:ascii="Times New Roman" w:eastAsia="Arial Unicode MS" w:hAnsi="Times New Roman" w:cs="Times New Roman"/>
          <w:color w:val="000000"/>
          <w:sz w:val="24"/>
          <w:szCs w:val="24"/>
          <w:lang w:val="sr-Cyrl-CS" w:eastAsia="sr-Cyrl-CS"/>
        </w:rPr>
        <w:t>а 484 итд</w:t>
      </w:r>
      <w:r w:rsidRPr="00E25319">
        <w:rPr>
          <w:rFonts w:ascii="Times New Roman" w:eastAsia="Arial Unicode MS" w:hAnsi="Times New Roman" w:cs="Times New Roman"/>
          <w:color w:val="000000"/>
          <w:sz w:val="24"/>
          <w:szCs w:val="24"/>
          <w:lang w:val="sr-Cyrl-CS" w:eastAsia="sr-Cyrl-CS"/>
        </w:rPr>
        <w:t xml:space="preserve">) </w:t>
      </w:r>
      <w:r w:rsidRPr="00E25319">
        <w:rPr>
          <w:rFonts w:ascii="Times New Roman" w:eastAsia="Arial Unicode MS" w:hAnsi="Times New Roman" w:cs="Times New Roman"/>
          <w:sz w:val="24"/>
          <w:szCs w:val="24"/>
          <w:lang w:val="sr-Cyrl-CS" w:eastAsia="sr-Cyrl-CS"/>
        </w:rPr>
        <w:t>Чланом 5. Закона о азилу и привременој заштити</w:t>
      </w:r>
      <w:r w:rsidR="003C01D6" w:rsidRPr="00941BBD">
        <w:rPr>
          <w:rStyle w:val="FootnoteReference"/>
          <w:rFonts w:ascii="Times New Roman" w:eastAsia="Arial Unicode MS" w:hAnsi="Times New Roman" w:cs="Times New Roman"/>
          <w:sz w:val="24"/>
          <w:szCs w:val="24"/>
          <w:lang w:val="sr-Cyrl-CS" w:eastAsia="sr-Cyrl-CS"/>
        </w:rPr>
        <w:footnoteReference w:id="10"/>
      </w:r>
      <w:r w:rsidRPr="00E25319">
        <w:rPr>
          <w:rFonts w:ascii="Times New Roman" w:eastAsia="Arial Unicode MS" w:hAnsi="Times New Roman" w:cs="Times New Roman"/>
          <w:sz w:val="24"/>
          <w:szCs w:val="24"/>
          <w:lang w:val="sr-Cyrl-CS" w:eastAsia="sr-Cyrl-CS"/>
        </w:rPr>
        <w:t xml:space="preserve"> дефинисања </w:t>
      </w:r>
      <w:r w:rsidR="00641763" w:rsidRPr="00E25319">
        <w:rPr>
          <w:rFonts w:ascii="Times New Roman" w:eastAsia="Arial Unicode MS" w:hAnsi="Times New Roman" w:cs="Times New Roman"/>
          <w:sz w:val="24"/>
          <w:szCs w:val="24"/>
          <w:lang w:val="sr-Cyrl-CS" w:eastAsia="sr-Cyrl-CS"/>
        </w:rPr>
        <w:t xml:space="preserve">је </w:t>
      </w:r>
      <w:r w:rsidRPr="00E25319">
        <w:rPr>
          <w:rFonts w:ascii="Times New Roman" w:eastAsia="Arial Unicode MS" w:hAnsi="Times New Roman" w:cs="Times New Roman"/>
          <w:sz w:val="24"/>
          <w:szCs w:val="24"/>
          <w:lang w:val="sr-Cyrl-CS" w:eastAsia="sr-Cyrl-CS"/>
        </w:rPr>
        <w:t xml:space="preserve">сарадња са Канцеларијом Високог комесаријата Уједињених нација </w:t>
      </w:r>
      <w:r w:rsidRPr="00E25319">
        <w:rPr>
          <w:rFonts w:ascii="Times New Roman" w:eastAsia="Arial Unicode MS" w:hAnsi="Times New Roman" w:cs="Times New Roman"/>
          <w:sz w:val="24"/>
          <w:szCs w:val="24"/>
          <w:lang w:val="sr-Latn-CS" w:eastAsia="sr-Cyrl-CS"/>
        </w:rPr>
        <w:t>UNHCR</w:t>
      </w:r>
      <w:r w:rsidRPr="00E25319">
        <w:rPr>
          <w:rFonts w:ascii="Times New Roman" w:eastAsia="Arial Unicode MS" w:hAnsi="Times New Roman" w:cs="Times New Roman"/>
          <w:sz w:val="24"/>
          <w:szCs w:val="24"/>
          <w:lang w:val="sr-Cyrl-CS" w:eastAsia="sr-Cyrl-CS"/>
        </w:rPr>
        <w:t xml:space="preserve"> за избеглице. има слободан приступ свим лицима, у складу са својим мандатом.</w:t>
      </w:r>
      <w:r w:rsidR="00641763" w:rsidRPr="00E25319">
        <w:rPr>
          <w:rFonts w:ascii="Times New Roman" w:eastAsia="Arial Unicode MS" w:hAnsi="Times New Roman" w:cs="Times New Roman"/>
          <w:color w:val="000000"/>
          <w:sz w:val="24"/>
          <w:szCs w:val="24"/>
          <w:lang w:val="sr-Cyrl-CS" w:eastAsia="sr-Cyrl-CS"/>
        </w:rPr>
        <w:t xml:space="preserve"> </w:t>
      </w:r>
      <w:r w:rsidRPr="00E25319">
        <w:rPr>
          <w:rFonts w:ascii="Times New Roman" w:eastAsia="Arial Unicode MS" w:hAnsi="Times New Roman" w:cs="Times New Roman"/>
          <w:color w:val="000000"/>
          <w:sz w:val="24"/>
          <w:szCs w:val="24"/>
          <w:lang w:val="sr-Cyrl-CS" w:eastAsia="sr-Cyrl-CS"/>
        </w:rPr>
        <w:t>Прил</w:t>
      </w:r>
      <w:r w:rsidR="00641763" w:rsidRPr="00E25319">
        <w:rPr>
          <w:rFonts w:ascii="Times New Roman" w:eastAsia="Arial Unicode MS" w:hAnsi="Times New Roman" w:cs="Times New Roman"/>
          <w:color w:val="000000"/>
          <w:sz w:val="24"/>
          <w:szCs w:val="24"/>
          <w:lang w:val="sr-Cyrl-CS" w:eastAsia="sr-Cyrl-CS"/>
        </w:rPr>
        <w:t>иком обављања свих службен</w:t>
      </w:r>
      <w:r w:rsidRPr="00E25319">
        <w:rPr>
          <w:rFonts w:ascii="Times New Roman" w:eastAsia="Arial Unicode MS" w:hAnsi="Times New Roman" w:cs="Times New Roman"/>
          <w:color w:val="000000"/>
          <w:sz w:val="24"/>
          <w:szCs w:val="24"/>
          <w:lang w:val="sr-Cyrl-CS" w:eastAsia="sr-Cyrl-CS"/>
        </w:rPr>
        <w:t xml:space="preserve">их радњи у поступку азила од стране Канцеларије за азил, </w:t>
      </w:r>
      <w:r w:rsidRPr="00E25319">
        <w:rPr>
          <w:rFonts w:ascii="Times New Roman" w:eastAsia="Arial Unicode MS" w:hAnsi="Times New Roman" w:cs="Times New Roman"/>
          <w:color w:val="000000"/>
          <w:sz w:val="24"/>
          <w:szCs w:val="24"/>
          <w:lang w:val="sr-Latn-CS" w:eastAsia="sr-Cyrl-CS"/>
        </w:rPr>
        <w:t>UNHCR</w:t>
      </w:r>
      <w:r w:rsidRPr="00E25319">
        <w:rPr>
          <w:rFonts w:ascii="Times New Roman" w:eastAsia="Arial Unicode MS" w:hAnsi="Times New Roman" w:cs="Times New Roman"/>
          <w:color w:val="000000"/>
          <w:sz w:val="24"/>
          <w:szCs w:val="24"/>
          <w:lang w:val="sr-Cyrl-CS" w:eastAsia="sr-Cyrl-CS"/>
        </w:rPr>
        <w:t>-у и НВ</w:t>
      </w:r>
      <w:r w:rsidR="00641763" w:rsidRPr="00E25319">
        <w:rPr>
          <w:rFonts w:ascii="Times New Roman" w:eastAsia="Arial Unicode MS" w:hAnsi="Times New Roman" w:cs="Times New Roman"/>
          <w:color w:val="000000"/>
          <w:sz w:val="24"/>
          <w:szCs w:val="24"/>
          <w:lang w:val="sr-Cyrl-CS" w:eastAsia="sr-Cyrl-CS"/>
        </w:rPr>
        <w:t>О које се баве пружањем правне п</w:t>
      </w:r>
      <w:r w:rsidRPr="00E25319">
        <w:rPr>
          <w:rFonts w:ascii="Times New Roman" w:eastAsia="Arial Unicode MS" w:hAnsi="Times New Roman" w:cs="Times New Roman"/>
          <w:color w:val="000000"/>
          <w:sz w:val="24"/>
          <w:szCs w:val="24"/>
          <w:lang w:val="sr-Cyrl-CS" w:eastAsia="sr-Cyrl-CS"/>
        </w:rPr>
        <w:t>омоћи тражиоцима азила и избеглицама омогућен је приступ и увид у исте. Посебно истичемо да је у фазама поступка азила (подношење захтева за азил и усмена расп</w:t>
      </w:r>
      <w:r w:rsidR="00641763" w:rsidRPr="00E25319">
        <w:rPr>
          <w:rFonts w:ascii="Times New Roman" w:eastAsia="Arial Unicode MS" w:hAnsi="Times New Roman" w:cs="Times New Roman"/>
          <w:color w:val="000000"/>
          <w:sz w:val="24"/>
          <w:szCs w:val="24"/>
          <w:lang w:val="sr-Cyrl-CS" w:eastAsia="sr-Cyrl-CS"/>
        </w:rPr>
        <w:t>рава), тражиоцима азила омогућен</w:t>
      </w:r>
      <w:r w:rsidRPr="00E25319">
        <w:rPr>
          <w:rFonts w:ascii="Times New Roman" w:eastAsia="Arial Unicode MS" w:hAnsi="Times New Roman" w:cs="Times New Roman"/>
          <w:color w:val="000000"/>
          <w:sz w:val="24"/>
          <w:szCs w:val="24"/>
          <w:lang w:val="sr-Cyrl-CS" w:eastAsia="sr-Cyrl-CS"/>
        </w:rPr>
        <w:t>о да пред службеником Канцеларије за а</w:t>
      </w:r>
      <w:r w:rsidR="00941BBD" w:rsidRPr="00E25319">
        <w:rPr>
          <w:rFonts w:ascii="Times New Roman" w:eastAsia="Arial Unicode MS" w:hAnsi="Times New Roman" w:cs="Times New Roman"/>
          <w:color w:val="000000"/>
          <w:sz w:val="24"/>
          <w:szCs w:val="24"/>
          <w:lang w:val="sr-Cyrl-CS" w:eastAsia="sr-Cyrl-CS"/>
        </w:rPr>
        <w:t>зил који води поступак може изне</w:t>
      </w:r>
      <w:r w:rsidRPr="00E25319">
        <w:rPr>
          <w:rFonts w:ascii="Times New Roman" w:eastAsia="Arial Unicode MS" w:hAnsi="Times New Roman" w:cs="Times New Roman"/>
          <w:color w:val="000000"/>
          <w:sz w:val="24"/>
          <w:szCs w:val="24"/>
          <w:lang w:val="sr-Cyrl-CS" w:eastAsia="sr-Cyrl-CS"/>
        </w:rPr>
        <w:t>ти све примедбе на рад службеника на граници или у транзитном простору које се тичу поступања, а нарочито оних који се односе на кршење загарантованих људских права, међутим у досадашњој пра</w:t>
      </w:r>
      <w:r w:rsidR="00641763" w:rsidRPr="00E25319">
        <w:rPr>
          <w:rFonts w:ascii="Times New Roman" w:eastAsia="Arial Unicode MS" w:hAnsi="Times New Roman" w:cs="Times New Roman"/>
          <w:color w:val="000000"/>
          <w:sz w:val="24"/>
          <w:szCs w:val="24"/>
          <w:lang w:val="sr-Cyrl-CS" w:eastAsia="sr-Cyrl-CS"/>
        </w:rPr>
        <w:t>кси таквих случајева није било.</w:t>
      </w:r>
    </w:p>
    <w:p w:rsidR="00A1166C" w:rsidRPr="00E25319" w:rsidRDefault="00A1166C" w:rsidP="00A1166C">
      <w:pPr>
        <w:pStyle w:val="ListParagraph"/>
        <w:spacing w:after="0" w:line="240" w:lineRule="auto"/>
        <w:ind w:left="0"/>
        <w:jc w:val="both"/>
        <w:rPr>
          <w:rFonts w:ascii="Times New Roman" w:eastAsia="Arial Unicode MS" w:hAnsi="Times New Roman" w:cs="Times New Roman"/>
          <w:color w:val="000000"/>
          <w:sz w:val="24"/>
          <w:szCs w:val="24"/>
          <w:lang w:val="sr-Cyrl-CS" w:eastAsia="sr-Cyrl-CS"/>
        </w:rPr>
      </w:pPr>
    </w:p>
    <w:p w:rsidR="00EC2CD9" w:rsidRPr="00E25319" w:rsidRDefault="00EC2CD9" w:rsidP="00E25319">
      <w:pPr>
        <w:pStyle w:val="ListParagraph"/>
        <w:numPr>
          <w:ilvl w:val="0"/>
          <w:numId w:val="8"/>
        </w:numPr>
        <w:spacing w:after="0" w:line="240" w:lineRule="auto"/>
        <w:ind w:left="0" w:hanging="567"/>
        <w:jc w:val="both"/>
        <w:rPr>
          <w:rFonts w:ascii="Times New Roman" w:eastAsia="Arial Unicode MS" w:hAnsi="Times New Roman" w:cs="Times New Roman"/>
          <w:color w:val="000000"/>
          <w:sz w:val="24"/>
          <w:szCs w:val="24"/>
          <w:lang w:val="sr-Cyrl-CS" w:eastAsia="sr-Cyrl-CS"/>
        </w:rPr>
      </w:pPr>
      <w:r w:rsidRPr="00E25319">
        <w:rPr>
          <w:rFonts w:ascii="Times New Roman" w:eastAsia="Arial Unicode MS" w:hAnsi="Times New Roman" w:cs="Times New Roman"/>
          <w:color w:val="000000"/>
          <w:sz w:val="24"/>
          <w:szCs w:val="24"/>
          <w:lang w:val="sr-Cyrl-CS" w:eastAsia="sr-Cyrl-CS"/>
        </w:rPr>
        <w:t xml:space="preserve">Када се ради </w:t>
      </w:r>
      <w:r w:rsidR="00993055" w:rsidRPr="00E25319">
        <w:rPr>
          <w:rFonts w:ascii="Times New Roman" w:eastAsia="Arial Unicode MS" w:hAnsi="Times New Roman" w:cs="Times New Roman"/>
          <w:color w:val="000000"/>
          <w:sz w:val="24"/>
          <w:szCs w:val="24"/>
          <w:lang w:val="sr-Cyrl-CS" w:eastAsia="sr-Cyrl-CS"/>
        </w:rPr>
        <w:t>о враћању лица са територије Реп</w:t>
      </w:r>
      <w:r w:rsidRPr="00E25319">
        <w:rPr>
          <w:rFonts w:ascii="Times New Roman" w:eastAsia="Arial Unicode MS" w:hAnsi="Times New Roman" w:cs="Times New Roman"/>
          <w:color w:val="000000"/>
          <w:sz w:val="24"/>
          <w:szCs w:val="24"/>
          <w:lang w:val="sr-Cyrl-CS" w:eastAsia="sr-Cyrl-CS"/>
        </w:rPr>
        <w:t>ублике Србије, враћање се реализује и у складу са споразумима о реадмисији, на основу саг</w:t>
      </w:r>
      <w:r w:rsidR="001006E9" w:rsidRPr="00E25319">
        <w:rPr>
          <w:rFonts w:ascii="Times New Roman" w:eastAsia="Arial Unicode MS" w:hAnsi="Times New Roman" w:cs="Times New Roman"/>
          <w:color w:val="000000"/>
          <w:sz w:val="24"/>
          <w:szCs w:val="24"/>
          <w:lang w:val="sr-Cyrl-CS" w:eastAsia="sr-Cyrl-CS"/>
        </w:rPr>
        <w:t>ласности достављених од иностран</w:t>
      </w:r>
      <w:r w:rsidRPr="00E25319">
        <w:rPr>
          <w:rFonts w:ascii="Times New Roman" w:eastAsia="Arial Unicode MS" w:hAnsi="Times New Roman" w:cs="Times New Roman"/>
          <w:color w:val="000000"/>
          <w:sz w:val="24"/>
          <w:szCs w:val="24"/>
          <w:lang w:val="sr-Cyrl-CS" w:eastAsia="sr-Cyrl-CS"/>
        </w:rPr>
        <w:t xml:space="preserve">их органа надлежних за спровођење споразума о реадмисији. Када је реч о броју враћених лица (држављана трећих држава) са територије Републике Србије у складу са Споразумима о реадмисији у току </w:t>
      </w:r>
      <w:r w:rsidR="00993055" w:rsidRPr="00E25319">
        <w:rPr>
          <w:rFonts w:ascii="Times New Roman" w:eastAsia="Arial Unicode MS" w:hAnsi="Times New Roman" w:cs="Times New Roman"/>
          <w:color w:val="000000"/>
          <w:sz w:val="24"/>
          <w:szCs w:val="24"/>
          <w:lang w:val="sr-Cyrl-CS" w:eastAsia="sr-Cyrl-CS"/>
        </w:rPr>
        <w:t>извештајног периода</w:t>
      </w:r>
      <w:r w:rsidRPr="00E25319">
        <w:rPr>
          <w:rFonts w:ascii="Times New Roman" w:eastAsia="Arial Unicode MS" w:hAnsi="Times New Roman" w:cs="Times New Roman"/>
          <w:color w:val="000000"/>
          <w:sz w:val="24"/>
          <w:szCs w:val="24"/>
          <w:lang w:val="sr-Cyrl-CS" w:eastAsia="sr-Cyrl-CS"/>
        </w:rPr>
        <w:t xml:space="preserve"> са територије Републике Србије укупно је враћено 342 држављана трећих држава, по захтевима овог Министарства, а на основу сагласности добијених од стране иностраних надлежних органа у складу са споразумима о реадмисији.</w:t>
      </w:r>
      <w:r w:rsidR="003C01D6" w:rsidRPr="00E25319">
        <w:rPr>
          <w:rFonts w:ascii="Times New Roman" w:eastAsia="Arial Unicode MS" w:hAnsi="Times New Roman" w:cs="Times New Roman"/>
          <w:color w:val="000000"/>
          <w:sz w:val="24"/>
          <w:szCs w:val="24"/>
          <w:lang w:val="sr-Cyrl-CS" w:eastAsia="sr-Cyrl-CS"/>
        </w:rPr>
        <w:t xml:space="preserve"> </w:t>
      </w:r>
      <w:r w:rsidRPr="00E25319">
        <w:rPr>
          <w:rFonts w:ascii="Times New Roman" w:eastAsia="Arial Unicode MS" w:hAnsi="Times New Roman" w:cs="Times New Roman"/>
          <w:color w:val="000000"/>
          <w:sz w:val="24"/>
          <w:szCs w:val="24"/>
          <w:lang w:val="sr-Cyrl-CS" w:eastAsia="sr-Cyrl-CS"/>
        </w:rPr>
        <w:t>У 2015. години враћено је 116 држављана трећих држава у Републику Бугарску, у 2016. години 176 држављана трећих држава у Републи</w:t>
      </w:r>
      <w:r w:rsidR="001006E9" w:rsidRPr="00E25319">
        <w:rPr>
          <w:rFonts w:ascii="Times New Roman" w:eastAsia="Arial Unicode MS" w:hAnsi="Times New Roman" w:cs="Times New Roman"/>
          <w:color w:val="000000"/>
          <w:sz w:val="24"/>
          <w:szCs w:val="24"/>
          <w:lang w:val="sr-Cyrl-CS" w:eastAsia="sr-Cyrl-CS"/>
        </w:rPr>
        <w:t>ку Бугарску, у 2017. годин</w:t>
      </w:r>
      <w:r w:rsidRPr="00E25319">
        <w:rPr>
          <w:rFonts w:ascii="Times New Roman" w:eastAsia="Arial Unicode MS" w:hAnsi="Times New Roman" w:cs="Times New Roman"/>
          <w:color w:val="000000"/>
          <w:sz w:val="24"/>
          <w:szCs w:val="24"/>
          <w:lang w:val="sr-Cyrl-CS" w:eastAsia="sr-Cyrl-CS"/>
        </w:rPr>
        <w:t>и , девет држављана трећих држава враћено је у Републику Бугарску, а 24 у Црну Гору, у 2018 години (до 09.11.2018. године) враћено је девет држављана трећих држава у Републику Бугарску, три у Црну Г</w:t>
      </w:r>
      <w:r w:rsidR="001006E9" w:rsidRPr="00E25319">
        <w:rPr>
          <w:rFonts w:ascii="Times New Roman" w:eastAsia="Arial Unicode MS" w:hAnsi="Times New Roman" w:cs="Times New Roman"/>
          <w:color w:val="000000"/>
          <w:sz w:val="24"/>
          <w:szCs w:val="24"/>
          <w:lang w:val="sr-Cyrl-CS" w:eastAsia="sr-Cyrl-CS"/>
        </w:rPr>
        <w:t>ору и пет у Републику Хрватску.</w:t>
      </w:r>
    </w:p>
    <w:p w:rsidR="00EC2CD9" w:rsidRDefault="00EC2CD9" w:rsidP="00E25319">
      <w:pPr>
        <w:spacing w:after="0" w:line="240" w:lineRule="auto"/>
        <w:ind w:hanging="567"/>
        <w:jc w:val="both"/>
        <w:rPr>
          <w:rFonts w:ascii="Times New Roman" w:hAnsi="Times New Roman" w:cs="Times New Roman"/>
          <w:sz w:val="24"/>
          <w:szCs w:val="24"/>
          <w:lang w:val="sr-Cyrl-RS"/>
        </w:rPr>
      </w:pPr>
    </w:p>
    <w:p w:rsidR="0073713B" w:rsidRPr="00E25319" w:rsidRDefault="0073713B" w:rsidP="00A520D9">
      <w:pPr>
        <w:pStyle w:val="ListParagraph"/>
        <w:numPr>
          <w:ilvl w:val="1"/>
          <w:numId w:val="8"/>
        </w:numPr>
        <w:spacing w:after="0" w:line="240" w:lineRule="auto"/>
        <w:ind w:left="567" w:hanging="567"/>
        <w:jc w:val="both"/>
        <w:rPr>
          <w:rFonts w:ascii="Times New Roman" w:hAnsi="Times New Roman" w:cs="Times New Roman"/>
          <w:sz w:val="24"/>
          <w:szCs w:val="24"/>
          <w:lang w:val="sr-Cyrl-RS"/>
        </w:rPr>
      </w:pPr>
      <w:r w:rsidRPr="00E25319">
        <w:rPr>
          <w:rFonts w:ascii="Times New Roman" w:hAnsi="Times New Roman" w:cs="Times New Roman"/>
          <w:sz w:val="24"/>
          <w:szCs w:val="24"/>
          <w:lang w:val="sr-Cyrl-RS"/>
        </w:rPr>
        <w:t xml:space="preserve">Р. Србија </w:t>
      </w:r>
      <w:r w:rsidR="00677F65" w:rsidRPr="00E25319">
        <w:rPr>
          <w:rFonts w:ascii="Times New Roman" w:hAnsi="Times New Roman" w:cs="Times New Roman"/>
          <w:sz w:val="24"/>
          <w:szCs w:val="24"/>
          <w:lang w:val="sr-Cyrl-RS"/>
        </w:rPr>
        <w:t xml:space="preserve">до сада </w:t>
      </w:r>
      <w:r w:rsidRPr="00E25319">
        <w:rPr>
          <w:rFonts w:ascii="Times New Roman" w:hAnsi="Times New Roman" w:cs="Times New Roman"/>
          <w:sz w:val="24"/>
          <w:szCs w:val="24"/>
          <w:lang w:val="sr-Cyrl-RS"/>
        </w:rPr>
        <w:t>није тражила дипломатску гаранцију од држава које траже изручења лица која су лишена слобод</w:t>
      </w:r>
      <w:r w:rsidR="003C01D6" w:rsidRPr="00E25319">
        <w:rPr>
          <w:rFonts w:ascii="Times New Roman" w:hAnsi="Times New Roman" w:cs="Times New Roman"/>
          <w:sz w:val="24"/>
          <w:szCs w:val="24"/>
          <w:lang w:val="sr-Cyrl-RS"/>
        </w:rPr>
        <w:t>е на основу међународних потерни</w:t>
      </w:r>
      <w:r w:rsidRPr="00E25319">
        <w:rPr>
          <w:rFonts w:ascii="Times New Roman" w:hAnsi="Times New Roman" w:cs="Times New Roman"/>
          <w:sz w:val="24"/>
          <w:szCs w:val="24"/>
          <w:lang w:val="sr-Cyrl-RS"/>
        </w:rPr>
        <w:t>ца у Р. Србији</w:t>
      </w:r>
      <w:r w:rsidR="001006E9" w:rsidRPr="00E25319">
        <w:rPr>
          <w:rFonts w:ascii="Times New Roman" w:hAnsi="Times New Roman" w:cs="Times New Roman"/>
          <w:sz w:val="24"/>
          <w:szCs w:val="24"/>
          <w:lang w:val="sr-Cyrl-RS"/>
        </w:rPr>
        <w:t>.</w:t>
      </w:r>
    </w:p>
    <w:p w:rsidR="001006E9" w:rsidRPr="0073713B" w:rsidRDefault="001006E9" w:rsidP="00A520D9">
      <w:pPr>
        <w:spacing w:after="0" w:line="240" w:lineRule="auto"/>
        <w:ind w:left="567" w:hanging="567"/>
        <w:jc w:val="both"/>
        <w:rPr>
          <w:rFonts w:ascii="Times New Roman" w:hAnsi="Times New Roman" w:cs="Times New Roman"/>
          <w:sz w:val="24"/>
          <w:szCs w:val="24"/>
          <w:lang w:val="sr-Cyrl-RS"/>
        </w:rPr>
      </w:pPr>
    </w:p>
    <w:p w:rsidR="0073713B" w:rsidRPr="00E25319" w:rsidRDefault="0073713B" w:rsidP="00A520D9">
      <w:pPr>
        <w:pStyle w:val="ListParagraph"/>
        <w:numPr>
          <w:ilvl w:val="1"/>
          <w:numId w:val="8"/>
        </w:numPr>
        <w:spacing w:after="0" w:line="240" w:lineRule="auto"/>
        <w:ind w:left="567" w:hanging="567"/>
        <w:jc w:val="both"/>
        <w:rPr>
          <w:rFonts w:ascii="Times New Roman" w:hAnsi="Times New Roman" w:cs="Times New Roman"/>
          <w:sz w:val="24"/>
          <w:szCs w:val="24"/>
          <w:lang w:val="sr-Cyrl-RS"/>
        </w:rPr>
      </w:pPr>
      <w:r w:rsidRPr="00E25319">
        <w:rPr>
          <w:rFonts w:ascii="Times New Roman" w:hAnsi="Times New Roman" w:cs="Times New Roman"/>
          <w:sz w:val="24"/>
          <w:szCs w:val="24"/>
          <w:lang w:val="sr-Cyrl-RS"/>
        </w:rPr>
        <w:t xml:space="preserve">Од Р. Србије је до сада само у случају изручења српског држављанина Бошка Зајелца, Савезно министарство правде </w:t>
      </w:r>
      <w:r w:rsidR="00993055" w:rsidRPr="00E25319">
        <w:rPr>
          <w:rFonts w:ascii="Times New Roman" w:hAnsi="Times New Roman" w:cs="Times New Roman"/>
          <w:sz w:val="24"/>
          <w:szCs w:val="24"/>
          <w:lang w:val="sr-Cyrl-RS"/>
        </w:rPr>
        <w:t>Републике</w:t>
      </w:r>
      <w:r w:rsidRPr="00E25319">
        <w:rPr>
          <w:rFonts w:ascii="Times New Roman" w:hAnsi="Times New Roman" w:cs="Times New Roman"/>
          <w:sz w:val="24"/>
          <w:szCs w:val="24"/>
          <w:lang w:val="sr-Cyrl-RS"/>
        </w:rPr>
        <w:t xml:space="preserve"> Аустрије тражило дипломатску гаранцију (да именовани неће бити смештен у Ка</w:t>
      </w:r>
      <w:r w:rsidR="003C01D6" w:rsidRPr="00E25319">
        <w:rPr>
          <w:rFonts w:ascii="Times New Roman" w:hAnsi="Times New Roman" w:cs="Times New Roman"/>
          <w:sz w:val="24"/>
          <w:szCs w:val="24"/>
          <w:lang w:val="sr-Cyrl-RS"/>
        </w:rPr>
        <w:t xml:space="preserve">знено поправни завод </w:t>
      </w:r>
      <w:r w:rsidR="001006E9" w:rsidRPr="00E25319">
        <w:rPr>
          <w:rFonts w:ascii="Times New Roman" w:hAnsi="Times New Roman" w:cs="Times New Roman"/>
          <w:sz w:val="24"/>
          <w:szCs w:val="24"/>
          <w:lang w:val="sr-Cyrl-RS"/>
        </w:rPr>
        <w:t>„Забела</w:t>
      </w:r>
      <w:r w:rsidR="001006E9" w:rsidRPr="00E25319">
        <w:rPr>
          <w:rFonts w:ascii="Times New Roman" w:hAnsi="Times New Roman" w:cs="Times New Roman"/>
        </w:rPr>
        <w:t>”</w:t>
      </w:r>
      <w:r w:rsidR="001006E9" w:rsidRPr="00E25319">
        <w:rPr>
          <w:rFonts w:ascii="Times New Roman" w:hAnsi="Times New Roman" w:cs="Times New Roman"/>
          <w:lang w:val="sr-Cyrl-RS"/>
        </w:rPr>
        <w:t xml:space="preserve"> у </w:t>
      </w:r>
      <w:r w:rsidR="001006E9" w:rsidRPr="00E25319">
        <w:rPr>
          <w:rFonts w:ascii="Times New Roman" w:hAnsi="Times New Roman" w:cs="Times New Roman"/>
          <w:sz w:val="24"/>
          <w:szCs w:val="24"/>
          <w:lang w:val="sr-Cyrl-RS"/>
        </w:rPr>
        <w:t>Пожаревцу</w:t>
      </w:r>
      <w:r w:rsidRPr="00E25319">
        <w:rPr>
          <w:rFonts w:ascii="Times New Roman" w:hAnsi="Times New Roman" w:cs="Times New Roman"/>
          <w:sz w:val="24"/>
          <w:szCs w:val="24"/>
          <w:lang w:val="sr-Cyrl-RS"/>
        </w:rPr>
        <w:t>). Аустријски орган је у међувремену одустао од дипломатске гаранције, односно одобрио изручење Б. Зајелца српским органима.</w:t>
      </w:r>
    </w:p>
    <w:p w:rsidR="001006E9" w:rsidRPr="0073713B" w:rsidRDefault="001006E9" w:rsidP="00A520D9">
      <w:pPr>
        <w:spacing w:after="0" w:line="240" w:lineRule="auto"/>
        <w:ind w:left="567" w:hanging="567"/>
        <w:jc w:val="both"/>
        <w:rPr>
          <w:rFonts w:ascii="Times New Roman" w:hAnsi="Times New Roman" w:cs="Times New Roman"/>
          <w:sz w:val="24"/>
          <w:szCs w:val="24"/>
          <w:lang w:val="sr-Cyrl-RS"/>
        </w:rPr>
      </w:pPr>
    </w:p>
    <w:p w:rsidR="00AE1EC3" w:rsidRPr="00E25319" w:rsidRDefault="0073713B" w:rsidP="00A520D9">
      <w:pPr>
        <w:pStyle w:val="ListParagraph"/>
        <w:numPr>
          <w:ilvl w:val="1"/>
          <w:numId w:val="8"/>
        </w:numPr>
        <w:spacing w:after="0" w:line="240" w:lineRule="auto"/>
        <w:ind w:left="567" w:hanging="567"/>
        <w:jc w:val="both"/>
        <w:rPr>
          <w:rFonts w:ascii="Times New Roman" w:hAnsi="Times New Roman" w:cs="Times New Roman"/>
          <w:sz w:val="24"/>
          <w:szCs w:val="24"/>
          <w:lang w:val="sr-Cyrl-RS"/>
        </w:rPr>
      </w:pPr>
      <w:r w:rsidRPr="00E25319">
        <w:rPr>
          <w:rFonts w:ascii="Times New Roman" w:hAnsi="Times New Roman" w:cs="Times New Roman"/>
          <w:sz w:val="24"/>
          <w:szCs w:val="24"/>
          <w:lang w:val="sr-Cyrl-RS"/>
        </w:rPr>
        <w:t>У претходном периоду инострани судски органи су тражили разне гаранције (одређени услови смештаја у затворску јединицу, гаранција да ће дипломатски представник моћи да посете лице у затвору), на које су надлежни српски органи позитивно одговарали.</w:t>
      </w:r>
    </w:p>
    <w:p w:rsidR="00B76905" w:rsidRDefault="00B76905" w:rsidP="00E25319">
      <w:pPr>
        <w:spacing w:after="0" w:line="240" w:lineRule="auto"/>
        <w:ind w:hanging="567"/>
        <w:jc w:val="both"/>
        <w:rPr>
          <w:rFonts w:ascii="Times New Roman" w:hAnsi="Times New Roman" w:cs="Times New Roman"/>
          <w:b/>
          <w:sz w:val="24"/>
          <w:szCs w:val="24"/>
          <w:lang w:val="sr-Cyrl-RS"/>
        </w:rPr>
      </w:pPr>
    </w:p>
    <w:p w:rsidR="00E51E24" w:rsidRPr="00E25319" w:rsidRDefault="00021C83" w:rsidP="00E25319">
      <w:pPr>
        <w:pStyle w:val="ListParagraph"/>
        <w:numPr>
          <w:ilvl w:val="0"/>
          <w:numId w:val="8"/>
        </w:numPr>
        <w:spacing w:after="0" w:line="240" w:lineRule="auto"/>
        <w:ind w:left="0" w:hanging="567"/>
        <w:jc w:val="both"/>
        <w:rPr>
          <w:rFonts w:ascii="Times New Roman" w:eastAsia="Arial Unicode MS" w:hAnsi="Times New Roman" w:cs="Times New Roman"/>
          <w:color w:val="000000"/>
          <w:sz w:val="24"/>
          <w:szCs w:val="24"/>
          <w:lang w:val="sr-Cyrl-CS" w:eastAsia="sr-Cyrl-CS"/>
        </w:rPr>
      </w:pPr>
      <w:r w:rsidRPr="00E25319">
        <w:rPr>
          <w:rFonts w:ascii="Times New Roman" w:eastAsia="Arial Unicode MS" w:hAnsi="Times New Roman" w:cs="Times New Roman"/>
          <w:color w:val="000000"/>
          <w:sz w:val="24"/>
          <w:szCs w:val="24"/>
          <w:lang w:val="sr-Cyrl-CS" w:eastAsia="sr-Cyrl-CS"/>
        </w:rPr>
        <w:t>Уколико постоји одређени степен сумње да су полицијски службеници незаконито поступали према мигрантима или тражиоцима азила и да у таквом поступању постоје обележја кривичног дела, без одлагања се обавештава надлежни тужилац, који даље руководи</w:t>
      </w:r>
      <w:r w:rsidR="00AF0BEC" w:rsidRPr="00E25319">
        <w:rPr>
          <w:rFonts w:ascii="Times New Roman" w:eastAsia="Arial Unicode MS" w:hAnsi="Times New Roman" w:cs="Times New Roman"/>
          <w:color w:val="000000"/>
          <w:sz w:val="24"/>
          <w:szCs w:val="24"/>
          <w:lang w:val="sr-Cyrl-CS" w:eastAsia="sr-Cyrl-CS"/>
        </w:rPr>
        <w:t xml:space="preserve"> поступком</w:t>
      </w:r>
      <w:r w:rsidRPr="00E25319">
        <w:rPr>
          <w:rFonts w:ascii="Times New Roman" w:eastAsia="Arial Unicode MS" w:hAnsi="Times New Roman" w:cs="Times New Roman"/>
          <w:color w:val="000000"/>
          <w:sz w:val="24"/>
          <w:szCs w:val="24"/>
          <w:lang w:val="sr-Cyrl-CS" w:eastAsia="sr-Cyrl-CS"/>
        </w:rPr>
        <w:t>. У случају да се по основу кривичне пријаве, против полицијског службеника покрене кривични поступак, исти може бити удаљен са рада до окончања кривичног поступка. У случају да буде оглашен кривим за кривично дело које му је ст</w:t>
      </w:r>
      <w:r w:rsidR="00AF0BEC" w:rsidRPr="00E25319">
        <w:rPr>
          <w:rFonts w:ascii="Times New Roman" w:eastAsia="Arial Unicode MS" w:hAnsi="Times New Roman" w:cs="Times New Roman"/>
          <w:color w:val="000000"/>
          <w:sz w:val="24"/>
          <w:szCs w:val="24"/>
          <w:lang w:val="sr-Cyrl-CS" w:eastAsia="sr-Cyrl-CS"/>
        </w:rPr>
        <w:t>ављено на терет, исти ће</w:t>
      </w:r>
      <w:r w:rsidRPr="00E25319">
        <w:rPr>
          <w:rFonts w:ascii="Times New Roman" w:eastAsia="Arial Unicode MS" w:hAnsi="Times New Roman" w:cs="Times New Roman"/>
          <w:color w:val="000000"/>
          <w:sz w:val="24"/>
          <w:szCs w:val="24"/>
          <w:lang w:val="sr-Cyrl-CS" w:eastAsia="sr-Cyrl-CS"/>
        </w:rPr>
        <w:t xml:space="preserve"> сносити последиц</w:t>
      </w:r>
      <w:r w:rsidR="004949C6" w:rsidRPr="00E25319">
        <w:rPr>
          <w:rFonts w:ascii="Times New Roman" w:eastAsia="Arial Unicode MS" w:hAnsi="Times New Roman" w:cs="Times New Roman"/>
          <w:color w:val="000000"/>
          <w:sz w:val="24"/>
          <w:szCs w:val="24"/>
          <w:lang w:val="sr-Cyrl-CS" w:eastAsia="sr-Cyrl-CS"/>
        </w:rPr>
        <w:t>е у радно-правном смислу, зависн</w:t>
      </w:r>
      <w:r w:rsidRPr="00E25319">
        <w:rPr>
          <w:rFonts w:ascii="Times New Roman" w:eastAsia="Arial Unicode MS" w:hAnsi="Times New Roman" w:cs="Times New Roman"/>
          <w:color w:val="000000"/>
          <w:sz w:val="24"/>
          <w:szCs w:val="24"/>
          <w:lang w:val="sr-Cyrl-CS" w:eastAsia="sr-Cyrl-CS"/>
        </w:rPr>
        <w:t>о од изречене санкције. Последица може да буде и престанак радног односа. Поред наведеног, постоји и</w:t>
      </w:r>
      <w:r w:rsidR="00E51E24" w:rsidRPr="00E25319">
        <w:rPr>
          <w:rFonts w:ascii="Times New Roman" w:eastAsia="Arial Unicode MS" w:hAnsi="Times New Roman" w:cs="Times New Roman"/>
          <w:color w:val="000000"/>
          <w:sz w:val="24"/>
          <w:szCs w:val="24"/>
          <w:lang w:val="sr-Cyrl-CS" w:eastAsia="sr-Cyrl-CS"/>
        </w:rPr>
        <w:t>нститут дисцип</w:t>
      </w:r>
      <w:r w:rsidR="004949C6" w:rsidRPr="00E25319">
        <w:rPr>
          <w:rFonts w:ascii="Times New Roman" w:eastAsia="Arial Unicode MS" w:hAnsi="Times New Roman" w:cs="Times New Roman"/>
          <w:color w:val="000000"/>
          <w:sz w:val="24"/>
          <w:szCs w:val="24"/>
          <w:lang w:val="sr-Cyrl-CS" w:eastAsia="sr-Cyrl-CS"/>
        </w:rPr>
        <w:t>линске одговорности. Дисцип</w:t>
      </w:r>
      <w:r w:rsidRPr="00E25319">
        <w:rPr>
          <w:rFonts w:ascii="Times New Roman" w:eastAsia="Arial Unicode MS" w:hAnsi="Times New Roman" w:cs="Times New Roman"/>
          <w:color w:val="000000"/>
          <w:sz w:val="24"/>
          <w:szCs w:val="24"/>
          <w:lang w:val="sr-Cyrl-CS" w:eastAsia="sr-Cyrl-CS"/>
        </w:rPr>
        <w:t>лински поступци нису везани и не зависе од</w:t>
      </w:r>
      <w:r w:rsidR="004949C6" w:rsidRPr="00E25319">
        <w:rPr>
          <w:rFonts w:ascii="Times New Roman" w:eastAsia="Arial Unicode MS" w:hAnsi="Times New Roman" w:cs="Times New Roman"/>
          <w:color w:val="000000"/>
          <w:sz w:val="24"/>
          <w:szCs w:val="24"/>
          <w:lang w:val="sr-Cyrl-CS" w:eastAsia="sr-Cyrl-CS"/>
        </w:rPr>
        <w:t xml:space="preserve"> кривичн</w:t>
      </w:r>
      <w:r w:rsidRPr="00E25319">
        <w:rPr>
          <w:rFonts w:ascii="Times New Roman" w:eastAsia="Arial Unicode MS" w:hAnsi="Times New Roman" w:cs="Times New Roman"/>
          <w:color w:val="000000"/>
          <w:sz w:val="24"/>
          <w:szCs w:val="24"/>
          <w:lang w:val="sr-Cyrl-CS" w:eastAsia="sr-Cyrl-CS"/>
        </w:rPr>
        <w:t>их и прекршајних поступака и воде се независно од истих. Као и код кривичног поступка и дисци</w:t>
      </w:r>
      <w:r w:rsidR="00AF0BEC" w:rsidRPr="00E25319">
        <w:rPr>
          <w:rFonts w:ascii="Times New Roman" w:eastAsia="Arial Unicode MS" w:hAnsi="Times New Roman" w:cs="Times New Roman"/>
          <w:color w:val="000000"/>
          <w:sz w:val="24"/>
          <w:szCs w:val="24"/>
          <w:lang w:val="sr-Cyrl-CS" w:eastAsia="sr-Cyrl-CS"/>
        </w:rPr>
        <w:t>п</w:t>
      </w:r>
      <w:r w:rsidRPr="00E25319">
        <w:rPr>
          <w:rFonts w:ascii="Times New Roman" w:eastAsia="Arial Unicode MS" w:hAnsi="Times New Roman" w:cs="Times New Roman"/>
          <w:color w:val="000000"/>
          <w:sz w:val="24"/>
          <w:szCs w:val="24"/>
          <w:lang w:val="sr-Cyrl-CS" w:eastAsia="sr-Cyrl-CS"/>
        </w:rPr>
        <w:t>лински је основ за прив</w:t>
      </w:r>
      <w:r w:rsidR="00AF0BEC" w:rsidRPr="00E25319">
        <w:rPr>
          <w:rFonts w:ascii="Times New Roman" w:eastAsia="Arial Unicode MS" w:hAnsi="Times New Roman" w:cs="Times New Roman"/>
          <w:color w:val="000000"/>
          <w:sz w:val="24"/>
          <w:szCs w:val="24"/>
          <w:lang w:val="sr-Cyrl-CS" w:eastAsia="sr-Cyrl-CS"/>
        </w:rPr>
        <w:t xml:space="preserve">ремено удаљење са рада. </w:t>
      </w:r>
      <w:r w:rsidRPr="00E25319">
        <w:rPr>
          <w:rFonts w:ascii="Times New Roman" w:eastAsia="Arial Unicode MS" w:hAnsi="Times New Roman" w:cs="Times New Roman"/>
          <w:color w:val="000000"/>
          <w:sz w:val="24"/>
          <w:szCs w:val="24"/>
          <w:lang w:val="sr-Cyrl-CS" w:eastAsia="sr-Cyrl-CS"/>
        </w:rPr>
        <w:t>У</w:t>
      </w:r>
      <w:r w:rsidR="00992736" w:rsidRPr="00E25319">
        <w:rPr>
          <w:rFonts w:ascii="Times New Roman" w:eastAsia="Arial Unicode MS" w:hAnsi="Times New Roman" w:cs="Times New Roman"/>
          <w:color w:val="000000"/>
          <w:sz w:val="24"/>
          <w:szCs w:val="24"/>
          <w:lang w:val="sr-Cyrl-CS" w:eastAsia="sr-Cyrl-CS"/>
        </w:rPr>
        <w:t xml:space="preserve"> извештајном периоду</w:t>
      </w:r>
      <w:r w:rsidRPr="00E25319">
        <w:rPr>
          <w:rFonts w:ascii="Times New Roman" w:eastAsia="Arial Unicode MS" w:hAnsi="Times New Roman" w:cs="Times New Roman"/>
          <w:color w:val="000000"/>
          <w:sz w:val="24"/>
          <w:szCs w:val="24"/>
          <w:lang w:val="sr-Cyrl-CS" w:eastAsia="sr-Cyrl-CS"/>
        </w:rPr>
        <w:t>, није било евидентираних случајева незаконитог поступања полицијских службеника према м</w:t>
      </w:r>
      <w:r w:rsidR="00E51E24" w:rsidRPr="00E25319">
        <w:rPr>
          <w:rFonts w:ascii="Times New Roman" w:eastAsia="Arial Unicode MS" w:hAnsi="Times New Roman" w:cs="Times New Roman"/>
          <w:color w:val="000000"/>
          <w:sz w:val="24"/>
          <w:szCs w:val="24"/>
          <w:lang w:val="sr-Cyrl-CS" w:eastAsia="sr-Cyrl-CS"/>
        </w:rPr>
        <w:t>игрантима или тражиоцима азила.</w:t>
      </w:r>
    </w:p>
    <w:p w:rsidR="00E51E24" w:rsidRDefault="00E51E24" w:rsidP="00E25319">
      <w:pPr>
        <w:spacing w:after="0" w:line="240" w:lineRule="auto"/>
        <w:ind w:hanging="567"/>
        <w:jc w:val="both"/>
        <w:rPr>
          <w:rFonts w:ascii="Times New Roman" w:eastAsia="Arial Unicode MS" w:hAnsi="Times New Roman" w:cs="Times New Roman"/>
          <w:color w:val="000000"/>
          <w:sz w:val="24"/>
          <w:szCs w:val="24"/>
          <w:lang w:val="sr-Cyrl-CS" w:eastAsia="sr-Cyrl-CS"/>
        </w:rPr>
      </w:pPr>
    </w:p>
    <w:p w:rsidR="004949C6" w:rsidRPr="00E25319" w:rsidRDefault="004949C6" w:rsidP="00E25319">
      <w:pPr>
        <w:pStyle w:val="ListParagraph"/>
        <w:numPr>
          <w:ilvl w:val="0"/>
          <w:numId w:val="8"/>
        </w:numPr>
        <w:spacing w:after="0" w:line="240" w:lineRule="auto"/>
        <w:ind w:left="0" w:hanging="567"/>
        <w:jc w:val="both"/>
        <w:rPr>
          <w:rFonts w:ascii="Times New Roman" w:eastAsia="Arial Unicode MS" w:hAnsi="Times New Roman" w:cs="Times New Roman"/>
          <w:color w:val="000000"/>
          <w:sz w:val="24"/>
          <w:szCs w:val="24"/>
          <w:lang w:val="sr-Cyrl-CS" w:eastAsia="sr-Cyrl-CS"/>
        </w:rPr>
      </w:pPr>
      <w:r w:rsidRPr="00E25319">
        <w:rPr>
          <w:rFonts w:ascii="Times New Roman" w:eastAsia="Arial Unicode MS" w:hAnsi="Times New Roman" w:cs="Times New Roman"/>
          <w:color w:val="000000"/>
          <w:sz w:val="24"/>
          <w:szCs w:val="24"/>
          <w:lang w:val="sr-Cyrl-CS" w:eastAsia="sr-Cyrl-CS"/>
        </w:rPr>
        <w:t>Детаљне информације о седмочланој породици тражилаца азила који су пронађени у шуми у близини бугарске границе достављамо у прилогу овог извештаја.</w:t>
      </w:r>
    </w:p>
    <w:p w:rsidR="00B76905" w:rsidRDefault="00B76905" w:rsidP="00E25319">
      <w:pPr>
        <w:spacing w:after="0" w:line="240" w:lineRule="auto"/>
        <w:ind w:hanging="567"/>
        <w:jc w:val="both"/>
        <w:rPr>
          <w:rFonts w:ascii="Times New Roman" w:eastAsia="Arial Unicode MS" w:hAnsi="Times New Roman" w:cs="Times New Roman"/>
          <w:color w:val="000000"/>
          <w:sz w:val="24"/>
          <w:szCs w:val="24"/>
          <w:lang w:val="sr-Cyrl-CS" w:eastAsia="sr-Cyrl-CS"/>
        </w:rPr>
      </w:pPr>
    </w:p>
    <w:p w:rsidR="00F7165C" w:rsidRPr="00E25319" w:rsidRDefault="00F7165C" w:rsidP="00E25319">
      <w:pPr>
        <w:pStyle w:val="ListParagraph"/>
        <w:numPr>
          <w:ilvl w:val="0"/>
          <w:numId w:val="8"/>
        </w:numPr>
        <w:spacing w:after="0" w:line="240" w:lineRule="auto"/>
        <w:ind w:left="0" w:hanging="567"/>
        <w:jc w:val="both"/>
        <w:rPr>
          <w:rFonts w:ascii="Times New Roman" w:hAnsi="Times New Roman" w:cs="Times New Roman"/>
          <w:sz w:val="24"/>
          <w:szCs w:val="24"/>
          <w:lang w:val="sr-Cyrl-RS"/>
        </w:rPr>
      </w:pPr>
      <w:r w:rsidRPr="00E25319">
        <w:rPr>
          <w:rFonts w:ascii="Times New Roman" w:hAnsi="Times New Roman" w:cs="Times New Roman"/>
          <w:sz w:val="24"/>
          <w:szCs w:val="24"/>
          <w:lang w:val="sr-Cyrl-RS"/>
        </w:rPr>
        <w:t>Планирано је да се у најскорије време затворе сви колективни центри (КЦ), којих тренутно у Републици Србији без Косова и Мет</w:t>
      </w:r>
      <w:r w:rsidR="002F0CD1">
        <w:rPr>
          <w:rFonts w:ascii="Times New Roman" w:hAnsi="Times New Roman" w:cs="Times New Roman"/>
          <w:sz w:val="24"/>
          <w:szCs w:val="24"/>
          <w:lang w:val="sr-Cyrl-RS"/>
        </w:rPr>
        <w:t>охије има 1 и где је смештено 68</w:t>
      </w:r>
      <w:r w:rsidRPr="00E25319">
        <w:rPr>
          <w:rFonts w:ascii="Times New Roman" w:hAnsi="Times New Roman" w:cs="Times New Roman"/>
          <w:sz w:val="24"/>
          <w:szCs w:val="24"/>
          <w:lang w:val="sr-Cyrl-RS"/>
        </w:rPr>
        <w:t xml:space="preserve"> ИРЛ, а на територији Косова и Метохије има 8 КЦ где је смештено 266 ИРЛ. Планско затварање КЦ обавља у складу са Националном стратегијом за решавање питања избеглица и интерно расељених лица 2015-2020. Од 2002. године затворено је 377 колективних центара и збринуто је 9.386 ИРЛ која су у њима била смештена.</w:t>
      </w:r>
    </w:p>
    <w:p w:rsidR="00E51E24" w:rsidRPr="00F7165C" w:rsidRDefault="00E51E24" w:rsidP="00E25319">
      <w:pPr>
        <w:spacing w:after="0" w:line="240" w:lineRule="auto"/>
        <w:ind w:hanging="567"/>
        <w:jc w:val="both"/>
        <w:rPr>
          <w:rFonts w:ascii="Times New Roman" w:hAnsi="Times New Roman" w:cs="Times New Roman"/>
          <w:sz w:val="24"/>
          <w:szCs w:val="24"/>
          <w:lang w:val="sr-Cyrl-RS"/>
        </w:rPr>
      </w:pPr>
    </w:p>
    <w:p w:rsidR="00992736" w:rsidRPr="00E25319" w:rsidRDefault="00F7165C" w:rsidP="00E25319">
      <w:pPr>
        <w:pStyle w:val="ListParagraph"/>
        <w:numPr>
          <w:ilvl w:val="0"/>
          <w:numId w:val="8"/>
        </w:numPr>
        <w:spacing w:after="0" w:line="240" w:lineRule="auto"/>
        <w:ind w:left="0" w:hanging="567"/>
        <w:jc w:val="both"/>
        <w:rPr>
          <w:rFonts w:ascii="Times New Roman" w:hAnsi="Times New Roman" w:cs="Times New Roman"/>
          <w:sz w:val="24"/>
          <w:szCs w:val="24"/>
          <w:lang w:val="sr-Cyrl-RS"/>
        </w:rPr>
      </w:pPr>
      <w:r w:rsidRPr="00E25319">
        <w:rPr>
          <w:rFonts w:ascii="Times New Roman" w:hAnsi="Times New Roman" w:cs="Times New Roman"/>
          <w:sz w:val="24"/>
          <w:szCs w:val="24"/>
          <w:lang w:val="sr-Cyrl-RS"/>
        </w:rPr>
        <w:t>Опредељеност Републике Србије да се обезбеде адекватни животни услови и пронађу трајна решења за интерно расељена лица огледа се у усвајању Закона о управљању миграцијама, као и у ревидирању Националне стратегије за решавање питања избеглица и интерно расељених лица за период 2015–2020, уз издвајање значајних средстава из буџета за збрињавање и побољшање положаја ИРЛ, пр</w:t>
      </w:r>
      <w:r w:rsidR="00992736" w:rsidRPr="00E25319">
        <w:rPr>
          <w:rFonts w:ascii="Times New Roman" w:hAnsi="Times New Roman" w:cs="Times New Roman"/>
          <w:sz w:val="24"/>
          <w:szCs w:val="24"/>
          <w:lang w:val="sr-Cyrl-RS"/>
        </w:rPr>
        <w:t>икупљање донаторских средстава.</w:t>
      </w:r>
    </w:p>
    <w:p w:rsidR="00992736" w:rsidRPr="00F7165C" w:rsidRDefault="00992736" w:rsidP="00E25319">
      <w:pPr>
        <w:spacing w:after="0" w:line="240" w:lineRule="auto"/>
        <w:ind w:hanging="567"/>
        <w:jc w:val="both"/>
        <w:rPr>
          <w:rFonts w:ascii="Times New Roman" w:hAnsi="Times New Roman" w:cs="Times New Roman"/>
          <w:sz w:val="24"/>
          <w:szCs w:val="24"/>
          <w:lang w:val="sr-Cyrl-RS"/>
        </w:rPr>
      </w:pPr>
    </w:p>
    <w:p w:rsidR="00F7165C" w:rsidRPr="00E25319" w:rsidRDefault="00F7165C" w:rsidP="00E25319">
      <w:pPr>
        <w:pStyle w:val="ListParagraph"/>
        <w:numPr>
          <w:ilvl w:val="0"/>
          <w:numId w:val="8"/>
        </w:numPr>
        <w:spacing w:after="0" w:line="240" w:lineRule="auto"/>
        <w:ind w:left="0" w:hanging="567"/>
        <w:jc w:val="both"/>
        <w:rPr>
          <w:rFonts w:ascii="Times New Roman" w:hAnsi="Times New Roman" w:cs="Times New Roman"/>
          <w:sz w:val="24"/>
          <w:szCs w:val="24"/>
          <w:lang w:val="sr-Cyrl-RS"/>
        </w:rPr>
      </w:pPr>
      <w:r w:rsidRPr="00E25319">
        <w:rPr>
          <w:rFonts w:ascii="Times New Roman" w:hAnsi="Times New Roman" w:cs="Times New Roman"/>
          <w:sz w:val="24"/>
          <w:szCs w:val="24"/>
          <w:lang w:val="sr-Cyrl-RS"/>
        </w:rPr>
        <w:t>У Србији има укупно 28 неформалних колективних центара</w:t>
      </w:r>
      <w:r w:rsidR="00992736" w:rsidRPr="00E25319">
        <w:rPr>
          <w:rFonts w:ascii="Times New Roman" w:hAnsi="Times New Roman" w:cs="Times New Roman"/>
          <w:sz w:val="24"/>
          <w:szCs w:val="24"/>
          <w:lang w:val="sr-Cyrl-RS"/>
        </w:rPr>
        <w:t xml:space="preserve"> (НКЦ)</w:t>
      </w:r>
      <w:r w:rsidRPr="00E25319">
        <w:rPr>
          <w:rFonts w:ascii="Times New Roman" w:hAnsi="Times New Roman" w:cs="Times New Roman"/>
          <w:sz w:val="24"/>
          <w:szCs w:val="24"/>
          <w:lang w:val="sr-Cyrl-RS"/>
        </w:rPr>
        <w:t xml:space="preserve">. У </w:t>
      </w:r>
      <w:r w:rsidR="004949C6" w:rsidRPr="00E25319">
        <w:rPr>
          <w:rFonts w:ascii="Times New Roman" w:hAnsi="Times New Roman" w:cs="Times New Roman"/>
          <w:sz w:val="24"/>
          <w:szCs w:val="24"/>
          <w:lang w:val="sr-Cyrl-RS"/>
        </w:rPr>
        <w:t xml:space="preserve">њима се налази </w:t>
      </w:r>
      <w:r w:rsidRPr="00E25319">
        <w:rPr>
          <w:rFonts w:ascii="Times New Roman" w:hAnsi="Times New Roman" w:cs="Times New Roman"/>
          <w:sz w:val="24"/>
          <w:szCs w:val="24"/>
          <w:lang w:val="sr-Cyrl-RS"/>
        </w:rPr>
        <w:t>740 лица и већински део чине ИРЛ (98%). Комесаријат ће наредне године приступити затварању НКЦ кроз пројекте који предвиђају стамбено збрињавање ИРЛ из ових центара кроз доделу пакета грађевинског материјала и куповину сеоских кућа.</w:t>
      </w:r>
    </w:p>
    <w:p w:rsidR="00E51E24" w:rsidRPr="00F7165C" w:rsidRDefault="00E51E24" w:rsidP="00E25319">
      <w:pPr>
        <w:spacing w:after="0" w:line="240" w:lineRule="auto"/>
        <w:ind w:hanging="567"/>
        <w:jc w:val="both"/>
        <w:rPr>
          <w:rFonts w:ascii="Times New Roman" w:hAnsi="Times New Roman" w:cs="Times New Roman"/>
          <w:sz w:val="24"/>
          <w:szCs w:val="24"/>
          <w:lang w:val="sr-Cyrl-RS"/>
        </w:rPr>
      </w:pPr>
    </w:p>
    <w:p w:rsidR="00122A8E" w:rsidRPr="00E25319" w:rsidRDefault="002F0CD1" w:rsidP="002F0CD1">
      <w:pPr>
        <w:pStyle w:val="ListParagraph"/>
        <w:numPr>
          <w:ilvl w:val="0"/>
          <w:numId w:val="8"/>
        </w:numPr>
        <w:spacing w:after="0" w:line="240" w:lineRule="auto"/>
        <w:ind w:left="0" w:hanging="567"/>
        <w:jc w:val="both"/>
        <w:rPr>
          <w:rFonts w:ascii="Times New Roman" w:hAnsi="Times New Roman" w:cs="Times New Roman"/>
          <w:sz w:val="24"/>
          <w:szCs w:val="24"/>
          <w:lang w:val="sr-Cyrl-RS"/>
        </w:rPr>
      </w:pPr>
      <w:r w:rsidRPr="002F0CD1">
        <w:rPr>
          <w:rFonts w:ascii="Times New Roman" w:hAnsi="Times New Roman" w:cs="Times New Roman"/>
          <w:sz w:val="24"/>
          <w:szCs w:val="24"/>
          <w:lang w:val="sr-Cyrl-RS"/>
        </w:rPr>
        <w:lastRenderedPageBreak/>
        <w:t>Према последњој Анализи стања и потреба ИРЛ, која је урађена у мају 2018. године у сарадњи са УНХЦР-ом, у Србији тренутно борави 16.644 интерно расељених домаћинстава у потреби (домаћинства која немају решено стамбено питање и нису у могућности сами да га реше).</w:t>
      </w:r>
    </w:p>
    <w:p w:rsidR="00EF2986" w:rsidRDefault="00EF2986" w:rsidP="00AE1EC3">
      <w:pPr>
        <w:spacing w:after="0" w:line="240" w:lineRule="auto"/>
        <w:jc w:val="both"/>
        <w:rPr>
          <w:rFonts w:ascii="Times New Roman" w:hAnsi="Times New Roman" w:cs="Times New Roman"/>
          <w:sz w:val="24"/>
          <w:szCs w:val="24"/>
          <w:lang w:val="sr-Cyrl-RS"/>
        </w:rPr>
      </w:pPr>
    </w:p>
    <w:p w:rsidR="00122A8E" w:rsidRPr="008621B0" w:rsidRDefault="00122A8E" w:rsidP="00AE1EC3">
      <w:pPr>
        <w:spacing w:after="0" w:line="240" w:lineRule="auto"/>
        <w:jc w:val="both"/>
        <w:rPr>
          <w:rFonts w:ascii="Times New Roman" w:hAnsi="Times New Roman" w:cs="Times New Roman"/>
          <w:sz w:val="24"/>
          <w:szCs w:val="24"/>
          <w:lang w:val="sr-Cyrl-RS"/>
        </w:rPr>
      </w:pPr>
    </w:p>
    <w:p w:rsidR="00AE1EC3" w:rsidRDefault="00E3134E" w:rsidP="00AE1EC3">
      <w:pPr>
        <w:spacing w:after="0" w:line="240" w:lineRule="auto"/>
        <w:jc w:val="both"/>
        <w:rPr>
          <w:rFonts w:ascii="Times New Roman" w:hAnsi="Times New Roman" w:cs="Times New Roman"/>
          <w:b/>
          <w:sz w:val="24"/>
          <w:szCs w:val="24"/>
          <w:lang w:val="sr-Cyrl-RS"/>
        </w:rPr>
      </w:pPr>
      <w:r>
        <w:rPr>
          <w:rFonts w:ascii="Times New Roman" w:hAnsi="Times New Roman" w:cs="Times New Roman"/>
          <w:b/>
          <w:sz w:val="24"/>
          <w:szCs w:val="24"/>
          <w:lang w:val="sr-Cyrl-RS"/>
        </w:rPr>
        <w:t>(9)</w:t>
      </w:r>
      <w:r>
        <w:rPr>
          <w:rFonts w:ascii="Times New Roman" w:hAnsi="Times New Roman" w:cs="Times New Roman"/>
          <w:b/>
          <w:sz w:val="24"/>
          <w:szCs w:val="24"/>
          <w:lang w:val="sr-Cyrl-RS"/>
        </w:rPr>
        <w:tab/>
      </w:r>
      <w:r w:rsidR="008621B0">
        <w:rPr>
          <w:rFonts w:ascii="Times New Roman" w:hAnsi="Times New Roman" w:cs="Times New Roman"/>
          <w:b/>
          <w:sz w:val="24"/>
          <w:szCs w:val="24"/>
          <w:lang w:val="sr-Cyrl-RS"/>
        </w:rPr>
        <w:t>С</w:t>
      </w:r>
      <w:r w:rsidR="008621B0">
        <w:rPr>
          <w:rFonts w:ascii="Times New Roman" w:hAnsi="Times New Roman" w:cs="Times New Roman"/>
          <w:b/>
          <w:sz w:val="24"/>
          <w:szCs w:val="24"/>
        </w:rPr>
        <w:t>поразуми</w:t>
      </w:r>
      <w:r w:rsidR="00AE1EC3" w:rsidRPr="00A33E8F">
        <w:rPr>
          <w:rFonts w:ascii="Times New Roman" w:hAnsi="Times New Roman" w:cs="Times New Roman"/>
          <w:b/>
          <w:sz w:val="24"/>
          <w:szCs w:val="24"/>
        </w:rPr>
        <w:t xml:space="preserve"> о изручењу закљученим са другим државама</w:t>
      </w:r>
    </w:p>
    <w:p w:rsidR="008621B0" w:rsidRPr="008621B0" w:rsidRDefault="008621B0" w:rsidP="00AE1EC3">
      <w:pPr>
        <w:spacing w:after="0" w:line="240" w:lineRule="auto"/>
        <w:jc w:val="both"/>
        <w:rPr>
          <w:rFonts w:ascii="Times New Roman" w:hAnsi="Times New Roman" w:cs="Times New Roman"/>
          <w:sz w:val="24"/>
          <w:szCs w:val="24"/>
          <w:lang w:val="sr-Cyrl-RS"/>
        </w:rPr>
      </w:pPr>
    </w:p>
    <w:p w:rsidR="00AE1EC3" w:rsidRPr="002E5ABC" w:rsidRDefault="00E05E0D" w:rsidP="002E5ABC">
      <w:pPr>
        <w:pStyle w:val="ListParagraph"/>
        <w:numPr>
          <w:ilvl w:val="0"/>
          <w:numId w:val="8"/>
        </w:numPr>
        <w:spacing w:after="0" w:line="240" w:lineRule="auto"/>
        <w:ind w:left="0" w:hanging="567"/>
        <w:jc w:val="both"/>
        <w:rPr>
          <w:rFonts w:ascii="Times New Roman" w:hAnsi="Times New Roman" w:cs="Times New Roman"/>
          <w:sz w:val="24"/>
          <w:szCs w:val="24"/>
          <w:lang w:val="sr-Cyrl-RS"/>
        </w:rPr>
      </w:pPr>
      <w:r w:rsidRPr="002E5ABC">
        <w:rPr>
          <w:rFonts w:ascii="Times New Roman" w:hAnsi="Times New Roman" w:cs="Times New Roman"/>
          <w:sz w:val="24"/>
          <w:szCs w:val="24"/>
          <w:lang w:val="sr-Cyrl-RS"/>
        </w:rPr>
        <w:t>Република Србија има развијен систем билатералних уговора о изручењу, наведени уговори не дефинишу кривична дела за које је дозвољено изручење према каталогу кривичних дела, већ у зависности од запрећене, односно изречене казне (осим у случају када уговор прописује изручење сопствених држављана). Кривична дела из чл. 4 Конвенције, сходно својој тежини која се огледа кроз запрећену казну, спадају у кривична дела за које се изручење дозвољава.</w:t>
      </w:r>
    </w:p>
    <w:p w:rsidR="00AE1EC3" w:rsidRPr="008621B0" w:rsidRDefault="00AE1EC3" w:rsidP="002E5ABC">
      <w:pPr>
        <w:spacing w:after="0" w:line="240" w:lineRule="auto"/>
        <w:ind w:hanging="567"/>
        <w:jc w:val="both"/>
        <w:rPr>
          <w:rFonts w:ascii="Times New Roman" w:hAnsi="Times New Roman" w:cs="Times New Roman"/>
          <w:sz w:val="24"/>
          <w:szCs w:val="24"/>
          <w:lang w:val="sr-Cyrl-RS"/>
        </w:rPr>
      </w:pPr>
    </w:p>
    <w:p w:rsidR="00AE1EC3" w:rsidRPr="002E5ABC" w:rsidRDefault="00E05E0D" w:rsidP="002E5ABC">
      <w:pPr>
        <w:pStyle w:val="ListParagraph"/>
        <w:numPr>
          <w:ilvl w:val="0"/>
          <w:numId w:val="8"/>
        </w:numPr>
        <w:spacing w:after="0" w:line="240" w:lineRule="auto"/>
        <w:ind w:left="0" w:hanging="567"/>
        <w:jc w:val="both"/>
        <w:rPr>
          <w:rFonts w:ascii="Times New Roman" w:hAnsi="Times New Roman" w:cs="Times New Roman"/>
          <w:sz w:val="24"/>
          <w:szCs w:val="24"/>
          <w:lang w:val="sr-Cyrl-RS"/>
        </w:rPr>
      </w:pPr>
      <w:r w:rsidRPr="002E5ABC">
        <w:rPr>
          <w:rFonts w:ascii="Times New Roman" w:hAnsi="Times New Roman" w:cs="Times New Roman"/>
          <w:sz w:val="24"/>
          <w:szCs w:val="24"/>
          <w:lang w:val="sr-Cyrl-RS"/>
        </w:rPr>
        <w:t>Почев од 1.1.2015. године до данас, није било уопште предмета изручења за чл.136</w:t>
      </w:r>
      <w:r w:rsidR="00206317" w:rsidRPr="002E5ABC">
        <w:rPr>
          <w:rFonts w:ascii="Times New Roman" w:hAnsi="Times New Roman" w:cs="Times New Roman"/>
          <w:sz w:val="24"/>
          <w:szCs w:val="24"/>
          <w:lang w:val="sr-Cyrl-RS"/>
        </w:rPr>
        <w:t>.</w:t>
      </w:r>
      <w:r w:rsidRPr="002E5ABC">
        <w:rPr>
          <w:rFonts w:ascii="Times New Roman" w:hAnsi="Times New Roman" w:cs="Times New Roman"/>
          <w:sz w:val="24"/>
          <w:szCs w:val="24"/>
          <w:lang w:val="sr-Cyrl-RS"/>
        </w:rPr>
        <w:t xml:space="preserve"> и 137, док је било укупно три предмета у којима је надлежни суд одбио изручење за кривична дела ратних злочина. У два предмета изручење је одбијено због тога што осуђена лица имају избеглички статус и у односу на њих држава молиља још увек ни</w:t>
      </w:r>
      <w:r w:rsidR="00203D81" w:rsidRPr="002E5ABC">
        <w:rPr>
          <w:rFonts w:ascii="Times New Roman" w:hAnsi="Times New Roman" w:cs="Times New Roman"/>
          <w:sz w:val="24"/>
          <w:szCs w:val="24"/>
          <w:lang w:val="sr-Cyrl-RS"/>
        </w:rPr>
        <w:t>је иницирала преузимање извршење</w:t>
      </w:r>
      <w:r w:rsidRPr="002E5ABC">
        <w:rPr>
          <w:rFonts w:ascii="Times New Roman" w:hAnsi="Times New Roman" w:cs="Times New Roman"/>
          <w:sz w:val="24"/>
          <w:szCs w:val="24"/>
          <w:lang w:val="sr-Cyrl-RS"/>
        </w:rPr>
        <w:t xml:space="preserve"> казне. У трећем предмету, суд је одбио изручење због недовољног степена сумње да је именовани извршио дело које му се ставља на терет, при чему Република Србија није могла да започне поступак гоњења именованог лица јер је држављанин треће државе и не живи на територији Србије. Такође, напомињемо да у случају ратних злочина ради се о сложеним кривичним делима са више потенцијалних радњи извршења тако да не поседујемо прецизну статистику да ли неки од ових случајева обухвата радње мучења.</w:t>
      </w:r>
    </w:p>
    <w:p w:rsidR="00AE1EC3" w:rsidRPr="00AE1EC3" w:rsidRDefault="00AE1EC3" w:rsidP="00AE1EC3">
      <w:pPr>
        <w:spacing w:after="0" w:line="240" w:lineRule="auto"/>
        <w:jc w:val="both"/>
        <w:rPr>
          <w:rFonts w:ascii="Times New Roman" w:hAnsi="Times New Roman" w:cs="Times New Roman"/>
          <w:sz w:val="24"/>
          <w:szCs w:val="24"/>
        </w:rPr>
      </w:pPr>
    </w:p>
    <w:p w:rsidR="008621B0" w:rsidRDefault="008621B0" w:rsidP="00AE1EC3">
      <w:pPr>
        <w:spacing w:after="0" w:line="240" w:lineRule="auto"/>
        <w:jc w:val="both"/>
        <w:rPr>
          <w:rFonts w:ascii="Times New Roman" w:hAnsi="Times New Roman" w:cs="Times New Roman"/>
          <w:b/>
          <w:sz w:val="24"/>
          <w:szCs w:val="24"/>
          <w:lang w:val="sr-Cyrl-RS"/>
        </w:rPr>
      </w:pPr>
    </w:p>
    <w:p w:rsidR="00AE1EC3" w:rsidRDefault="005C49D8" w:rsidP="00AE1EC3">
      <w:pPr>
        <w:spacing w:after="0" w:line="240" w:lineRule="auto"/>
        <w:jc w:val="both"/>
        <w:rPr>
          <w:rFonts w:ascii="Times New Roman" w:hAnsi="Times New Roman" w:cs="Times New Roman"/>
          <w:b/>
          <w:sz w:val="24"/>
          <w:szCs w:val="24"/>
          <w:lang w:val="sr-Cyrl-RS"/>
        </w:rPr>
      </w:pPr>
      <w:r>
        <w:rPr>
          <w:rFonts w:ascii="Times New Roman" w:hAnsi="Times New Roman" w:cs="Times New Roman"/>
          <w:b/>
          <w:sz w:val="24"/>
          <w:szCs w:val="24"/>
          <w:lang w:val="sr-Cyrl-RS"/>
        </w:rPr>
        <w:t>(10)</w:t>
      </w:r>
      <w:r>
        <w:rPr>
          <w:rFonts w:ascii="Times New Roman" w:hAnsi="Times New Roman" w:cs="Times New Roman"/>
          <w:b/>
          <w:sz w:val="24"/>
          <w:szCs w:val="24"/>
          <w:lang w:val="sr-Cyrl-RS"/>
        </w:rPr>
        <w:tab/>
      </w:r>
      <w:r w:rsidR="008621B0">
        <w:rPr>
          <w:rFonts w:ascii="Times New Roman" w:hAnsi="Times New Roman" w:cs="Times New Roman"/>
          <w:b/>
          <w:sz w:val="24"/>
          <w:szCs w:val="24"/>
          <w:lang w:val="sr-Cyrl-RS"/>
        </w:rPr>
        <w:t>С</w:t>
      </w:r>
      <w:r w:rsidR="00AE1EC3" w:rsidRPr="00A33E8F">
        <w:rPr>
          <w:rFonts w:ascii="Times New Roman" w:hAnsi="Times New Roman" w:cs="Times New Roman"/>
          <w:b/>
          <w:sz w:val="24"/>
          <w:szCs w:val="24"/>
        </w:rPr>
        <w:t xml:space="preserve">арадњу са Међународним кривичним трибуналом за бившу Југославију </w:t>
      </w:r>
    </w:p>
    <w:p w:rsidR="008621B0" w:rsidRPr="008621B0" w:rsidRDefault="008621B0" w:rsidP="00AE1EC3">
      <w:pPr>
        <w:spacing w:after="0" w:line="240" w:lineRule="auto"/>
        <w:jc w:val="both"/>
        <w:rPr>
          <w:rFonts w:ascii="Times New Roman" w:hAnsi="Times New Roman" w:cs="Times New Roman"/>
          <w:sz w:val="24"/>
          <w:szCs w:val="24"/>
          <w:lang w:val="sr-Cyrl-RS"/>
        </w:rPr>
      </w:pPr>
    </w:p>
    <w:p w:rsidR="00DE58B4" w:rsidRPr="002E5ABC" w:rsidRDefault="00DE58B4" w:rsidP="002E5ABC">
      <w:pPr>
        <w:pStyle w:val="ListParagraph"/>
        <w:numPr>
          <w:ilvl w:val="0"/>
          <w:numId w:val="8"/>
        </w:numPr>
        <w:spacing w:after="0" w:line="240" w:lineRule="auto"/>
        <w:ind w:left="0" w:hanging="567"/>
        <w:jc w:val="both"/>
        <w:rPr>
          <w:rFonts w:ascii="Times New Roman" w:hAnsi="Times New Roman" w:cs="Times New Roman"/>
          <w:sz w:val="24"/>
          <w:szCs w:val="24"/>
          <w:lang w:val="sr-Cyrl-RS"/>
        </w:rPr>
      </w:pPr>
      <w:r w:rsidRPr="002E5ABC">
        <w:rPr>
          <w:rFonts w:ascii="Times New Roman" w:hAnsi="Times New Roman" w:cs="Times New Roman"/>
          <w:sz w:val="24"/>
          <w:szCs w:val="24"/>
          <w:lang w:val="sr-Cyrl-RS"/>
        </w:rPr>
        <w:t>Република Србија изручила је Трибуналу 45 оптужених лица од укупно 46 оптужених лица чије се изручење захтевало од Републике Србије. Један оптужени је извршио самоубиство пре него што је могао бити изручен Трибуналу.</w:t>
      </w:r>
    </w:p>
    <w:p w:rsidR="00DE58B4" w:rsidRPr="00DE58B4" w:rsidRDefault="00DE58B4" w:rsidP="00DE58B4">
      <w:pPr>
        <w:spacing w:after="0" w:line="240" w:lineRule="auto"/>
        <w:jc w:val="both"/>
        <w:rPr>
          <w:rFonts w:ascii="Times New Roman" w:hAnsi="Times New Roman" w:cs="Times New Roman"/>
          <w:sz w:val="24"/>
          <w:szCs w:val="24"/>
          <w:lang w:val="sr-Cyrl-RS"/>
        </w:rPr>
      </w:pPr>
    </w:p>
    <w:p w:rsidR="00DE58B4" w:rsidRPr="00DE58B4" w:rsidRDefault="00DE58B4" w:rsidP="00DE58B4">
      <w:pPr>
        <w:spacing w:after="0" w:line="240" w:lineRule="auto"/>
        <w:jc w:val="both"/>
        <w:rPr>
          <w:rFonts w:ascii="Times New Roman" w:hAnsi="Times New Roman" w:cs="Times New Roman"/>
          <w:sz w:val="24"/>
          <w:szCs w:val="24"/>
          <w:lang w:val="sr-Cyrl-RS"/>
        </w:rPr>
      </w:pPr>
      <w:r w:rsidRPr="00DE58B4">
        <w:rPr>
          <w:rFonts w:ascii="Times New Roman" w:hAnsi="Times New Roman" w:cs="Times New Roman"/>
          <w:sz w:val="24"/>
          <w:szCs w:val="24"/>
          <w:lang w:val="sr-Cyrl-RS"/>
        </w:rPr>
        <w:t>Од наведеног броја:</w:t>
      </w:r>
    </w:p>
    <w:p w:rsidR="00DE58B4" w:rsidRPr="00DE58B4" w:rsidRDefault="00DE58B4" w:rsidP="00DE58B4">
      <w:pPr>
        <w:spacing w:after="0" w:line="240" w:lineRule="auto"/>
        <w:jc w:val="both"/>
        <w:rPr>
          <w:rFonts w:ascii="Times New Roman" w:hAnsi="Times New Roman" w:cs="Times New Roman"/>
          <w:sz w:val="24"/>
          <w:szCs w:val="24"/>
          <w:lang w:val="sr-Cyrl-RS"/>
        </w:rPr>
      </w:pPr>
      <w:r w:rsidRPr="00DE58B4">
        <w:rPr>
          <w:rFonts w:ascii="Times New Roman" w:hAnsi="Times New Roman" w:cs="Times New Roman"/>
          <w:sz w:val="24"/>
          <w:szCs w:val="24"/>
          <w:lang w:val="sr-Cyrl-RS"/>
        </w:rPr>
        <w:t>- 14 оптужених ухапшено је у Републици Србији,</w:t>
      </w:r>
    </w:p>
    <w:p w:rsidR="00DE58B4" w:rsidRPr="00DE58B4" w:rsidRDefault="00DE58B4" w:rsidP="00DE58B4">
      <w:pPr>
        <w:spacing w:after="0" w:line="240" w:lineRule="auto"/>
        <w:jc w:val="both"/>
        <w:rPr>
          <w:rFonts w:ascii="Times New Roman" w:hAnsi="Times New Roman" w:cs="Times New Roman"/>
          <w:sz w:val="24"/>
          <w:szCs w:val="24"/>
          <w:lang w:val="sr-Cyrl-RS"/>
        </w:rPr>
      </w:pPr>
      <w:r w:rsidRPr="00DE58B4">
        <w:rPr>
          <w:rFonts w:ascii="Times New Roman" w:hAnsi="Times New Roman" w:cs="Times New Roman"/>
          <w:sz w:val="24"/>
          <w:szCs w:val="24"/>
          <w:lang w:val="sr-Cyrl-RS"/>
        </w:rPr>
        <w:t xml:space="preserve">- 4 оптужена ухапшена су у иностранству у оквиру сарадње између националних </w:t>
      </w:r>
      <w:r w:rsidR="00745607">
        <w:rPr>
          <w:rFonts w:ascii="Times New Roman" w:hAnsi="Times New Roman" w:cs="Times New Roman"/>
          <w:sz w:val="24"/>
          <w:szCs w:val="24"/>
          <w:lang w:val="sr-Cyrl-RS"/>
        </w:rPr>
        <w:t xml:space="preserve">  </w:t>
      </w:r>
      <w:r w:rsidRPr="00DE58B4">
        <w:rPr>
          <w:rFonts w:ascii="Times New Roman" w:hAnsi="Times New Roman" w:cs="Times New Roman"/>
          <w:sz w:val="24"/>
          <w:szCs w:val="24"/>
          <w:lang w:val="sr-Cyrl-RS"/>
        </w:rPr>
        <w:t>служби безбедности и страних агенција,</w:t>
      </w:r>
    </w:p>
    <w:p w:rsidR="00DE58B4" w:rsidRDefault="00DE58B4" w:rsidP="00DE58B4">
      <w:pPr>
        <w:spacing w:after="0" w:line="240" w:lineRule="auto"/>
        <w:jc w:val="both"/>
        <w:rPr>
          <w:rFonts w:ascii="Times New Roman" w:hAnsi="Times New Roman" w:cs="Times New Roman"/>
          <w:sz w:val="24"/>
          <w:szCs w:val="24"/>
          <w:lang w:val="sr-Cyrl-RS"/>
        </w:rPr>
      </w:pPr>
      <w:r w:rsidRPr="00DE58B4">
        <w:rPr>
          <w:rFonts w:ascii="Times New Roman" w:hAnsi="Times New Roman" w:cs="Times New Roman"/>
          <w:sz w:val="24"/>
          <w:szCs w:val="24"/>
          <w:lang w:val="sr-Cyrl-RS"/>
        </w:rPr>
        <w:t>- 27 оптужених добровољно се предало.</w:t>
      </w:r>
    </w:p>
    <w:p w:rsidR="00DE58B4" w:rsidRPr="00DE58B4" w:rsidRDefault="00DE58B4" w:rsidP="00DE58B4">
      <w:pPr>
        <w:spacing w:after="0" w:line="240" w:lineRule="auto"/>
        <w:jc w:val="both"/>
        <w:rPr>
          <w:rFonts w:ascii="Times New Roman" w:hAnsi="Times New Roman" w:cs="Times New Roman"/>
          <w:sz w:val="24"/>
          <w:szCs w:val="24"/>
          <w:lang w:val="sr-Cyrl-RS"/>
        </w:rPr>
      </w:pPr>
    </w:p>
    <w:p w:rsidR="00AE1EC3" w:rsidRPr="002E5ABC" w:rsidRDefault="00DE58B4" w:rsidP="002E5ABC">
      <w:pPr>
        <w:pStyle w:val="ListParagraph"/>
        <w:numPr>
          <w:ilvl w:val="0"/>
          <w:numId w:val="8"/>
        </w:numPr>
        <w:spacing w:after="0" w:line="240" w:lineRule="auto"/>
        <w:ind w:left="0" w:hanging="567"/>
        <w:jc w:val="both"/>
        <w:rPr>
          <w:rFonts w:ascii="Times New Roman" w:hAnsi="Times New Roman" w:cs="Times New Roman"/>
          <w:sz w:val="24"/>
          <w:szCs w:val="24"/>
          <w:lang w:val="sr-Cyrl-RS"/>
        </w:rPr>
      </w:pPr>
      <w:r w:rsidRPr="002E5ABC">
        <w:rPr>
          <w:rFonts w:ascii="Times New Roman" w:hAnsi="Times New Roman" w:cs="Times New Roman"/>
          <w:sz w:val="24"/>
          <w:szCs w:val="24"/>
          <w:lang w:val="sr-Cyrl-RS"/>
        </w:rPr>
        <w:t xml:space="preserve">Већина од наведених су били високо рангирани званичници - неки од њих са водећих функција у српској војсци, а неки део извршне власти. То је јасан знак да је Србија сарађивала са МКСЈ на неселективан начин. Поред тога, Србија је такође омогућила тужиоцу МКСЈ слободан приступ важним доказима који се налазе у Србији, попут докумената, архиве и сведока. Србија је до сада позитивно решила свих 2.183 захтева за помоћ поднетих од стране канцеларија Тужилаштва МКСЈ и Тужилаштва РЗ (Србија је позитивно решила свих 2.172 захтева од стране Канцеларије тужилаштва МКСЈ и свих 11 захтева од Канцеларије тужилаштва РЗ). Србија је омогућила да 759 сведока слободно сведочи, упркос праву/обавези коју су поменути сведоци имали да се уздрже </w:t>
      </w:r>
      <w:r w:rsidRPr="002E5ABC">
        <w:rPr>
          <w:rFonts w:ascii="Times New Roman" w:hAnsi="Times New Roman" w:cs="Times New Roman"/>
          <w:sz w:val="24"/>
          <w:szCs w:val="24"/>
          <w:lang w:val="sr-Cyrl-RS"/>
        </w:rPr>
        <w:lastRenderedPageBreak/>
        <w:t>од сведочења у циљу поштовања државних, војних или службених тајни. Различити тимови одбране поднели су 1.341 захтев; у овом погледу, нису евидентирани преостали захтеви за помоћ или спорове. Србија је одобрила свих 11 захтева за заштиту сведока. Такође је важно напоменути да су владине агенције успешно пратиле све случајеве привременог пуштања на слободу и осигурале да сви оптужени буду враћени у притвор МКСЈ по захтеву. Србија ради</w:t>
      </w:r>
      <w:r w:rsidR="00745607" w:rsidRPr="002E5ABC">
        <w:rPr>
          <w:rFonts w:ascii="Times New Roman" w:hAnsi="Times New Roman" w:cs="Times New Roman"/>
          <w:sz w:val="24"/>
          <w:szCs w:val="24"/>
          <w:lang w:val="sr-Cyrl-RS"/>
        </w:rPr>
        <w:t xml:space="preserve"> и</w:t>
      </w:r>
      <w:r w:rsidRPr="002E5ABC">
        <w:rPr>
          <w:rFonts w:ascii="Times New Roman" w:hAnsi="Times New Roman" w:cs="Times New Roman"/>
          <w:sz w:val="24"/>
          <w:szCs w:val="24"/>
          <w:lang w:val="sr-Cyrl-RS"/>
        </w:rPr>
        <w:t xml:space="preserve"> на унапређењу свог националног правосудног система пратећи стратешке смернице одређене Акционим планом за Поглавље 23 и Националном стратегијом за процесуирање ратних злочина усвојено</w:t>
      </w:r>
      <w:r w:rsidR="00E733BF" w:rsidRPr="002E5ABC">
        <w:rPr>
          <w:rFonts w:ascii="Times New Roman" w:hAnsi="Times New Roman" w:cs="Times New Roman"/>
          <w:sz w:val="24"/>
          <w:szCs w:val="24"/>
          <w:lang w:val="sr-Cyrl-RS"/>
        </w:rPr>
        <w:t>м од стране Владе 2016. године.</w:t>
      </w:r>
    </w:p>
    <w:p w:rsidR="00AE1EC3" w:rsidRDefault="00AE1EC3" w:rsidP="00AE1EC3">
      <w:pPr>
        <w:spacing w:after="0" w:line="240" w:lineRule="auto"/>
        <w:jc w:val="both"/>
        <w:rPr>
          <w:rFonts w:ascii="Times New Roman" w:hAnsi="Times New Roman" w:cs="Times New Roman"/>
          <w:sz w:val="24"/>
          <w:szCs w:val="24"/>
          <w:lang w:val="sr-Cyrl-RS"/>
        </w:rPr>
      </w:pPr>
    </w:p>
    <w:p w:rsidR="008621B0" w:rsidRPr="00AE1EC3" w:rsidRDefault="008621B0" w:rsidP="00AE1EC3">
      <w:pPr>
        <w:spacing w:after="0" w:line="240" w:lineRule="auto"/>
        <w:jc w:val="both"/>
        <w:rPr>
          <w:rFonts w:ascii="Times New Roman" w:hAnsi="Times New Roman" w:cs="Times New Roman"/>
          <w:sz w:val="24"/>
          <w:szCs w:val="24"/>
          <w:lang w:val="sr-Cyrl-RS"/>
        </w:rPr>
      </w:pPr>
    </w:p>
    <w:p w:rsidR="008621B0" w:rsidRDefault="005C49D8" w:rsidP="00AE1EC3">
      <w:pPr>
        <w:spacing w:after="0" w:line="240" w:lineRule="auto"/>
        <w:jc w:val="both"/>
        <w:rPr>
          <w:rFonts w:ascii="Times New Roman" w:hAnsi="Times New Roman" w:cs="Times New Roman"/>
          <w:b/>
          <w:sz w:val="24"/>
          <w:szCs w:val="24"/>
          <w:lang w:val="sr-Cyrl-RS"/>
        </w:rPr>
      </w:pPr>
      <w:r>
        <w:rPr>
          <w:rFonts w:ascii="Times New Roman" w:hAnsi="Times New Roman" w:cs="Times New Roman"/>
          <w:b/>
          <w:sz w:val="24"/>
          <w:szCs w:val="24"/>
          <w:lang w:val="sr-Cyrl-RS"/>
        </w:rPr>
        <w:t>(11)</w:t>
      </w:r>
      <w:r>
        <w:rPr>
          <w:rFonts w:ascii="Times New Roman" w:hAnsi="Times New Roman" w:cs="Times New Roman"/>
          <w:b/>
          <w:sz w:val="24"/>
          <w:szCs w:val="24"/>
          <w:lang w:val="sr-Cyrl-RS"/>
        </w:rPr>
        <w:tab/>
      </w:r>
      <w:r w:rsidR="008621B0">
        <w:rPr>
          <w:rFonts w:ascii="Times New Roman" w:hAnsi="Times New Roman" w:cs="Times New Roman"/>
          <w:b/>
          <w:sz w:val="24"/>
          <w:szCs w:val="24"/>
          <w:lang w:val="sr-Cyrl-RS"/>
        </w:rPr>
        <w:t>Обуке о спречавању тортуре</w:t>
      </w:r>
    </w:p>
    <w:p w:rsidR="008621B0" w:rsidRDefault="008621B0" w:rsidP="00AE1EC3">
      <w:pPr>
        <w:spacing w:after="0" w:line="240" w:lineRule="auto"/>
        <w:jc w:val="both"/>
        <w:rPr>
          <w:rFonts w:ascii="Times New Roman" w:hAnsi="Times New Roman" w:cs="Times New Roman"/>
          <w:b/>
          <w:sz w:val="24"/>
          <w:szCs w:val="24"/>
          <w:lang w:val="sr-Cyrl-RS"/>
        </w:rPr>
      </w:pPr>
    </w:p>
    <w:p w:rsidR="00B930D1" w:rsidRPr="002E5ABC" w:rsidRDefault="00B930D1" w:rsidP="002E5ABC">
      <w:pPr>
        <w:pStyle w:val="ListParagraph"/>
        <w:numPr>
          <w:ilvl w:val="0"/>
          <w:numId w:val="8"/>
        </w:numPr>
        <w:spacing w:after="0" w:line="240" w:lineRule="auto"/>
        <w:ind w:left="0" w:hanging="567"/>
        <w:jc w:val="both"/>
        <w:rPr>
          <w:rFonts w:ascii="Times New Roman" w:hAnsi="Times New Roman" w:cs="Times New Roman"/>
          <w:sz w:val="24"/>
          <w:szCs w:val="24"/>
          <w:lang w:val="sr-Cyrl-RS"/>
        </w:rPr>
      </w:pPr>
      <w:r w:rsidRPr="002E5ABC">
        <w:rPr>
          <w:rFonts w:ascii="Times New Roman" w:hAnsi="Times New Roman" w:cs="Times New Roman"/>
          <w:sz w:val="24"/>
          <w:szCs w:val="24"/>
          <w:lang w:val="sr-Cyrl-RS"/>
        </w:rPr>
        <w:t xml:space="preserve">Управа за извршење кривичних санкција спроводи редовну обуку запослених из области заштите права лица лишених слободе и превенције тортуре у Центру за обуку и стручно оспособљавање, која обухвата међународне конвенције и домаће прописе из ове области. Ефикасност обуке и едукативних програма се прати сачињавањем годишњих извештаја о пријављеним случајевима наводног мучења и њихова анализа.   </w:t>
      </w:r>
    </w:p>
    <w:p w:rsidR="00B930D1" w:rsidRDefault="00B930D1" w:rsidP="002E5ABC">
      <w:pPr>
        <w:spacing w:after="0" w:line="240" w:lineRule="auto"/>
        <w:ind w:hanging="567"/>
        <w:jc w:val="both"/>
        <w:rPr>
          <w:rFonts w:ascii="Times New Roman" w:hAnsi="Times New Roman" w:cs="Times New Roman"/>
          <w:sz w:val="24"/>
          <w:szCs w:val="24"/>
          <w:lang w:val="sr-Cyrl-RS"/>
        </w:rPr>
      </w:pPr>
    </w:p>
    <w:p w:rsidR="0068303C" w:rsidRPr="002E5ABC" w:rsidRDefault="006D702E" w:rsidP="002E5ABC">
      <w:pPr>
        <w:pStyle w:val="ListParagraph"/>
        <w:numPr>
          <w:ilvl w:val="0"/>
          <w:numId w:val="8"/>
        </w:numPr>
        <w:spacing w:after="0" w:line="240" w:lineRule="auto"/>
        <w:ind w:left="0" w:hanging="567"/>
        <w:jc w:val="both"/>
        <w:rPr>
          <w:rFonts w:ascii="Times New Roman" w:eastAsia="Arial Unicode MS" w:hAnsi="Times New Roman" w:cs="Times New Roman"/>
          <w:color w:val="000000"/>
          <w:sz w:val="24"/>
          <w:szCs w:val="24"/>
          <w:lang w:val="sr-Cyrl-CS" w:eastAsia="sr-Cyrl-CS"/>
        </w:rPr>
      </w:pPr>
      <w:r w:rsidRPr="002E5ABC">
        <w:rPr>
          <w:rFonts w:ascii="Times New Roman" w:eastAsia="Arial Unicode MS" w:hAnsi="Times New Roman" w:cs="Times New Roman"/>
          <w:color w:val="000000"/>
          <w:sz w:val="24"/>
          <w:szCs w:val="24"/>
          <w:lang w:val="sr-Cyrl-CS" w:eastAsia="sr-Cyrl-CS"/>
        </w:rPr>
        <w:t>У циљу имплементације правних тековина ЕУ (</w:t>
      </w:r>
      <w:r w:rsidRPr="002E5ABC">
        <w:rPr>
          <w:rFonts w:ascii="Times New Roman" w:eastAsia="Arial Unicode MS" w:hAnsi="Times New Roman" w:cs="Times New Roman"/>
          <w:color w:val="000000"/>
          <w:sz w:val="24"/>
          <w:szCs w:val="24"/>
          <w:lang w:val="sr-Latn-CS" w:eastAsia="sr-Cyrl-CS"/>
        </w:rPr>
        <w:t>Acquis Communautaire</w:t>
      </w:r>
      <w:r w:rsidRPr="002E5ABC">
        <w:rPr>
          <w:rFonts w:ascii="Times New Roman" w:eastAsia="Arial Unicode MS" w:hAnsi="Times New Roman" w:cs="Times New Roman"/>
          <w:color w:val="000000"/>
          <w:sz w:val="24"/>
          <w:szCs w:val="24"/>
          <w:lang w:val="sr-Cyrl-CS" w:eastAsia="sr-Cyrl-CS"/>
        </w:rPr>
        <w:t>) и прихватања стандарда европског административног простора, М</w:t>
      </w:r>
      <w:r w:rsidR="00E522BD" w:rsidRPr="002E5ABC">
        <w:rPr>
          <w:rFonts w:ascii="Times New Roman" w:eastAsia="Arial Unicode MS" w:hAnsi="Times New Roman" w:cs="Times New Roman"/>
          <w:color w:val="000000"/>
          <w:sz w:val="24"/>
          <w:szCs w:val="24"/>
          <w:lang w:val="sr-Cyrl-CS" w:eastAsia="sr-Cyrl-CS"/>
        </w:rPr>
        <w:t>УП</w:t>
      </w:r>
      <w:r w:rsidRPr="002E5ABC">
        <w:rPr>
          <w:rFonts w:ascii="Times New Roman" w:eastAsia="Arial Unicode MS" w:hAnsi="Times New Roman" w:cs="Times New Roman"/>
          <w:color w:val="000000"/>
          <w:sz w:val="24"/>
          <w:szCs w:val="24"/>
          <w:lang w:val="sr-Cyrl-CS" w:eastAsia="sr-Cyrl-CS"/>
        </w:rPr>
        <w:t xml:space="preserve"> континуирано ради на едукацији запослених и будућих припадника Министарства, обраћајући посебну пажњу, између осталог, на поштовање људских права, спречавање дискриминиције, тортуре и других сурових, нељудских или понижавајућих казни или поступака. Одељење за стручно образовање и обуку реализује континуирано обуке полицијских службеника које за тему имају људска права, спречавање дискриминације и тортуре</w:t>
      </w:r>
      <w:r w:rsidR="00E522BD" w:rsidRPr="002E5ABC">
        <w:rPr>
          <w:rFonts w:ascii="Times New Roman" w:eastAsia="Arial Unicode MS" w:hAnsi="Times New Roman" w:cs="Times New Roman"/>
          <w:color w:val="000000"/>
          <w:sz w:val="24"/>
          <w:szCs w:val="24"/>
          <w:lang w:val="sr-Cyrl-CS" w:eastAsia="sr-Cyrl-CS"/>
        </w:rPr>
        <w:t>,</w:t>
      </w:r>
      <w:r w:rsidRPr="002E5ABC">
        <w:rPr>
          <w:rFonts w:ascii="Times New Roman" w:eastAsia="Arial Unicode MS" w:hAnsi="Times New Roman" w:cs="Times New Roman"/>
          <w:color w:val="000000"/>
          <w:sz w:val="24"/>
          <w:szCs w:val="24"/>
          <w:lang w:val="sr-Cyrl-CS" w:eastAsia="sr-Cyrl-CS"/>
        </w:rPr>
        <w:t xml:space="preserve"> које су првенствено усмерене на сензибилизацију полицајаца за рад у вишеетничким заједницама, и то, кроз основну полицијску обуку која се од 2007. године, по новом наставном плану и програму реализује у Центру за основну полицијску обуку у Сремској Каменици и кроз годишње обуке које су саставни део Програма за текућу годину, а које се реализују у свим организационим јединицама МУП-а. Приликом реализације обука води се посебна пажња о методологији обуке која је заснована на андрагошким принципама уз примену наставних метода као што су студије случаја, играње </w:t>
      </w:r>
      <w:r w:rsidR="0068303C" w:rsidRPr="002E5ABC">
        <w:rPr>
          <w:rFonts w:ascii="Times New Roman" w:eastAsia="Arial Unicode MS" w:hAnsi="Times New Roman" w:cs="Times New Roman"/>
          <w:color w:val="000000"/>
          <w:sz w:val="24"/>
          <w:szCs w:val="24"/>
          <w:lang w:val="sr-Cyrl-CS" w:eastAsia="sr-Cyrl-CS"/>
        </w:rPr>
        <w:t>улога и интерактивна предавања.</w:t>
      </w:r>
    </w:p>
    <w:p w:rsidR="0068303C" w:rsidRDefault="0068303C" w:rsidP="002E5ABC">
      <w:pPr>
        <w:spacing w:after="0" w:line="240" w:lineRule="auto"/>
        <w:ind w:hanging="567"/>
        <w:jc w:val="both"/>
        <w:rPr>
          <w:rFonts w:ascii="Times New Roman" w:eastAsia="Arial Unicode MS" w:hAnsi="Times New Roman" w:cs="Times New Roman"/>
          <w:color w:val="000000"/>
          <w:sz w:val="24"/>
          <w:szCs w:val="24"/>
          <w:lang w:val="sr-Cyrl-CS" w:eastAsia="sr-Cyrl-CS"/>
        </w:rPr>
      </w:pPr>
    </w:p>
    <w:p w:rsidR="006D702E" w:rsidRPr="002E5ABC" w:rsidRDefault="006D702E" w:rsidP="002E5ABC">
      <w:pPr>
        <w:pStyle w:val="ListParagraph"/>
        <w:numPr>
          <w:ilvl w:val="0"/>
          <w:numId w:val="8"/>
        </w:numPr>
        <w:spacing w:after="0" w:line="240" w:lineRule="auto"/>
        <w:ind w:left="0" w:hanging="567"/>
        <w:jc w:val="both"/>
        <w:rPr>
          <w:rFonts w:ascii="Times New Roman" w:eastAsia="Arial Unicode MS" w:hAnsi="Times New Roman" w:cs="Times New Roman"/>
          <w:color w:val="000000"/>
          <w:sz w:val="24"/>
          <w:szCs w:val="24"/>
          <w:lang w:val="sr-Cyrl-CS" w:eastAsia="sr-Cyrl-CS"/>
        </w:rPr>
      </w:pPr>
      <w:r w:rsidRPr="002E5ABC">
        <w:rPr>
          <w:rFonts w:ascii="Times New Roman" w:eastAsia="Arial Unicode MS" w:hAnsi="Times New Roman" w:cs="Times New Roman"/>
          <w:color w:val="000000"/>
          <w:sz w:val="24"/>
          <w:szCs w:val="24"/>
          <w:lang w:val="sr-Cyrl-CS" w:eastAsia="sr-Cyrl-CS"/>
        </w:rPr>
        <w:t xml:space="preserve">Додатно појашњење о методологији основне полицијске обуке </w:t>
      </w:r>
      <w:r w:rsidR="00E733BF" w:rsidRPr="002E5ABC">
        <w:rPr>
          <w:rFonts w:ascii="Times New Roman" w:eastAsia="Arial Unicode MS" w:hAnsi="Times New Roman" w:cs="Times New Roman"/>
          <w:color w:val="000000"/>
          <w:sz w:val="24"/>
          <w:szCs w:val="24"/>
          <w:lang w:val="sr-Cyrl-CS" w:eastAsia="sr-Cyrl-CS"/>
        </w:rPr>
        <w:t>достављамо</w:t>
      </w:r>
      <w:r w:rsidRPr="002E5ABC">
        <w:rPr>
          <w:rFonts w:ascii="Times New Roman" w:eastAsia="Arial Unicode MS" w:hAnsi="Times New Roman" w:cs="Times New Roman"/>
          <w:color w:val="000000"/>
          <w:sz w:val="24"/>
          <w:szCs w:val="24"/>
          <w:lang w:val="sr-Cyrl-CS" w:eastAsia="sr-Cyrl-CS"/>
        </w:rPr>
        <w:t xml:space="preserve"> у прилогу</w:t>
      </w:r>
      <w:r w:rsidR="00E733BF" w:rsidRPr="002E5ABC">
        <w:rPr>
          <w:rFonts w:ascii="Times New Roman" w:eastAsia="Arial Unicode MS" w:hAnsi="Times New Roman" w:cs="Times New Roman"/>
          <w:color w:val="000000"/>
          <w:sz w:val="24"/>
          <w:szCs w:val="24"/>
          <w:lang w:val="sr-Cyrl-CS" w:eastAsia="sr-Cyrl-CS"/>
        </w:rPr>
        <w:t>.</w:t>
      </w:r>
    </w:p>
    <w:p w:rsidR="006D702E" w:rsidRPr="00AE1EC3" w:rsidRDefault="006D702E" w:rsidP="00AE1EC3">
      <w:pPr>
        <w:spacing w:after="0" w:line="240" w:lineRule="auto"/>
        <w:jc w:val="both"/>
        <w:rPr>
          <w:rFonts w:ascii="Times New Roman" w:hAnsi="Times New Roman" w:cs="Times New Roman"/>
          <w:sz w:val="24"/>
          <w:szCs w:val="24"/>
          <w:lang w:val="sr-Cyrl-RS"/>
        </w:rPr>
      </w:pPr>
    </w:p>
    <w:p w:rsidR="00AE1EC3" w:rsidRPr="00AE1EC3" w:rsidRDefault="00AE1EC3" w:rsidP="00AE1EC3">
      <w:pPr>
        <w:spacing w:after="0" w:line="240" w:lineRule="auto"/>
        <w:jc w:val="both"/>
        <w:rPr>
          <w:rFonts w:ascii="Times New Roman" w:hAnsi="Times New Roman" w:cs="Times New Roman"/>
          <w:sz w:val="24"/>
          <w:szCs w:val="24"/>
        </w:rPr>
      </w:pPr>
    </w:p>
    <w:p w:rsidR="00AE1EC3" w:rsidRDefault="00F10DAE" w:rsidP="007D6783">
      <w:pPr>
        <w:spacing w:after="0" w:line="240" w:lineRule="auto"/>
        <w:ind w:left="705" w:hanging="705"/>
        <w:jc w:val="both"/>
        <w:rPr>
          <w:rFonts w:ascii="Times New Roman" w:hAnsi="Times New Roman" w:cs="Times New Roman"/>
          <w:sz w:val="24"/>
          <w:szCs w:val="24"/>
          <w:lang w:val="sr-Cyrl-RS"/>
        </w:rPr>
      </w:pPr>
      <w:r>
        <w:rPr>
          <w:rFonts w:ascii="Times New Roman" w:hAnsi="Times New Roman" w:cs="Times New Roman"/>
          <w:b/>
          <w:sz w:val="24"/>
          <w:szCs w:val="24"/>
          <w:lang w:val="sr-Cyrl-RS"/>
        </w:rPr>
        <w:t>(12)</w:t>
      </w:r>
      <w:r>
        <w:rPr>
          <w:rFonts w:ascii="Times New Roman" w:hAnsi="Times New Roman" w:cs="Times New Roman"/>
          <w:b/>
          <w:sz w:val="24"/>
          <w:szCs w:val="24"/>
          <w:lang w:val="sr-Cyrl-RS"/>
        </w:rPr>
        <w:tab/>
      </w:r>
      <w:r w:rsidR="008621B0">
        <w:rPr>
          <w:rFonts w:ascii="Times New Roman" w:hAnsi="Times New Roman" w:cs="Times New Roman"/>
          <w:b/>
          <w:sz w:val="24"/>
          <w:szCs w:val="24"/>
          <w:lang w:val="sr-Cyrl-RS"/>
        </w:rPr>
        <w:t>О</w:t>
      </w:r>
      <w:r w:rsidR="008621B0">
        <w:rPr>
          <w:rFonts w:ascii="Times New Roman" w:hAnsi="Times New Roman" w:cs="Times New Roman"/>
          <w:b/>
          <w:sz w:val="24"/>
          <w:szCs w:val="24"/>
        </w:rPr>
        <w:t>бук</w:t>
      </w:r>
      <w:r w:rsidR="008621B0">
        <w:rPr>
          <w:rFonts w:ascii="Times New Roman" w:hAnsi="Times New Roman" w:cs="Times New Roman"/>
          <w:b/>
          <w:sz w:val="24"/>
          <w:szCs w:val="24"/>
          <w:lang w:val="sr-Cyrl-RS"/>
        </w:rPr>
        <w:t>е</w:t>
      </w:r>
      <w:r w:rsidR="00AE1EC3" w:rsidRPr="00A33E8F">
        <w:rPr>
          <w:rFonts w:ascii="Times New Roman" w:hAnsi="Times New Roman" w:cs="Times New Roman"/>
          <w:b/>
          <w:sz w:val="24"/>
          <w:szCs w:val="24"/>
        </w:rPr>
        <w:t xml:space="preserve"> о Приручнику за делотворну истрагу и документовања тортуре и других сурових, нељудских и понижавајућих поступака или казни (Истанбулски протокол) </w:t>
      </w:r>
    </w:p>
    <w:p w:rsidR="008621B0" w:rsidRDefault="008621B0" w:rsidP="00AE1EC3">
      <w:pPr>
        <w:spacing w:after="0" w:line="240" w:lineRule="auto"/>
        <w:jc w:val="both"/>
        <w:rPr>
          <w:rFonts w:ascii="Times New Roman" w:hAnsi="Times New Roman" w:cs="Times New Roman"/>
          <w:sz w:val="24"/>
          <w:szCs w:val="24"/>
          <w:lang w:val="sr-Cyrl-RS"/>
        </w:rPr>
      </w:pPr>
    </w:p>
    <w:p w:rsidR="00B930D1" w:rsidRPr="002E5ABC" w:rsidRDefault="00B930D1" w:rsidP="002E5ABC">
      <w:pPr>
        <w:pStyle w:val="ListParagraph"/>
        <w:numPr>
          <w:ilvl w:val="0"/>
          <w:numId w:val="8"/>
        </w:numPr>
        <w:spacing w:after="0" w:line="240" w:lineRule="auto"/>
        <w:ind w:left="0" w:hanging="567"/>
        <w:jc w:val="both"/>
        <w:rPr>
          <w:rFonts w:ascii="Times New Roman" w:hAnsi="Times New Roman" w:cs="Times New Roman"/>
          <w:sz w:val="24"/>
          <w:szCs w:val="24"/>
          <w:lang w:val="sr-Cyrl-RS"/>
        </w:rPr>
      </w:pPr>
      <w:r w:rsidRPr="002E5ABC">
        <w:rPr>
          <w:rFonts w:ascii="Times New Roman" w:hAnsi="Times New Roman" w:cs="Times New Roman"/>
          <w:sz w:val="24"/>
          <w:szCs w:val="24"/>
          <w:lang w:val="sr-Cyrl-RS"/>
        </w:rPr>
        <w:t>У оквиру твининг пројекта „Јачање капацитета затворског система у РС</w:t>
      </w:r>
      <w:r w:rsidR="00E522BD" w:rsidRPr="002E5ABC">
        <w:rPr>
          <w:rFonts w:ascii="Times New Roman" w:hAnsi="Times New Roman" w:cs="Times New Roman"/>
          <w:sz w:val="24"/>
          <w:szCs w:val="24"/>
          <w:lang w:val="sr-Cyrl-RS"/>
        </w:rPr>
        <w:t>”</w:t>
      </w:r>
      <w:r w:rsidRPr="002E5ABC">
        <w:rPr>
          <w:rFonts w:ascii="Times New Roman" w:hAnsi="Times New Roman" w:cs="Times New Roman"/>
          <w:sz w:val="24"/>
          <w:szCs w:val="24"/>
          <w:lang w:val="sr-Cyrl-RS"/>
        </w:rPr>
        <w:t xml:space="preserve"> који се финансира из средства ЕУ у 2018</w:t>
      </w:r>
      <w:r w:rsidR="0068303C" w:rsidRPr="002E5ABC">
        <w:rPr>
          <w:rFonts w:ascii="Times New Roman" w:hAnsi="Times New Roman" w:cs="Times New Roman"/>
          <w:sz w:val="24"/>
          <w:szCs w:val="24"/>
          <w:lang w:val="sr-Cyrl-RS"/>
        </w:rPr>
        <w:t>.</w:t>
      </w:r>
      <w:r w:rsidRPr="002E5ABC">
        <w:rPr>
          <w:rFonts w:ascii="Times New Roman" w:hAnsi="Times New Roman" w:cs="Times New Roman"/>
          <w:sz w:val="24"/>
          <w:szCs w:val="24"/>
          <w:lang w:val="sr-Cyrl-RS"/>
        </w:rPr>
        <w:t xml:space="preserve"> години израђен је посебан водич за примену Приручника о примени Истанбулског протокола у заводима и спровођењу ефикасне истраге и документације мучења и других облика окрутног, нехуманог и понижавајућег поступања или кажњавања и обучено је 15 тренера, запослених у служби за обезбеђење, здравственој служби и интерном надзору за примену приручника и даљу редовну обуку запослених преко Центра з</w:t>
      </w:r>
      <w:r w:rsidR="00D34713" w:rsidRPr="002E5ABC">
        <w:rPr>
          <w:rFonts w:ascii="Times New Roman" w:hAnsi="Times New Roman" w:cs="Times New Roman"/>
          <w:sz w:val="24"/>
          <w:szCs w:val="24"/>
          <w:lang w:val="sr-Cyrl-RS"/>
        </w:rPr>
        <w:t>а обуку, која ће бити обавезна.</w:t>
      </w:r>
    </w:p>
    <w:p w:rsidR="00D34713" w:rsidRDefault="00D34713" w:rsidP="002E5ABC">
      <w:pPr>
        <w:spacing w:after="0" w:line="240" w:lineRule="auto"/>
        <w:ind w:hanging="567"/>
        <w:jc w:val="both"/>
        <w:rPr>
          <w:rFonts w:ascii="Times New Roman" w:hAnsi="Times New Roman" w:cs="Times New Roman"/>
          <w:sz w:val="24"/>
          <w:szCs w:val="24"/>
          <w:lang w:val="sr-Cyrl-RS"/>
        </w:rPr>
      </w:pPr>
    </w:p>
    <w:p w:rsidR="008514DD" w:rsidRPr="002E5ABC" w:rsidRDefault="008514DD" w:rsidP="002E5ABC">
      <w:pPr>
        <w:pStyle w:val="ListParagraph"/>
        <w:numPr>
          <w:ilvl w:val="0"/>
          <w:numId w:val="8"/>
        </w:numPr>
        <w:spacing w:after="0" w:line="240" w:lineRule="auto"/>
        <w:ind w:left="0" w:hanging="567"/>
        <w:jc w:val="both"/>
        <w:rPr>
          <w:rFonts w:ascii="Times New Roman" w:eastAsia="Arial Unicode MS" w:hAnsi="Times New Roman" w:cs="Times New Roman"/>
          <w:color w:val="000000"/>
          <w:sz w:val="24"/>
          <w:szCs w:val="24"/>
          <w:lang w:val="sr-Cyrl-CS" w:eastAsia="sr-Cyrl-CS"/>
        </w:rPr>
      </w:pPr>
      <w:r w:rsidRPr="002E5ABC">
        <w:rPr>
          <w:rFonts w:ascii="Times New Roman" w:eastAsia="Arial Unicode MS" w:hAnsi="Times New Roman" w:cs="Times New Roman"/>
          <w:color w:val="000000"/>
          <w:sz w:val="24"/>
          <w:szCs w:val="24"/>
          <w:lang w:val="sr-Cyrl-CS" w:eastAsia="sr-Cyrl-CS"/>
        </w:rPr>
        <w:t xml:space="preserve">У оквиру Програма </w:t>
      </w:r>
      <w:r w:rsidR="0068303C" w:rsidRPr="002E5ABC">
        <w:rPr>
          <w:rFonts w:ascii="Times New Roman" w:eastAsia="Arial Unicode MS" w:hAnsi="Times New Roman" w:cs="Times New Roman"/>
          <w:color w:val="000000"/>
          <w:sz w:val="24"/>
          <w:szCs w:val="24"/>
          <w:lang w:val="sr-Cyrl-CS" w:eastAsia="sr-Cyrl-CS"/>
        </w:rPr>
        <w:t>за полицијске службенике м</w:t>
      </w:r>
      <w:r w:rsidRPr="002E5ABC">
        <w:rPr>
          <w:rFonts w:ascii="Times New Roman" w:eastAsia="Arial Unicode MS" w:hAnsi="Times New Roman" w:cs="Times New Roman"/>
          <w:color w:val="000000"/>
          <w:sz w:val="24"/>
          <w:szCs w:val="24"/>
          <w:lang w:val="sr-Cyrl-CS" w:eastAsia="sr-Cyrl-CS"/>
        </w:rPr>
        <w:t>инистарства</w:t>
      </w:r>
      <w:r w:rsidR="00D34713" w:rsidRPr="002E5ABC">
        <w:rPr>
          <w:rFonts w:ascii="Times New Roman" w:eastAsia="Arial Unicode MS" w:hAnsi="Times New Roman" w:cs="Times New Roman"/>
          <w:color w:val="000000"/>
          <w:sz w:val="24"/>
          <w:szCs w:val="24"/>
          <w:lang w:val="sr-Cyrl-CS" w:eastAsia="sr-Cyrl-CS"/>
        </w:rPr>
        <w:t>,</w:t>
      </w:r>
      <w:r w:rsidRPr="002E5ABC">
        <w:rPr>
          <w:rFonts w:ascii="Times New Roman" w:eastAsia="Arial Unicode MS" w:hAnsi="Times New Roman" w:cs="Times New Roman"/>
          <w:color w:val="000000"/>
          <w:sz w:val="24"/>
          <w:szCs w:val="24"/>
          <w:lang w:val="sr-Cyrl-CS" w:eastAsia="sr-Cyrl-CS"/>
        </w:rPr>
        <w:t xml:space="preserve"> </w:t>
      </w:r>
      <w:r w:rsidR="00D34713" w:rsidRPr="002E5ABC">
        <w:rPr>
          <w:rFonts w:ascii="Times New Roman" w:eastAsia="Arial Unicode MS" w:hAnsi="Times New Roman" w:cs="Times New Roman"/>
          <w:color w:val="000000"/>
          <w:sz w:val="24"/>
          <w:szCs w:val="24"/>
          <w:lang w:val="sr-Cyrl-CS" w:eastAsia="sr-Cyrl-CS"/>
        </w:rPr>
        <w:t xml:space="preserve">током 2015. године и 2016. године, </w:t>
      </w:r>
      <w:r w:rsidRPr="002E5ABC">
        <w:rPr>
          <w:rFonts w:ascii="Times New Roman" w:eastAsia="Arial Unicode MS" w:hAnsi="Times New Roman" w:cs="Times New Roman"/>
          <w:color w:val="000000"/>
          <w:sz w:val="24"/>
          <w:szCs w:val="24"/>
          <w:lang w:val="sr-Cyrl-CS" w:eastAsia="sr-Cyrl-CS"/>
        </w:rPr>
        <w:t>реа</w:t>
      </w:r>
      <w:r w:rsidR="00E522BD" w:rsidRPr="002E5ABC">
        <w:rPr>
          <w:rFonts w:ascii="Times New Roman" w:eastAsia="Arial Unicode MS" w:hAnsi="Times New Roman" w:cs="Times New Roman"/>
          <w:color w:val="000000"/>
          <w:sz w:val="24"/>
          <w:szCs w:val="24"/>
          <w:lang w:val="sr-Cyrl-CS" w:eastAsia="sr-Cyrl-CS"/>
        </w:rPr>
        <w:t>лизован је семинар под називом „</w:t>
      </w:r>
      <w:r w:rsidRPr="002E5ABC">
        <w:rPr>
          <w:rFonts w:ascii="Times New Roman" w:eastAsia="Arial Unicode MS" w:hAnsi="Times New Roman" w:cs="Times New Roman"/>
          <w:color w:val="000000"/>
          <w:sz w:val="24"/>
          <w:szCs w:val="24"/>
          <w:lang w:val="sr-Cyrl-CS" w:eastAsia="sr-Cyrl-CS"/>
        </w:rPr>
        <w:t>Спровођење Упутства о поступању пре</w:t>
      </w:r>
      <w:r w:rsidR="00E522BD" w:rsidRPr="002E5ABC">
        <w:rPr>
          <w:rFonts w:ascii="Times New Roman" w:eastAsia="Arial Unicode MS" w:hAnsi="Times New Roman" w:cs="Times New Roman"/>
          <w:color w:val="000000"/>
          <w:sz w:val="24"/>
          <w:szCs w:val="24"/>
          <w:lang w:val="sr-Cyrl-CS" w:eastAsia="sr-Cyrl-CS"/>
        </w:rPr>
        <w:t>ма доведеним и задржаним лицима”</w:t>
      </w:r>
      <w:r w:rsidRPr="002E5ABC">
        <w:rPr>
          <w:rFonts w:ascii="Times New Roman" w:eastAsia="Arial Unicode MS" w:hAnsi="Times New Roman" w:cs="Times New Roman"/>
          <w:color w:val="000000"/>
          <w:sz w:val="24"/>
          <w:szCs w:val="24"/>
          <w:lang w:val="sr-Cyrl-CS" w:eastAsia="sr-Cyrl-CS"/>
        </w:rPr>
        <w:t xml:space="preserve">. Од 2017. године у оквиру обавезне наставе Програма </w:t>
      </w:r>
      <w:r w:rsidR="00D34713" w:rsidRPr="002E5ABC">
        <w:rPr>
          <w:rFonts w:ascii="Times New Roman" w:eastAsia="Arial Unicode MS" w:hAnsi="Times New Roman" w:cs="Times New Roman"/>
          <w:color w:val="000000"/>
          <w:sz w:val="24"/>
          <w:szCs w:val="24"/>
          <w:lang w:val="sr-Cyrl-CS" w:eastAsia="sr-Cyrl-CS"/>
        </w:rPr>
        <w:t>реализује се наставна јединица „</w:t>
      </w:r>
      <w:r w:rsidRPr="002E5ABC">
        <w:rPr>
          <w:rFonts w:ascii="Times New Roman" w:eastAsia="Arial Unicode MS" w:hAnsi="Times New Roman" w:cs="Times New Roman"/>
          <w:color w:val="000000"/>
          <w:sz w:val="24"/>
          <w:szCs w:val="24"/>
          <w:lang w:val="sr-Cyrl-CS" w:eastAsia="sr-Cyrl-CS"/>
        </w:rPr>
        <w:t>Комисија за спровођење стандарда полицијског поступања у области превенције тортуре</w:t>
      </w:r>
      <w:r w:rsidR="00D34713" w:rsidRPr="002E5ABC">
        <w:rPr>
          <w:rFonts w:ascii="Times New Roman" w:eastAsia="Arial Unicode MS" w:hAnsi="Times New Roman" w:cs="Times New Roman"/>
          <w:color w:val="000000"/>
          <w:sz w:val="24"/>
          <w:szCs w:val="24"/>
          <w:lang w:val="sr-Cyrl-CS" w:eastAsia="sr-Cyrl-CS"/>
        </w:rPr>
        <w:t>”</w:t>
      </w:r>
      <w:r w:rsidR="00F9176C" w:rsidRPr="002E5ABC">
        <w:rPr>
          <w:rFonts w:ascii="Times New Roman" w:eastAsia="Arial Unicode MS" w:hAnsi="Times New Roman" w:cs="Times New Roman"/>
          <w:color w:val="000000"/>
          <w:sz w:val="24"/>
          <w:szCs w:val="24"/>
          <w:lang w:val="sr-Cyrl-CS" w:eastAsia="sr-Cyrl-CS"/>
        </w:rPr>
        <w:t>.</w:t>
      </w:r>
    </w:p>
    <w:p w:rsidR="00D34713" w:rsidRDefault="00D34713" w:rsidP="002E5ABC">
      <w:pPr>
        <w:spacing w:after="0" w:line="240" w:lineRule="auto"/>
        <w:ind w:hanging="567"/>
        <w:jc w:val="both"/>
        <w:rPr>
          <w:rFonts w:ascii="Times New Roman" w:eastAsia="Arial Unicode MS" w:hAnsi="Times New Roman" w:cs="Times New Roman"/>
          <w:color w:val="000000"/>
          <w:sz w:val="24"/>
          <w:szCs w:val="24"/>
          <w:lang w:val="sr-Cyrl-CS" w:eastAsia="sr-Cyrl-CS"/>
        </w:rPr>
      </w:pPr>
    </w:p>
    <w:p w:rsidR="008514DD" w:rsidRPr="002E5ABC" w:rsidRDefault="008514DD" w:rsidP="002E5ABC">
      <w:pPr>
        <w:pStyle w:val="ListParagraph"/>
        <w:numPr>
          <w:ilvl w:val="0"/>
          <w:numId w:val="8"/>
        </w:numPr>
        <w:spacing w:after="0" w:line="240" w:lineRule="auto"/>
        <w:ind w:left="0" w:hanging="567"/>
        <w:jc w:val="both"/>
        <w:rPr>
          <w:rFonts w:ascii="Times New Roman" w:eastAsia="Arial Unicode MS" w:hAnsi="Times New Roman" w:cs="Times New Roman"/>
          <w:color w:val="000000"/>
          <w:sz w:val="24"/>
          <w:szCs w:val="24"/>
          <w:lang w:val="sr-Cyrl-CS" w:eastAsia="sr-Cyrl-CS"/>
        </w:rPr>
      </w:pPr>
      <w:r w:rsidRPr="002E5ABC">
        <w:rPr>
          <w:rFonts w:ascii="Times New Roman" w:eastAsia="Arial Unicode MS" w:hAnsi="Times New Roman" w:cs="Times New Roman"/>
          <w:color w:val="000000"/>
          <w:sz w:val="24"/>
          <w:szCs w:val="24"/>
          <w:lang w:val="sr-Cyrl-CS" w:eastAsia="sr-Cyrl-CS"/>
        </w:rPr>
        <w:t>У току 2018. године - овој настави присуствовало је 9</w:t>
      </w:r>
      <w:r w:rsidR="0068303C" w:rsidRPr="002E5ABC">
        <w:rPr>
          <w:rFonts w:ascii="Times New Roman" w:eastAsia="Arial Unicode MS" w:hAnsi="Times New Roman" w:cs="Times New Roman"/>
          <w:color w:val="000000"/>
          <w:sz w:val="24"/>
          <w:szCs w:val="24"/>
          <w:lang w:val="sr-Cyrl-CS" w:eastAsia="sr-Cyrl-CS"/>
        </w:rPr>
        <w:t>.</w:t>
      </w:r>
      <w:r w:rsidRPr="002E5ABC">
        <w:rPr>
          <w:rFonts w:ascii="Times New Roman" w:eastAsia="Arial Unicode MS" w:hAnsi="Times New Roman" w:cs="Times New Roman"/>
          <w:color w:val="000000"/>
          <w:sz w:val="24"/>
          <w:szCs w:val="24"/>
          <w:lang w:val="sr-Cyrl-CS" w:eastAsia="sr-Cyrl-CS"/>
        </w:rPr>
        <w:t>541 полицијских службеника. Веома значајна и важна активност која представља напоре Министарства усмерене ка обуци о поступању полиције у складу са Истан</w:t>
      </w:r>
      <w:r w:rsidR="00D34713" w:rsidRPr="002E5ABC">
        <w:rPr>
          <w:rFonts w:ascii="Times New Roman" w:eastAsia="Arial Unicode MS" w:hAnsi="Times New Roman" w:cs="Times New Roman"/>
          <w:color w:val="000000"/>
          <w:sz w:val="24"/>
          <w:szCs w:val="24"/>
          <w:lang w:val="sr-Cyrl-CS" w:eastAsia="sr-Cyrl-CS"/>
        </w:rPr>
        <w:t>булским протоколом је пројекат „</w:t>
      </w:r>
      <w:r w:rsidRPr="002E5ABC">
        <w:rPr>
          <w:rFonts w:ascii="Times New Roman" w:eastAsia="Arial Unicode MS" w:hAnsi="Times New Roman" w:cs="Times New Roman"/>
          <w:color w:val="000000"/>
          <w:sz w:val="24"/>
          <w:szCs w:val="24"/>
          <w:lang w:val="sr-Cyrl-CS" w:eastAsia="sr-Cyrl-CS"/>
        </w:rPr>
        <w:t>Јачање заштите људских права лица лишених слободе и осуђених лица у Србији</w:t>
      </w:r>
      <w:r w:rsidR="00D34713" w:rsidRPr="002E5ABC">
        <w:rPr>
          <w:rFonts w:ascii="Times New Roman" w:eastAsia="Arial Unicode MS" w:hAnsi="Times New Roman" w:cs="Times New Roman"/>
          <w:color w:val="000000"/>
          <w:sz w:val="24"/>
          <w:szCs w:val="24"/>
          <w:lang w:val="sr-Cyrl-CS" w:eastAsia="sr-Cyrl-CS"/>
        </w:rPr>
        <w:t>”</w:t>
      </w:r>
      <w:r w:rsidRPr="002E5ABC">
        <w:rPr>
          <w:rFonts w:ascii="Times New Roman" w:eastAsia="Arial Unicode MS" w:hAnsi="Times New Roman" w:cs="Times New Roman"/>
          <w:color w:val="000000"/>
          <w:sz w:val="24"/>
          <w:szCs w:val="24"/>
          <w:lang w:val="sr-Cyrl-CS" w:eastAsia="sr-Cyrl-CS"/>
        </w:rPr>
        <w:t xml:space="preserve"> у вези којег су у</w:t>
      </w:r>
      <w:r w:rsidR="00F9176C" w:rsidRPr="002E5ABC">
        <w:rPr>
          <w:rFonts w:ascii="Times New Roman" w:eastAsia="Arial Unicode MS" w:hAnsi="Times New Roman" w:cs="Times New Roman"/>
          <w:color w:val="000000"/>
          <w:sz w:val="24"/>
          <w:szCs w:val="24"/>
          <w:lang w:val="sr-Cyrl-CS" w:eastAsia="sr-Cyrl-CS"/>
        </w:rPr>
        <w:t xml:space="preserve"> току 2018. године, одржане две</w:t>
      </w:r>
      <w:r w:rsidR="0068303C" w:rsidRPr="002E5ABC">
        <w:rPr>
          <w:rFonts w:ascii="Times New Roman" w:eastAsia="Arial Unicode MS" w:hAnsi="Times New Roman" w:cs="Times New Roman"/>
          <w:color w:val="000000"/>
          <w:sz w:val="24"/>
          <w:szCs w:val="24"/>
          <w:lang w:val="sr-Cyrl-CS" w:eastAsia="sr-Cyrl-CS"/>
        </w:rPr>
        <w:t xml:space="preserve"> обуке</w:t>
      </w:r>
      <w:r w:rsidR="00F9176C" w:rsidRPr="002E5ABC">
        <w:rPr>
          <w:rFonts w:ascii="Times New Roman" w:eastAsia="Arial Unicode MS" w:hAnsi="Times New Roman" w:cs="Times New Roman"/>
          <w:color w:val="000000"/>
          <w:sz w:val="24"/>
          <w:szCs w:val="24"/>
          <w:lang w:val="sr-Cyrl-CS" w:eastAsia="sr-Cyrl-CS"/>
        </w:rPr>
        <w:t>.</w:t>
      </w:r>
    </w:p>
    <w:p w:rsidR="00F9176C" w:rsidRPr="008514DD" w:rsidRDefault="00F9176C" w:rsidP="002E5ABC">
      <w:pPr>
        <w:spacing w:after="0" w:line="240" w:lineRule="auto"/>
        <w:ind w:hanging="567"/>
        <w:jc w:val="both"/>
        <w:rPr>
          <w:rFonts w:ascii="Times New Roman" w:eastAsia="Arial Unicode MS" w:hAnsi="Times New Roman" w:cs="Times New Roman"/>
          <w:color w:val="000000"/>
          <w:sz w:val="24"/>
          <w:szCs w:val="24"/>
          <w:lang w:val="sr-Cyrl-CS" w:eastAsia="sr-Cyrl-CS"/>
        </w:rPr>
      </w:pPr>
    </w:p>
    <w:p w:rsidR="008514DD" w:rsidRPr="002E5ABC" w:rsidRDefault="008514DD" w:rsidP="002E5ABC">
      <w:pPr>
        <w:pStyle w:val="ListParagraph"/>
        <w:numPr>
          <w:ilvl w:val="0"/>
          <w:numId w:val="8"/>
        </w:numPr>
        <w:spacing w:after="0" w:line="240" w:lineRule="auto"/>
        <w:ind w:left="0" w:hanging="567"/>
        <w:jc w:val="both"/>
        <w:rPr>
          <w:rFonts w:ascii="Times New Roman" w:eastAsia="Arial Unicode MS" w:hAnsi="Times New Roman" w:cs="Times New Roman"/>
          <w:color w:val="000000"/>
          <w:sz w:val="24"/>
          <w:szCs w:val="24"/>
          <w:lang w:val="sr-Cyrl-CS" w:eastAsia="sr-Cyrl-CS"/>
        </w:rPr>
      </w:pPr>
      <w:r w:rsidRPr="002E5ABC">
        <w:rPr>
          <w:rFonts w:ascii="Times New Roman" w:eastAsia="Arial Unicode MS" w:hAnsi="Times New Roman" w:cs="Times New Roman"/>
          <w:color w:val="000000"/>
          <w:sz w:val="24"/>
          <w:szCs w:val="24"/>
          <w:lang w:val="sr-Cyrl-CS" w:eastAsia="sr-Cyrl-CS"/>
        </w:rPr>
        <w:t xml:space="preserve">У току је израда и Приручника и обука тренера који ће реализовати обуку на ову тему за полицијске службенике </w:t>
      </w:r>
      <w:r w:rsidR="0068303C" w:rsidRPr="002E5ABC">
        <w:rPr>
          <w:rFonts w:ascii="Times New Roman" w:eastAsia="Arial Unicode MS" w:hAnsi="Times New Roman" w:cs="Times New Roman"/>
          <w:color w:val="000000"/>
          <w:sz w:val="24"/>
          <w:szCs w:val="24"/>
          <w:lang w:val="sr-Cyrl-CS" w:eastAsia="sr-Cyrl-CS"/>
        </w:rPr>
        <w:t>МУП</w:t>
      </w:r>
      <w:r w:rsidRPr="002E5ABC">
        <w:rPr>
          <w:rFonts w:ascii="Times New Roman" w:eastAsia="Arial Unicode MS" w:hAnsi="Times New Roman" w:cs="Times New Roman"/>
          <w:color w:val="000000"/>
          <w:sz w:val="24"/>
          <w:szCs w:val="24"/>
          <w:lang w:val="sr-Cyrl-CS" w:eastAsia="sr-Cyrl-CS"/>
        </w:rPr>
        <w:t>.</w:t>
      </w:r>
    </w:p>
    <w:p w:rsidR="008514DD" w:rsidRDefault="008514DD" w:rsidP="00AE1EC3">
      <w:pPr>
        <w:spacing w:after="0" w:line="240" w:lineRule="auto"/>
        <w:jc w:val="both"/>
        <w:rPr>
          <w:rFonts w:ascii="Times New Roman" w:hAnsi="Times New Roman" w:cs="Times New Roman"/>
          <w:sz w:val="24"/>
          <w:szCs w:val="24"/>
          <w:lang w:val="sr-Cyrl-RS"/>
        </w:rPr>
      </w:pPr>
    </w:p>
    <w:p w:rsidR="00F9176C" w:rsidRDefault="00F9176C" w:rsidP="00AE1EC3">
      <w:pPr>
        <w:spacing w:after="0" w:line="240" w:lineRule="auto"/>
        <w:jc w:val="both"/>
        <w:rPr>
          <w:rFonts w:ascii="Times New Roman" w:hAnsi="Times New Roman" w:cs="Times New Roman"/>
          <w:sz w:val="24"/>
          <w:szCs w:val="24"/>
          <w:lang w:val="sr-Cyrl-RS"/>
        </w:rPr>
      </w:pPr>
    </w:p>
    <w:p w:rsidR="008621B0" w:rsidRDefault="00543773" w:rsidP="00AE1EC3">
      <w:pPr>
        <w:spacing w:after="0" w:line="240" w:lineRule="auto"/>
        <w:jc w:val="both"/>
        <w:rPr>
          <w:rFonts w:ascii="Times New Roman" w:hAnsi="Times New Roman" w:cs="Times New Roman"/>
          <w:b/>
          <w:sz w:val="24"/>
          <w:szCs w:val="24"/>
          <w:lang w:val="sr-Cyrl-RS"/>
        </w:rPr>
      </w:pPr>
      <w:r>
        <w:rPr>
          <w:rFonts w:ascii="Times New Roman" w:hAnsi="Times New Roman" w:cs="Times New Roman"/>
          <w:b/>
          <w:sz w:val="24"/>
          <w:szCs w:val="24"/>
          <w:lang w:val="sr-Cyrl-RS"/>
        </w:rPr>
        <w:t>(13)</w:t>
      </w:r>
      <w:r>
        <w:rPr>
          <w:rFonts w:ascii="Times New Roman" w:hAnsi="Times New Roman" w:cs="Times New Roman"/>
          <w:b/>
          <w:sz w:val="24"/>
          <w:szCs w:val="24"/>
          <w:lang w:val="sr-Cyrl-RS"/>
        </w:rPr>
        <w:tab/>
      </w:r>
      <w:r w:rsidR="008621B0">
        <w:rPr>
          <w:rFonts w:ascii="Times New Roman" w:hAnsi="Times New Roman" w:cs="Times New Roman"/>
          <w:b/>
          <w:sz w:val="24"/>
          <w:szCs w:val="24"/>
          <w:lang w:val="sr-Cyrl-RS"/>
        </w:rPr>
        <w:t>Правила, упутства, методе и пракса</w:t>
      </w:r>
      <w:r w:rsidR="008621B0" w:rsidRPr="008621B0">
        <w:rPr>
          <w:rFonts w:ascii="Times New Roman" w:hAnsi="Times New Roman" w:cs="Times New Roman"/>
          <w:b/>
          <w:sz w:val="24"/>
          <w:szCs w:val="24"/>
          <w:lang w:val="sr-Cyrl-RS"/>
        </w:rPr>
        <w:t xml:space="preserve"> саслушања</w:t>
      </w:r>
      <w:r w:rsidR="008621B0">
        <w:rPr>
          <w:rFonts w:ascii="Times New Roman" w:hAnsi="Times New Roman" w:cs="Times New Roman"/>
          <w:b/>
          <w:sz w:val="24"/>
          <w:szCs w:val="24"/>
          <w:lang w:val="sr-Cyrl-RS"/>
        </w:rPr>
        <w:t xml:space="preserve"> лица лишених слободе</w:t>
      </w:r>
    </w:p>
    <w:p w:rsidR="008621B0" w:rsidRDefault="008621B0" w:rsidP="00AE1EC3">
      <w:pPr>
        <w:spacing w:after="0" w:line="240" w:lineRule="auto"/>
        <w:jc w:val="both"/>
        <w:rPr>
          <w:rFonts w:ascii="Times New Roman" w:hAnsi="Times New Roman" w:cs="Times New Roman"/>
          <w:b/>
          <w:sz w:val="24"/>
          <w:szCs w:val="24"/>
          <w:lang w:val="sr-Cyrl-RS"/>
        </w:rPr>
      </w:pPr>
    </w:p>
    <w:p w:rsidR="00AE1EC3" w:rsidRPr="002E5ABC" w:rsidRDefault="004F7E58" w:rsidP="002E5ABC">
      <w:pPr>
        <w:pStyle w:val="ListParagraph"/>
        <w:numPr>
          <w:ilvl w:val="0"/>
          <w:numId w:val="8"/>
        </w:numPr>
        <w:spacing w:after="0" w:line="240" w:lineRule="auto"/>
        <w:ind w:left="0" w:hanging="567"/>
        <w:jc w:val="both"/>
        <w:rPr>
          <w:rFonts w:ascii="Times New Roman" w:hAnsi="Times New Roman" w:cs="Times New Roman"/>
          <w:sz w:val="24"/>
          <w:szCs w:val="24"/>
          <w:lang w:val="sr-Cyrl-RS"/>
        </w:rPr>
      </w:pPr>
      <w:r w:rsidRPr="002E5ABC">
        <w:rPr>
          <w:rFonts w:ascii="Times New Roman" w:hAnsi="Times New Roman" w:cs="Times New Roman"/>
          <w:sz w:val="24"/>
          <w:szCs w:val="24"/>
        </w:rPr>
        <w:t>Лице ухапшено без одлуке суда, односно лице ухапшено на основу одлуке суда које није саслушано, мора бити без одлагања, а најкасније у року од 48 часова, предато надлежном судији за претходни поступак или ако се то не догоди, пуштено на слободу.</w:t>
      </w:r>
    </w:p>
    <w:p w:rsidR="004F7E58" w:rsidRDefault="004F7E58" w:rsidP="002E5ABC">
      <w:pPr>
        <w:spacing w:after="0" w:line="240" w:lineRule="auto"/>
        <w:ind w:hanging="567"/>
        <w:jc w:val="both"/>
        <w:rPr>
          <w:rFonts w:ascii="Times New Roman" w:hAnsi="Times New Roman" w:cs="Times New Roman"/>
          <w:sz w:val="24"/>
          <w:szCs w:val="24"/>
          <w:lang w:val="sr-Cyrl-RS"/>
        </w:rPr>
      </w:pPr>
    </w:p>
    <w:p w:rsidR="00EB4AC6" w:rsidRPr="002E5ABC" w:rsidRDefault="00EB4AC6" w:rsidP="002E5ABC">
      <w:pPr>
        <w:pStyle w:val="ListParagraph"/>
        <w:numPr>
          <w:ilvl w:val="0"/>
          <w:numId w:val="8"/>
        </w:numPr>
        <w:spacing w:after="0" w:line="240" w:lineRule="auto"/>
        <w:ind w:left="0" w:hanging="567"/>
        <w:jc w:val="both"/>
        <w:rPr>
          <w:rFonts w:ascii="Times New Roman" w:eastAsia="Arial Unicode MS" w:hAnsi="Times New Roman" w:cs="Times New Roman"/>
          <w:color w:val="000000"/>
          <w:sz w:val="24"/>
          <w:szCs w:val="24"/>
          <w:lang w:val="sr-Cyrl-CS" w:eastAsia="sr-Cyrl-CS"/>
        </w:rPr>
      </w:pPr>
      <w:r w:rsidRPr="002E5ABC">
        <w:rPr>
          <w:rFonts w:ascii="Times New Roman" w:eastAsia="Arial Unicode MS" w:hAnsi="Times New Roman" w:cs="Times New Roman"/>
          <w:color w:val="000000"/>
          <w:sz w:val="24"/>
          <w:szCs w:val="24"/>
          <w:lang w:val="sr-Cyrl-CS" w:eastAsia="sr-Cyrl-CS"/>
        </w:rPr>
        <w:t>Полиција може обавити саслушање осумњиченог само ако јој јавни тужилац то саслушање повери (члан 289. ЗКП). Ако осумњичени пристане да да исказ, његовом саслушању мора присуствовати бранилац. Полицијски службеници поступају на основу Упутства о поступању према доведеним и задржаним лицима, где се задржано лице упознаје са правима н</w:t>
      </w:r>
      <w:r w:rsidR="004F7E58" w:rsidRPr="002E5ABC">
        <w:rPr>
          <w:rFonts w:ascii="Times New Roman" w:eastAsia="Arial Unicode MS" w:hAnsi="Times New Roman" w:cs="Times New Roman"/>
          <w:color w:val="000000"/>
          <w:sz w:val="24"/>
          <w:szCs w:val="24"/>
          <w:lang w:val="sr-Cyrl-CS" w:eastAsia="sr-Cyrl-CS"/>
        </w:rPr>
        <w:t>а основу члана 291. и 294. ЗКП.</w:t>
      </w:r>
    </w:p>
    <w:p w:rsidR="008621B0" w:rsidRDefault="008621B0" w:rsidP="002E5ABC">
      <w:pPr>
        <w:spacing w:after="0" w:line="240" w:lineRule="auto"/>
        <w:ind w:hanging="567"/>
        <w:jc w:val="both"/>
        <w:rPr>
          <w:rFonts w:ascii="Times New Roman" w:hAnsi="Times New Roman" w:cs="Times New Roman"/>
          <w:sz w:val="24"/>
          <w:szCs w:val="24"/>
          <w:lang w:val="sr-Cyrl-RS"/>
        </w:rPr>
      </w:pPr>
    </w:p>
    <w:p w:rsidR="00EB4AC6" w:rsidRPr="00E571F0" w:rsidRDefault="00EB4AC6" w:rsidP="002E5ABC">
      <w:pPr>
        <w:pStyle w:val="NoSpacing"/>
        <w:numPr>
          <w:ilvl w:val="0"/>
          <w:numId w:val="8"/>
        </w:numPr>
        <w:ind w:left="0" w:hanging="567"/>
        <w:jc w:val="both"/>
        <w:rPr>
          <w:rFonts w:ascii="Times New Roman" w:hAnsi="Times New Roman"/>
          <w:b/>
          <w:sz w:val="24"/>
          <w:szCs w:val="24"/>
        </w:rPr>
      </w:pPr>
      <w:r>
        <w:rPr>
          <w:rFonts w:ascii="Times New Roman" w:hAnsi="Times New Roman"/>
          <w:sz w:val="24"/>
          <w:szCs w:val="24"/>
        </w:rPr>
        <w:t xml:space="preserve">У складу са Акционим планом за Поглавље 23, </w:t>
      </w:r>
      <w:r>
        <w:rPr>
          <w:rFonts w:ascii="Times New Roman" w:hAnsi="Times New Roman"/>
          <w:sz w:val="24"/>
          <w:szCs w:val="24"/>
          <w:lang w:val="sr-Cyrl-RS"/>
        </w:rPr>
        <w:t>Р</w:t>
      </w:r>
      <w:r w:rsidRPr="00262040">
        <w:rPr>
          <w:rFonts w:ascii="Times New Roman" w:hAnsi="Times New Roman"/>
          <w:sz w:val="24"/>
          <w:szCs w:val="24"/>
        </w:rPr>
        <w:t xml:space="preserve">адна група, у чијем су саставу били представници Републичког јавног тужилаштва и Министарства унутрашњих послова – Сектор унутрашње контроле, </w:t>
      </w:r>
      <w:r>
        <w:rPr>
          <w:rFonts w:ascii="Times New Roman" w:hAnsi="Times New Roman"/>
          <w:sz w:val="24"/>
          <w:szCs w:val="24"/>
        </w:rPr>
        <w:t xml:space="preserve">у сарадњи са Мисијом ОЕБС у Србији, </w:t>
      </w:r>
      <w:r w:rsidRPr="00262040">
        <w:rPr>
          <w:rFonts w:ascii="Times New Roman" w:hAnsi="Times New Roman"/>
          <w:sz w:val="24"/>
          <w:szCs w:val="24"/>
        </w:rPr>
        <w:t xml:space="preserve">израдила је </w:t>
      </w:r>
      <w:r>
        <w:rPr>
          <w:rFonts w:ascii="Times New Roman" w:hAnsi="Times New Roman"/>
          <w:sz w:val="24"/>
          <w:szCs w:val="24"/>
        </w:rPr>
        <w:t xml:space="preserve">у првој половини 2017. </w:t>
      </w:r>
      <w:proofErr w:type="gramStart"/>
      <w:r>
        <w:rPr>
          <w:rFonts w:ascii="Times New Roman" w:hAnsi="Times New Roman"/>
          <w:sz w:val="24"/>
          <w:szCs w:val="24"/>
        </w:rPr>
        <w:t>године</w:t>
      </w:r>
      <w:proofErr w:type="gramEnd"/>
      <w:r>
        <w:rPr>
          <w:rFonts w:ascii="Times New Roman" w:hAnsi="Times New Roman"/>
          <w:sz w:val="24"/>
          <w:szCs w:val="24"/>
        </w:rPr>
        <w:t xml:space="preserve"> </w:t>
      </w:r>
      <w:r w:rsidRPr="00E571F0">
        <w:rPr>
          <w:rFonts w:ascii="Times New Roman" w:hAnsi="Times New Roman"/>
          <w:b/>
          <w:sz w:val="24"/>
          <w:szCs w:val="24"/>
        </w:rPr>
        <w:t>Методологију за истрагу у случајевима злостављања.</w:t>
      </w:r>
    </w:p>
    <w:p w:rsidR="00EB4AC6" w:rsidRPr="00E571F0" w:rsidRDefault="00EB4AC6" w:rsidP="002E5ABC">
      <w:pPr>
        <w:pStyle w:val="NoSpacing"/>
        <w:ind w:hanging="567"/>
        <w:jc w:val="both"/>
        <w:rPr>
          <w:rFonts w:ascii="Times New Roman" w:hAnsi="Times New Roman"/>
          <w:b/>
          <w:sz w:val="24"/>
          <w:szCs w:val="24"/>
        </w:rPr>
      </w:pPr>
    </w:p>
    <w:p w:rsidR="00EB4AC6" w:rsidRPr="00262040" w:rsidRDefault="00EB4AC6" w:rsidP="002E5ABC">
      <w:pPr>
        <w:pStyle w:val="NoSpacing"/>
        <w:numPr>
          <w:ilvl w:val="0"/>
          <w:numId w:val="8"/>
        </w:numPr>
        <w:ind w:left="0" w:hanging="567"/>
        <w:jc w:val="both"/>
        <w:rPr>
          <w:rFonts w:ascii="Times New Roman" w:hAnsi="Times New Roman"/>
          <w:sz w:val="24"/>
          <w:szCs w:val="24"/>
          <w:lang w:val="sr-Cyrl-CS"/>
        </w:rPr>
      </w:pPr>
      <w:r w:rsidRPr="00262040">
        <w:rPr>
          <w:rFonts w:ascii="Times New Roman" w:hAnsi="Times New Roman"/>
          <w:sz w:val="24"/>
          <w:szCs w:val="24"/>
          <w:lang w:val="sr-Cyrl-CS"/>
        </w:rPr>
        <w:t>Методологија је намењена јавним тужиоцима и полицијским службеницима и односи се на истрагу случајева наводног злостављања од стране полицијских службеника</w:t>
      </w:r>
      <w:r>
        <w:rPr>
          <w:rFonts w:ascii="Times New Roman" w:hAnsi="Times New Roman"/>
          <w:sz w:val="24"/>
          <w:szCs w:val="24"/>
          <w:lang w:val="sr-Cyrl-CS"/>
        </w:rPr>
        <w:t>,</w:t>
      </w:r>
      <w:r w:rsidRPr="00262040">
        <w:rPr>
          <w:rFonts w:ascii="Times New Roman" w:hAnsi="Times New Roman"/>
          <w:sz w:val="24"/>
          <w:szCs w:val="24"/>
          <w:lang w:val="sr-Cyrl-CS"/>
        </w:rPr>
        <w:t xml:space="preserve"> али се поље њене примене може проширити и на истрагу свих других случајева злостављања</w:t>
      </w:r>
      <w:r>
        <w:rPr>
          <w:rFonts w:ascii="Times New Roman" w:hAnsi="Times New Roman"/>
          <w:sz w:val="24"/>
          <w:szCs w:val="24"/>
          <w:lang w:val="sr-Cyrl-CS"/>
        </w:rPr>
        <w:t>,</w:t>
      </w:r>
      <w:r w:rsidRPr="00262040">
        <w:rPr>
          <w:rFonts w:ascii="Times New Roman" w:hAnsi="Times New Roman"/>
          <w:sz w:val="24"/>
          <w:szCs w:val="24"/>
          <w:lang w:val="sr-Cyrl-CS"/>
        </w:rPr>
        <w:t xml:space="preserve"> када су наводни извршиоци службена лица.</w:t>
      </w:r>
    </w:p>
    <w:p w:rsidR="00EB4AC6" w:rsidRPr="00262040" w:rsidRDefault="00EB4AC6" w:rsidP="002E5ABC">
      <w:pPr>
        <w:pStyle w:val="NoSpacing"/>
        <w:ind w:hanging="567"/>
        <w:jc w:val="both"/>
        <w:rPr>
          <w:rFonts w:ascii="Times New Roman" w:hAnsi="Times New Roman"/>
          <w:sz w:val="24"/>
          <w:szCs w:val="24"/>
          <w:lang w:val="sr-Cyrl-CS"/>
        </w:rPr>
      </w:pPr>
    </w:p>
    <w:p w:rsidR="00EB4AC6" w:rsidRPr="00262040" w:rsidRDefault="00EB4AC6" w:rsidP="002E5ABC">
      <w:pPr>
        <w:pStyle w:val="NoSpacing"/>
        <w:numPr>
          <w:ilvl w:val="0"/>
          <w:numId w:val="8"/>
        </w:numPr>
        <w:ind w:left="0" w:hanging="567"/>
        <w:jc w:val="both"/>
        <w:rPr>
          <w:rFonts w:ascii="Times New Roman" w:hAnsi="Times New Roman"/>
          <w:sz w:val="24"/>
          <w:szCs w:val="24"/>
          <w:lang w:val="sr-Cyrl-CS"/>
        </w:rPr>
      </w:pPr>
      <w:r w:rsidRPr="00262040">
        <w:rPr>
          <w:rFonts w:ascii="Times New Roman" w:hAnsi="Times New Roman"/>
          <w:sz w:val="24"/>
          <w:szCs w:val="24"/>
          <w:lang w:val="sr-Cyrl-CS"/>
        </w:rPr>
        <w:t>У сар</w:t>
      </w:r>
      <w:r>
        <w:rPr>
          <w:rFonts w:ascii="Times New Roman" w:hAnsi="Times New Roman"/>
          <w:sz w:val="24"/>
          <w:szCs w:val="24"/>
          <w:lang w:val="sr-Cyrl-CS"/>
        </w:rPr>
        <w:t>адњи са Мисијом ОЕБС-а у Србији</w:t>
      </w:r>
      <w:r w:rsidRPr="00262040">
        <w:rPr>
          <w:rFonts w:ascii="Times New Roman" w:hAnsi="Times New Roman"/>
          <w:sz w:val="24"/>
          <w:szCs w:val="24"/>
          <w:lang w:val="sr-Cyrl-CS"/>
        </w:rPr>
        <w:t xml:space="preserve"> организ</w:t>
      </w:r>
      <w:r>
        <w:rPr>
          <w:rFonts w:ascii="Times New Roman" w:hAnsi="Times New Roman"/>
          <w:sz w:val="24"/>
          <w:szCs w:val="24"/>
          <w:lang w:val="sr-Cyrl-CS"/>
        </w:rPr>
        <w:t>ују се</w:t>
      </w:r>
      <w:r w:rsidRPr="00262040">
        <w:rPr>
          <w:rFonts w:ascii="Times New Roman" w:hAnsi="Times New Roman"/>
          <w:sz w:val="24"/>
          <w:szCs w:val="24"/>
          <w:lang w:val="sr-Cyrl-CS"/>
        </w:rPr>
        <w:t xml:space="preserve"> </w:t>
      </w:r>
      <w:r w:rsidRPr="00A1166C">
        <w:rPr>
          <w:rFonts w:ascii="Times New Roman" w:hAnsi="Times New Roman"/>
          <w:sz w:val="24"/>
          <w:szCs w:val="24"/>
          <w:lang w:val="sr-Cyrl-CS"/>
        </w:rPr>
        <w:t>обуке за јавне тужиоце и полицијске службенике</w:t>
      </w:r>
      <w:r w:rsidRPr="00262040">
        <w:rPr>
          <w:rFonts w:ascii="Times New Roman" w:hAnsi="Times New Roman"/>
          <w:sz w:val="24"/>
          <w:szCs w:val="24"/>
          <w:lang w:val="sr-Cyrl-CS"/>
        </w:rPr>
        <w:t xml:space="preserve"> у циљу адекватне и ефикасне примене Методологије.</w:t>
      </w:r>
    </w:p>
    <w:p w:rsidR="00EB4AC6" w:rsidRDefault="00EB4AC6" w:rsidP="002E5ABC">
      <w:pPr>
        <w:spacing w:after="0" w:line="240" w:lineRule="auto"/>
        <w:ind w:hanging="567"/>
        <w:jc w:val="both"/>
        <w:rPr>
          <w:rFonts w:ascii="Times New Roman" w:hAnsi="Times New Roman" w:cs="Times New Roman"/>
          <w:sz w:val="24"/>
          <w:szCs w:val="24"/>
          <w:lang w:val="sr-Cyrl-RS"/>
        </w:rPr>
      </w:pPr>
    </w:p>
    <w:p w:rsidR="00934AD8" w:rsidRPr="002E5ABC" w:rsidRDefault="00934AD8" w:rsidP="002E5ABC">
      <w:pPr>
        <w:pStyle w:val="ListParagraph"/>
        <w:numPr>
          <w:ilvl w:val="0"/>
          <w:numId w:val="8"/>
        </w:numPr>
        <w:spacing w:after="0" w:line="240" w:lineRule="auto"/>
        <w:ind w:left="0" w:hanging="567"/>
        <w:jc w:val="both"/>
        <w:rPr>
          <w:rFonts w:ascii="Times New Roman" w:hAnsi="Times New Roman" w:cs="Times New Roman"/>
          <w:sz w:val="24"/>
          <w:szCs w:val="24"/>
          <w:lang w:val="sr-Cyrl-RS"/>
        </w:rPr>
      </w:pPr>
      <w:r w:rsidRPr="002E5ABC">
        <w:rPr>
          <w:rFonts w:ascii="Times New Roman" w:hAnsi="Times New Roman" w:cs="Times New Roman"/>
          <w:sz w:val="24"/>
          <w:szCs w:val="24"/>
          <w:lang w:val="sr-Cyrl-RS"/>
        </w:rPr>
        <w:t>Интерни надзор над радом завода и поступањем према лицима лишеним слободе обавља посебна организациона јединица Управе</w:t>
      </w:r>
      <w:r w:rsidR="00EB4AC6" w:rsidRPr="002E5ABC">
        <w:rPr>
          <w:rFonts w:ascii="Times New Roman" w:hAnsi="Times New Roman" w:cs="Times New Roman"/>
          <w:sz w:val="24"/>
          <w:szCs w:val="24"/>
          <w:lang w:val="sr-Cyrl-RS"/>
        </w:rPr>
        <w:t xml:space="preserve"> за извршење кривичних санкција</w:t>
      </w:r>
      <w:r w:rsidRPr="002E5ABC">
        <w:rPr>
          <w:rFonts w:ascii="Times New Roman" w:hAnsi="Times New Roman" w:cs="Times New Roman"/>
          <w:sz w:val="24"/>
          <w:szCs w:val="24"/>
          <w:lang w:val="sr-Cyrl-RS"/>
        </w:rPr>
        <w:t xml:space="preserve">– Одељење за инспекцију, на основу Правилника о надзору над радом завода за извршење кривичних санкција, који је донет 2015. године и којим је детаљно одређен поступак контроле рада и законитости поступања у заводима. Редовни надзор се обавља најмање једном у две године, с тим што постоји обавезни контролни надзор у циљу провере да </w:t>
      </w:r>
      <w:r w:rsidRPr="002E5ABC">
        <w:rPr>
          <w:rFonts w:ascii="Times New Roman" w:hAnsi="Times New Roman" w:cs="Times New Roman"/>
          <w:sz w:val="24"/>
          <w:szCs w:val="24"/>
          <w:lang w:val="sr-Cyrl-RS"/>
        </w:rPr>
        <w:lastRenderedPageBreak/>
        <w:t>ли су испуњене мере за отклањање утврђених неправилности у поступању и ванредни надзор, по појединачним притужбама.</w:t>
      </w:r>
    </w:p>
    <w:p w:rsidR="00934AD8" w:rsidRPr="00934AD8" w:rsidRDefault="00934AD8" w:rsidP="002E5ABC">
      <w:pPr>
        <w:spacing w:after="0" w:line="240" w:lineRule="auto"/>
        <w:ind w:hanging="567"/>
        <w:jc w:val="both"/>
        <w:rPr>
          <w:rFonts w:ascii="Times New Roman" w:hAnsi="Times New Roman" w:cs="Times New Roman"/>
          <w:sz w:val="24"/>
          <w:szCs w:val="24"/>
          <w:lang w:val="sr-Cyrl-RS"/>
        </w:rPr>
      </w:pPr>
    </w:p>
    <w:p w:rsidR="00934AD8" w:rsidRPr="002E5ABC" w:rsidRDefault="00934AD8" w:rsidP="002E5ABC">
      <w:pPr>
        <w:pStyle w:val="ListParagraph"/>
        <w:numPr>
          <w:ilvl w:val="0"/>
          <w:numId w:val="8"/>
        </w:numPr>
        <w:spacing w:after="0" w:line="240" w:lineRule="auto"/>
        <w:ind w:left="0" w:hanging="567"/>
        <w:jc w:val="both"/>
        <w:rPr>
          <w:rFonts w:ascii="Times New Roman" w:hAnsi="Times New Roman" w:cs="Times New Roman"/>
          <w:sz w:val="24"/>
          <w:szCs w:val="24"/>
          <w:lang w:val="sr-Cyrl-RS"/>
        </w:rPr>
      </w:pPr>
      <w:r w:rsidRPr="002E5ABC">
        <w:rPr>
          <w:rFonts w:ascii="Times New Roman" w:hAnsi="Times New Roman" w:cs="Times New Roman"/>
          <w:sz w:val="24"/>
          <w:szCs w:val="24"/>
          <w:lang w:val="sr-Cyrl-RS"/>
        </w:rPr>
        <w:t>Поред тога, континуирану  контролу поступања према лицима лишеним слободе у заводима обављају независни органи као што су: Заштитник грађана, Национални превентивни механизам</w:t>
      </w:r>
      <w:r w:rsidR="00EB4AC6" w:rsidRPr="002E5ABC">
        <w:rPr>
          <w:rFonts w:ascii="Times New Roman" w:hAnsi="Times New Roman" w:cs="Times New Roman"/>
          <w:sz w:val="24"/>
          <w:szCs w:val="24"/>
          <w:lang w:val="sr-Cyrl-RS"/>
        </w:rPr>
        <w:t xml:space="preserve"> (НПМ)</w:t>
      </w:r>
      <w:r w:rsidRPr="002E5ABC">
        <w:rPr>
          <w:rFonts w:ascii="Times New Roman" w:hAnsi="Times New Roman" w:cs="Times New Roman"/>
          <w:sz w:val="24"/>
          <w:szCs w:val="24"/>
          <w:lang w:val="sr-Cyrl-RS"/>
        </w:rPr>
        <w:t>, Скупштинска комисија за контролу извршења кривичних санкција и организације цивилног друштва пружају додатну гаранцију у погледу заштите права лица лишених слободе.  Нови облик независне судске контроле, судија за извршење кривичних санкција који је уведен 2014. године у наш правни систем допринео је делотворнијој заштити права лица лишених слободе. Судије за извршење прошле су специјализовану обуку из ове области и обилазе заводе једном у четири месеца.</w:t>
      </w:r>
    </w:p>
    <w:p w:rsidR="008621B0" w:rsidRDefault="008621B0" w:rsidP="002E5ABC">
      <w:pPr>
        <w:spacing w:after="0" w:line="240" w:lineRule="auto"/>
        <w:ind w:hanging="567"/>
        <w:jc w:val="both"/>
        <w:rPr>
          <w:rFonts w:ascii="Times New Roman" w:hAnsi="Times New Roman" w:cs="Times New Roman"/>
          <w:sz w:val="24"/>
          <w:szCs w:val="24"/>
          <w:lang w:val="sr-Cyrl-RS"/>
        </w:rPr>
      </w:pPr>
    </w:p>
    <w:p w:rsidR="004509BE" w:rsidRPr="002E5ABC" w:rsidRDefault="004509BE" w:rsidP="002E5ABC">
      <w:pPr>
        <w:pStyle w:val="ListParagraph"/>
        <w:numPr>
          <w:ilvl w:val="0"/>
          <w:numId w:val="8"/>
        </w:numPr>
        <w:spacing w:after="0" w:line="240" w:lineRule="auto"/>
        <w:ind w:left="0" w:hanging="567"/>
        <w:jc w:val="both"/>
        <w:rPr>
          <w:rFonts w:ascii="Times New Roman" w:eastAsia="Arial Unicode MS" w:hAnsi="Times New Roman" w:cs="Times New Roman"/>
          <w:color w:val="000000"/>
          <w:sz w:val="24"/>
          <w:szCs w:val="24"/>
          <w:lang w:val="sr-Cyrl-CS" w:eastAsia="sr-Cyrl-CS"/>
        </w:rPr>
      </w:pPr>
      <w:r w:rsidRPr="002E5ABC">
        <w:rPr>
          <w:rFonts w:ascii="Times New Roman" w:eastAsia="Arial Unicode MS" w:hAnsi="Times New Roman" w:cs="Times New Roman"/>
          <w:color w:val="000000"/>
          <w:sz w:val="24"/>
          <w:szCs w:val="24"/>
          <w:lang w:val="sr-Cyrl-CS" w:eastAsia="sr-Cyrl-CS"/>
        </w:rPr>
        <w:t>У вези са препоруком Европског комитета за спречавање мучења и нечовечних или понижавајућих казни или поступака да се направи засебан складишни простор за све заплењене предмете, у свакој полицијској станици, почев од седишта полицијских управа, сагласни смо са препоруком, и мишљења смо да треба планирати и покренути поступак јавне набавке радова на изградњи - адаптацији наведених просторија (провере се врше квартално, у току је изградња истих и зависи од прилива материјално-техничких средстава).</w:t>
      </w:r>
    </w:p>
    <w:p w:rsidR="004509BE" w:rsidRPr="00AE1EC3" w:rsidRDefault="004509BE" w:rsidP="00AE1EC3">
      <w:pPr>
        <w:spacing w:after="0" w:line="240" w:lineRule="auto"/>
        <w:jc w:val="both"/>
        <w:rPr>
          <w:rFonts w:ascii="Times New Roman" w:hAnsi="Times New Roman" w:cs="Times New Roman"/>
          <w:sz w:val="24"/>
          <w:szCs w:val="24"/>
          <w:lang w:val="sr-Cyrl-RS"/>
        </w:rPr>
      </w:pPr>
    </w:p>
    <w:p w:rsidR="00AE1EC3" w:rsidRPr="008621B0" w:rsidRDefault="00AE1EC3" w:rsidP="00AE1EC3">
      <w:pPr>
        <w:spacing w:after="0" w:line="240" w:lineRule="auto"/>
        <w:jc w:val="both"/>
        <w:rPr>
          <w:rFonts w:ascii="Times New Roman" w:hAnsi="Times New Roman" w:cs="Times New Roman"/>
          <w:sz w:val="24"/>
          <w:szCs w:val="24"/>
          <w:lang w:val="sr-Cyrl-RS"/>
        </w:rPr>
      </w:pPr>
    </w:p>
    <w:p w:rsidR="008621B0" w:rsidRPr="00F33A7B" w:rsidRDefault="002764F2" w:rsidP="006F61B8">
      <w:pPr>
        <w:spacing w:after="0" w:line="240" w:lineRule="auto"/>
        <w:ind w:left="705" w:hanging="705"/>
        <w:jc w:val="both"/>
        <w:rPr>
          <w:rFonts w:ascii="Times New Roman" w:hAnsi="Times New Roman" w:cs="Times New Roman"/>
          <w:b/>
          <w:sz w:val="24"/>
          <w:szCs w:val="24"/>
          <w:lang w:val="sr-Cyrl-RS"/>
        </w:rPr>
      </w:pPr>
      <w:r>
        <w:rPr>
          <w:rFonts w:ascii="Times New Roman" w:hAnsi="Times New Roman" w:cs="Times New Roman"/>
          <w:b/>
          <w:sz w:val="24"/>
          <w:szCs w:val="24"/>
          <w:lang w:val="sr-Cyrl-RS"/>
        </w:rPr>
        <w:t>(14)</w:t>
      </w:r>
      <w:r>
        <w:rPr>
          <w:rFonts w:ascii="Times New Roman" w:hAnsi="Times New Roman" w:cs="Times New Roman"/>
          <w:b/>
          <w:sz w:val="24"/>
          <w:szCs w:val="24"/>
          <w:lang w:val="sr-Cyrl-RS"/>
        </w:rPr>
        <w:tab/>
      </w:r>
      <w:r w:rsidR="008621B0">
        <w:rPr>
          <w:rFonts w:ascii="Times New Roman" w:hAnsi="Times New Roman" w:cs="Times New Roman"/>
          <w:b/>
          <w:sz w:val="24"/>
          <w:szCs w:val="24"/>
          <w:lang w:val="sr-Cyrl-RS"/>
        </w:rPr>
        <w:t>М</w:t>
      </w:r>
      <w:r w:rsidR="008621B0">
        <w:rPr>
          <w:rFonts w:ascii="Times New Roman" w:hAnsi="Times New Roman" w:cs="Times New Roman"/>
          <w:b/>
          <w:sz w:val="24"/>
          <w:szCs w:val="24"/>
        </w:rPr>
        <w:t>ер</w:t>
      </w:r>
      <w:r w:rsidR="008621B0">
        <w:rPr>
          <w:rFonts w:ascii="Times New Roman" w:hAnsi="Times New Roman" w:cs="Times New Roman"/>
          <w:b/>
          <w:sz w:val="24"/>
          <w:szCs w:val="24"/>
          <w:lang w:val="sr-Cyrl-RS"/>
        </w:rPr>
        <w:t>е</w:t>
      </w:r>
      <w:r w:rsidR="008621B0" w:rsidRPr="00A33E8F">
        <w:rPr>
          <w:rFonts w:ascii="Times New Roman" w:hAnsi="Times New Roman" w:cs="Times New Roman"/>
          <w:b/>
          <w:sz w:val="24"/>
          <w:szCs w:val="24"/>
        </w:rPr>
        <w:t xml:space="preserve"> за смањење оптерећености затвора</w:t>
      </w:r>
      <w:r w:rsidR="00F33A7B">
        <w:rPr>
          <w:rFonts w:ascii="Times New Roman" w:hAnsi="Times New Roman" w:cs="Times New Roman"/>
          <w:b/>
          <w:sz w:val="24"/>
          <w:szCs w:val="24"/>
          <w:lang w:val="sr-Cyrl-RS"/>
        </w:rPr>
        <w:t xml:space="preserve"> и унапређење</w:t>
      </w:r>
      <w:r w:rsidR="00F33A7B" w:rsidRPr="00F33A7B">
        <w:t xml:space="preserve"> </w:t>
      </w:r>
      <w:r w:rsidR="00F33A7B" w:rsidRPr="00F33A7B">
        <w:rPr>
          <w:rFonts w:ascii="Times New Roman" w:hAnsi="Times New Roman" w:cs="Times New Roman"/>
          <w:b/>
          <w:sz w:val="24"/>
          <w:szCs w:val="24"/>
          <w:lang w:val="sr-Cyrl-RS"/>
        </w:rPr>
        <w:t>материјалних услова смештаја</w:t>
      </w:r>
    </w:p>
    <w:p w:rsidR="008621B0" w:rsidRDefault="008621B0" w:rsidP="001C614B">
      <w:pPr>
        <w:spacing w:after="0" w:line="240" w:lineRule="auto"/>
        <w:jc w:val="both"/>
        <w:rPr>
          <w:rFonts w:ascii="Times New Roman" w:hAnsi="Times New Roman" w:cs="Times New Roman"/>
          <w:b/>
          <w:sz w:val="24"/>
          <w:szCs w:val="24"/>
          <w:lang w:val="sr-Cyrl-RS"/>
        </w:rPr>
      </w:pPr>
    </w:p>
    <w:p w:rsidR="001C614B" w:rsidRPr="002E5ABC" w:rsidRDefault="001C614B" w:rsidP="002E5ABC">
      <w:pPr>
        <w:pStyle w:val="ListParagraph"/>
        <w:numPr>
          <w:ilvl w:val="0"/>
          <w:numId w:val="8"/>
        </w:numPr>
        <w:spacing w:after="0" w:line="240" w:lineRule="auto"/>
        <w:ind w:left="0" w:hanging="567"/>
        <w:jc w:val="both"/>
        <w:rPr>
          <w:rFonts w:ascii="Times New Roman" w:hAnsi="Times New Roman" w:cs="Times New Roman"/>
          <w:sz w:val="24"/>
          <w:szCs w:val="24"/>
          <w:lang w:val="sr-Cyrl-RS"/>
        </w:rPr>
      </w:pPr>
      <w:r w:rsidRPr="002E5ABC">
        <w:rPr>
          <w:rFonts w:ascii="Times New Roman" w:hAnsi="Times New Roman" w:cs="Times New Roman"/>
          <w:sz w:val="24"/>
          <w:szCs w:val="24"/>
          <w:lang w:val="sr-Cyrl-RS"/>
        </w:rPr>
        <w:t>Управа за извршење кривичних санкција континуирано спроводи мере и активности прописане Стратегијом за смањење преоптерећености смештајних капацитета у заводима за извршење кривичних санкција у Републици Србији до 2020. године, коју је донела  Влада РС у мају месецу 2017. године</w:t>
      </w:r>
      <w:r w:rsidR="00FA7AF2">
        <w:rPr>
          <w:rStyle w:val="FootnoteReference"/>
          <w:rFonts w:ascii="Times New Roman" w:hAnsi="Times New Roman" w:cs="Times New Roman"/>
          <w:sz w:val="24"/>
          <w:szCs w:val="24"/>
          <w:lang w:val="sr-Cyrl-RS"/>
        </w:rPr>
        <w:footnoteReference w:id="11"/>
      </w:r>
      <w:r w:rsidRPr="002E5ABC">
        <w:rPr>
          <w:rFonts w:ascii="Times New Roman" w:hAnsi="Times New Roman" w:cs="Times New Roman"/>
          <w:sz w:val="24"/>
          <w:szCs w:val="24"/>
          <w:lang w:val="sr-Cyrl-RS"/>
        </w:rPr>
        <w:t xml:space="preserve">. </w:t>
      </w:r>
    </w:p>
    <w:p w:rsidR="001C614B" w:rsidRPr="001C614B" w:rsidRDefault="001C614B" w:rsidP="002E5ABC">
      <w:pPr>
        <w:spacing w:after="0" w:line="240" w:lineRule="auto"/>
        <w:ind w:hanging="567"/>
        <w:jc w:val="both"/>
        <w:rPr>
          <w:rFonts w:ascii="Times New Roman" w:hAnsi="Times New Roman" w:cs="Times New Roman"/>
          <w:sz w:val="24"/>
          <w:szCs w:val="24"/>
          <w:lang w:val="sr-Cyrl-RS"/>
        </w:rPr>
      </w:pPr>
    </w:p>
    <w:p w:rsidR="001C614B" w:rsidRPr="002E5ABC" w:rsidRDefault="001C614B" w:rsidP="002E5ABC">
      <w:pPr>
        <w:pStyle w:val="ListParagraph"/>
        <w:numPr>
          <w:ilvl w:val="0"/>
          <w:numId w:val="8"/>
        </w:numPr>
        <w:spacing w:after="0" w:line="240" w:lineRule="auto"/>
        <w:ind w:left="0" w:hanging="567"/>
        <w:jc w:val="both"/>
        <w:rPr>
          <w:rFonts w:ascii="Times New Roman" w:hAnsi="Times New Roman" w:cs="Times New Roman"/>
          <w:sz w:val="24"/>
          <w:szCs w:val="24"/>
          <w:lang w:val="sr-Cyrl-RS"/>
        </w:rPr>
      </w:pPr>
      <w:r w:rsidRPr="002E5ABC">
        <w:rPr>
          <w:rFonts w:ascii="Times New Roman" w:hAnsi="Times New Roman" w:cs="Times New Roman"/>
          <w:sz w:val="24"/>
          <w:szCs w:val="24"/>
          <w:lang w:val="sr-Cyrl-RS"/>
        </w:rPr>
        <w:t>У циљу повећања смештајних капацитета и побољшања услова у казнено поправним установама тренутно се спроводе следеће активности:</w:t>
      </w:r>
    </w:p>
    <w:p w:rsidR="001C614B" w:rsidRPr="001C614B" w:rsidRDefault="001C614B" w:rsidP="002E5ABC">
      <w:pPr>
        <w:spacing w:after="0" w:line="240" w:lineRule="auto"/>
        <w:ind w:hanging="567"/>
        <w:jc w:val="both"/>
        <w:rPr>
          <w:rFonts w:ascii="Times New Roman" w:hAnsi="Times New Roman" w:cs="Times New Roman"/>
          <w:sz w:val="24"/>
          <w:szCs w:val="24"/>
          <w:lang w:val="sr-Cyrl-RS"/>
        </w:rPr>
      </w:pPr>
    </w:p>
    <w:p w:rsidR="00FA7AF2" w:rsidRPr="002E5ABC" w:rsidRDefault="001C614B" w:rsidP="002E5ABC">
      <w:pPr>
        <w:pStyle w:val="ListParagraph"/>
        <w:numPr>
          <w:ilvl w:val="0"/>
          <w:numId w:val="8"/>
        </w:numPr>
        <w:spacing w:after="0" w:line="240" w:lineRule="auto"/>
        <w:ind w:left="0" w:hanging="567"/>
        <w:jc w:val="both"/>
        <w:rPr>
          <w:rFonts w:ascii="Times New Roman" w:hAnsi="Times New Roman" w:cs="Times New Roman"/>
          <w:sz w:val="24"/>
          <w:szCs w:val="24"/>
          <w:lang w:val="sr-Cyrl-RS"/>
        </w:rPr>
      </w:pPr>
      <w:r w:rsidRPr="002E5ABC">
        <w:rPr>
          <w:rFonts w:ascii="Times New Roman" w:hAnsi="Times New Roman" w:cs="Times New Roman"/>
          <w:sz w:val="24"/>
          <w:szCs w:val="24"/>
          <w:lang w:val="sr-Cyrl-RS"/>
        </w:rPr>
        <w:t>Завршена је изградња новог затвора у Панчеву за смештај 555 лица лишених слободе који је почео са радом у октобру месецу 2018. године. Казнено поправни завод у Панчеву је изграђен у складу са европским стандардима у погледу смештаја за осуђена лица, сала за спортске активности, радионица, соба са смештај особа са инвалидитетом, комплетно су опремљене здравствене амбуланте, болесничке собе и стоматолошка ординација. Завод је снабдевен најновијим</w:t>
      </w:r>
      <w:r w:rsidR="00FA7AF2" w:rsidRPr="002E5ABC">
        <w:rPr>
          <w:rFonts w:ascii="Times New Roman" w:hAnsi="Times New Roman" w:cs="Times New Roman"/>
          <w:sz w:val="24"/>
          <w:szCs w:val="24"/>
          <w:lang w:val="sr-Cyrl-RS"/>
        </w:rPr>
        <w:t xml:space="preserve"> системима безбедносне заштите.</w:t>
      </w:r>
    </w:p>
    <w:p w:rsidR="00FA7AF2" w:rsidRDefault="00FA7AF2" w:rsidP="002E5ABC">
      <w:pPr>
        <w:spacing w:after="0" w:line="240" w:lineRule="auto"/>
        <w:ind w:hanging="567"/>
        <w:jc w:val="both"/>
        <w:rPr>
          <w:rFonts w:ascii="Times New Roman" w:hAnsi="Times New Roman" w:cs="Times New Roman"/>
          <w:sz w:val="24"/>
          <w:szCs w:val="24"/>
          <w:lang w:val="sr-Cyrl-RS"/>
        </w:rPr>
      </w:pPr>
    </w:p>
    <w:p w:rsidR="001C614B" w:rsidRPr="002E5ABC" w:rsidRDefault="001C614B" w:rsidP="002E5ABC">
      <w:pPr>
        <w:pStyle w:val="ListParagraph"/>
        <w:numPr>
          <w:ilvl w:val="0"/>
          <w:numId w:val="8"/>
        </w:numPr>
        <w:spacing w:after="0" w:line="240" w:lineRule="auto"/>
        <w:ind w:left="0" w:hanging="567"/>
        <w:jc w:val="both"/>
        <w:rPr>
          <w:rFonts w:ascii="Times New Roman" w:hAnsi="Times New Roman" w:cs="Times New Roman"/>
          <w:sz w:val="24"/>
          <w:szCs w:val="24"/>
          <w:lang w:val="sr-Cyrl-RS"/>
        </w:rPr>
      </w:pPr>
      <w:r w:rsidRPr="002E5ABC">
        <w:rPr>
          <w:rFonts w:ascii="Times New Roman" w:hAnsi="Times New Roman" w:cs="Times New Roman"/>
          <w:sz w:val="24"/>
          <w:szCs w:val="24"/>
          <w:lang w:val="sr-Cyrl-RS"/>
        </w:rPr>
        <w:t xml:space="preserve">За изградњу новог затвора у </w:t>
      </w:r>
      <w:r w:rsidR="000F76A4">
        <w:rPr>
          <w:rFonts w:ascii="Times New Roman" w:hAnsi="Times New Roman" w:cs="Times New Roman"/>
          <w:sz w:val="24"/>
          <w:szCs w:val="24"/>
          <w:lang w:val="sr-Cyrl-RS"/>
        </w:rPr>
        <w:t>Крагујевцу, за смештај 400 лица, у току је тендер за избор најповољнијег понуђача за изградњу завода</w:t>
      </w:r>
      <w:r w:rsidRPr="002E5ABC">
        <w:rPr>
          <w:rFonts w:ascii="Times New Roman" w:hAnsi="Times New Roman" w:cs="Times New Roman"/>
          <w:sz w:val="24"/>
          <w:szCs w:val="24"/>
          <w:lang w:val="sr-Cyrl-RS"/>
        </w:rPr>
        <w:t xml:space="preserve">. </w:t>
      </w:r>
    </w:p>
    <w:p w:rsidR="001C614B" w:rsidRPr="001C614B" w:rsidRDefault="001C614B" w:rsidP="002E5ABC">
      <w:pPr>
        <w:spacing w:after="0" w:line="240" w:lineRule="auto"/>
        <w:ind w:hanging="567"/>
        <w:jc w:val="both"/>
        <w:rPr>
          <w:rFonts w:ascii="Times New Roman" w:hAnsi="Times New Roman" w:cs="Times New Roman"/>
          <w:sz w:val="24"/>
          <w:szCs w:val="24"/>
          <w:lang w:val="sr-Cyrl-RS"/>
        </w:rPr>
      </w:pPr>
    </w:p>
    <w:p w:rsidR="001C614B" w:rsidRPr="002E5ABC" w:rsidRDefault="001C614B" w:rsidP="002E5ABC">
      <w:pPr>
        <w:pStyle w:val="ListParagraph"/>
        <w:numPr>
          <w:ilvl w:val="0"/>
          <w:numId w:val="8"/>
        </w:numPr>
        <w:spacing w:after="0" w:line="240" w:lineRule="auto"/>
        <w:ind w:left="0" w:hanging="567"/>
        <w:jc w:val="both"/>
        <w:rPr>
          <w:rFonts w:ascii="Times New Roman" w:hAnsi="Times New Roman" w:cs="Times New Roman"/>
          <w:sz w:val="24"/>
          <w:szCs w:val="24"/>
          <w:lang w:val="sr-Cyrl-RS"/>
        </w:rPr>
      </w:pPr>
      <w:r w:rsidRPr="002E5ABC">
        <w:rPr>
          <w:rFonts w:ascii="Times New Roman" w:hAnsi="Times New Roman" w:cs="Times New Roman"/>
          <w:sz w:val="24"/>
          <w:szCs w:val="24"/>
          <w:lang w:val="sr-Cyrl-RS"/>
        </w:rPr>
        <w:t xml:space="preserve">У току је изградња новог објекта у КПЗ за жене у Пожаревцу капацитета 165 места. Такође, у току је изградња нових павиљона за смештај 320 осуђеника у КПЗ у Сремској Митровици,  200 осуђених лица у Окружном затвору у Лесковцу и 216 осуђеника КПЗ у Пожаревцу-Забели. У КПЗ у Пожаревцу-Забели почеће се фазно са изградњом још два </w:t>
      </w:r>
      <w:r w:rsidRPr="002E5ABC">
        <w:rPr>
          <w:rFonts w:ascii="Times New Roman" w:hAnsi="Times New Roman" w:cs="Times New Roman"/>
          <w:sz w:val="24"/>
          <w:szCs w:val="24"/>
          <w:lang w:val="sr-Cyrl-RS"/>
        </w:rPr>
        <w:lastRenderedPageBreak/>
        <w:t>нова павиљона капацитета 448 места, уместо постојећих павиљона који су мањег капацитета. Завршетком ове фазе изградње нових смештајних објеката, смештајни капацитети биће повећани за 1</w:t>
      </w:r>
      <w:r w:rsidR="00FA7AF2" w:rsidRPr="002E5ABC">
        <w:rPr>
          <w:rFonts w:ascii="Times New Roman" w:hAnsi="Times New Roman" w:cs="Times New Roman"/>
          <w:sz w:val="24"/>
          <w:szCs w:val="24"/>
          <w:lang w:val="sr-Cyrl-RS"/>
        </w:rPr>
        <w:t>.</w:t>
      </w:r>
      <w:r w:rsidRPr="002E5ABC">
        <w:rPr>
          <w:rFonts w:ascii="Times New Roman" w:hAnsi="Times New Roman" w:cs="Times New Roman"/>
          <w:sz w:val="24"/>
          <w:szCs w:val="24"/>
          <w:lang w:val="sr-Cyrl-RS"/>
        </w:rPr>
        <w:t xml:space="preserve">600 места. </w:t>
      </w:r>
    </w:p>
    <w:p w:rsidR="001C614B" w:rsidRPr="001C614B" w:rsidRDefault="001C614B" w:rsidP="002E5ABC">
      <w:pPr>
        <w:spacing w:after="0" w:line="240" w:lineRule="auto"/>
        <w:ind w:hanging="567"/>
        <w:jc w:val="both"/>
        <w:rPr>
          <w:rFonts w:ascii="Times New Roman" w:hAnsi="Times New Roman" w:cs="Times New Roman"/>
          <w:sz w:val="24"/>
          <w:szCs w:val="24"/>
          <w:lang w:val="sr-Cyrl-RS"/>
        </w:rPr>
      </w:pPr>
    </w:p>
    <w:p w:rsidR="001C614B" w:rsidRPr="002E5ABC" w:rsidRDefault="001C614B" w:rsidP="002E5ABC">
      <w:pPr>
        <w:pStyle w:val="ListParagraph"/>
        <w:numPr>
          <w:ilvl w:val="0"/>
          <w:numId w:val="8"/>
        </w:numPr>
        <w:spacing w:after="0" w:line="240" w:lineRule="auto"/>
        <w:ind w:left="0" w:hanging="567"/>
        <w:jc w:val="both"/>
        <w:rPr>
          <w:rFonts w:ascii="Times New Roman" w:hAnsi="Times New Roman" w:cs="Times New Roman"/>
          <w:sz w:val="24"/>
          <w:szCs w:val="24"/>
          <w:lang w:val="sr-Cyrl-RS"/>
        </w:rPr>
      </w:pPr>
      <w:r w:rsidRPr="002E5ABC">
        <w:rPr>
          <w:rFonts w:ascii="Times New Roman" w:hAnsi="Times New Roman" w:cs="Times New Roman"/>
          <w:sz w:val="24"/>
          <w:szCs w:val="24"/>
          <w:lang w:val="sr-Cyrl-RS"/>
        </w:rPr>
        <w:t xml:space="preserve">Бројно стање лица лишених слободе </w:t>
      </w:r>
      <w:r w:rsidR="000F76A4">
        <w:rPr>
          <w:rFonts w:ascii="Times New Roman" w:hAnsi="Times New Roman" w:cs="Times New Roman"/>
          <w:sz w:val="24"/>
          <w:szCs w:val="24"/>
          <w:lang w:val="sr-Cyrl-RS"/>
        </w:rPr>
        <w:t>на дан 31.12.2018. године износи 10.852 лица</w:t>
      </w:r>
      <w:r w:rsidRPr="002E5ABC">
        <w:rPr>
          <w:rFonts w:ascii="Times New Roman" w:hAnsi="Times New Roman" w:cs="Times New Roman"/>
          <w:sz w:val="24"/>
          <w:szCs w:val="24"/>
          <w:lang w:val="sr-Cyrl-RS"/>
        </w:rPr>
        <w:t>, а тренутни смештајни капацитети су за 10.300 лица.</w:t>
      </w:r>
    </w:p>
    <w:p w:rsidR="001C614B" w:rsidRPr="001C614B" w:rsidRDefault="001C614B" w:rsidP="002E5ABC">
      <w:pPr>
        <w:spacing w:after="0" w:line="240" w:lineRule="auto"/>
        <w:ind w:hanging="567"/>
        <w:jc w:val="both"/>
        <w:rPr>
          <w:rFonts w:ascii="Times New Roman" w:hAnsi="Times New Roman" w:cs="Times New Roman"/>
          <w:sz w:val="24"/>
          <w:szCs w:val="24"/>
          <w:lang w:val="sr-Cyrl-RS"/>
        </w:rPr>
      </w:pPr>
    </w:p>
    <w:p w:rsidR="001C614B" w:rsidRPr="002E5ABC" w:rsidRDefault="001C614B" w:rsidP="002E5ABC">
      <w:pPr>
        <w:pStyle w:val="ListParagraph"/>
        <w:numPr>
          <w:ilvl w:val="0"/>
          <w:numId w:val="8"/>
        </w:numPr>
        <w:spacing w:after="0" w:line="240" w:lineRule="auto"/>
        <w:ind w:left="0" w:hanging="567"/>
        <w:jc w:val="both"/>
        <w:rPr>
          <w:rFonts w:ascii="Times New Roman" w:hAnsi="Times New Roman" w:cs="Times New Roman"/>
          <w:sz w:val="24"/>
          <w:szCs w:val="24"/>
          <w:lang w:val="sr-Cyrl-RS"/>
        </w:rPr>
      </w:pPr>
      <w:r w:rsidRPr="002E5ABC">
        <w:rPr>
          <w:rFonts w:ascii="Times New Roman" w:hAnsi="Times New Roman" w:cs="Times New Roman"/>
          <w:sz w:val="24"/>
          <w:szCs w:val="24"/>
          <w:lang w:val="sr-Cyrl-RS"/>
        </w:rPr>
        <w:t xml:space="preserve">Значајно је истаћи да је на решавање проблема пренасељености, поред изградње нових смештајних капацитета утицало и повећање броја донетих одлука о условном отпусту осуђених, изрицање већег броја алтернативних санкција и смањење броја притворених лица. </w:t>
      </w:r>
    </w:p>
    <w:p w:rsidR="001C614B" w:rsidRPr="001C614B" w:rsidRDefault="001C614B" w:rsidP="002E5ABC">
      <w:pPr>
        <w:spacing w:after="0" w:line="240" w:lineRule="auto"/>
        <w:ind w:hanging="567"/>
        <w:jc w:val="both"/>
        <w:rPr>
          <w:rFonts w:ascii="Times New Roman" w:hAnsi="Times New Roman" w:cs="Times New Roman"/>
          <w:sz w:val="24"/>
          <w:szCs w:val="24"/>
          <w:lang w:val="sr-Cyrl-RS"/>
        </w:rPr>
      </w:pPr>
    </w:p>
    <w:p w:rsidR="001C614B" w:rsidRPr="002E5ABC" w:rsidRDefault="001C614B" w:rsidP="002E5ABC">
      <w:pPr>
        <w:pStyle w:val="ListParagraph"/>
        <w:numPr>
          <w:ilvl w:val="0"/>
          <w:numId w:val="8"/>
        </w:numPr>
        <w:spacing w:after="0" w:line="240" w:lineRule="auto"/>
        <w:ind w:left="0" w:hanging="567"/>
        <w:jc w:val="both"/>
        <w:rPr>
          <w:rFonts w:ascii="Times New Roman" w:hAnsi="Times New Roman" w:cs="Times New Roman"/>
          <w:sz w:val="24"/>
          <w:szCs w:val="24"/>
          <w:lang w:val="sr-Cyrl-RS"/>
        </w:rPr>
      </w:pPr>
      <w:r w:rsidRPr="002E5ABC">
        <w:rPr>
          <w:rFonts w:ascii="Times New Roman" w:hAnsi="Times New Roman" w:cs="Times New Roman"/>
          <w:sz w:val="24"/>
          <w:szCs w:val="24"/>
          <w:lang w:val="sr-Cyrl-RS"/>
        </w:rPr>
        <w:t xml:space="preserve">Повећан је проценат условно отпуштених лица у односу на укупан проценат отпуштених лица из завода са 8% колико </w:t>
      </w:r>
      <w:r w:rsidR="000F76A4">
        <w:rPr>
          <w:rFonts w:ascii="Times New Roman" w:hAnsi="Times New Roman" w:cs="Times New Roman"/>
          <w:sz w:val="24"/>
          <w:szCs w:val="24"/>
          <w:lang w:val="sr-Cyrl-RS"/>
        </w:rPr>
        <w:t>је износио 2012. године, на 26% -2018</w:t>
      </w:r>
      <w:r w:rsidRPr="002E5ABC">
        <w:rPr>
          <w:rFonts w:ascii="Times New Roman" w:hAnsi="Times New Roman" w:cs="Times New Roman"/>
          <w:sz w:val="24"/>
          <w:szCs w:val="24"/>
          <w:lang w:val="sr-Cyrl-RS"/>
        </w:rPr>
        <w:t>. године.</w:t>
      </w:r>
    </w:p>
    <w:p w:rsidR="001C614B" w:rsidRDefault="001C614B" w:rsidP="002E5ABC">
      <w:pPr>
        <w:spacing w:after="0" w:line="240" w:lineRule="auto"/>
        <w:ind w:hanging="567"/>
        <w:jc w:val="both"/>
        <w:rPr>
          <w:rFonts w:ascii="Times New Roman" w:hAnsi="Times New Roman" w:cs="Times New Roman"/>
          <w:sz w:val="24"/>
          <w:szCs w:val="24"/>
          <w:lang w:val="sr-Cyrl-RS"/>
        </w:rPr>
      </w:pPr>
    </w:p>
    <w:p w:rsidR="00922670" w:rsidRPr="002E5ABC" w:rsidRDefault="0044019D" w:rsidP="002E5ABC">
      <w:pPr>
        <w:pStyle w:val="ListParagraph"/>
        <w:numPr>
          <w:ilvl w:val="0"/>
          <w:numId w:val="8"/>
        </w:numPr>
        <w:spacing w:after="0" w:line="240" w:lineRule="auto"/>
        <w:ind w:left="0" w:hanging="567"/>
        <w:jc w:val="both"/>
        <w:rPr>
          <w:rFonts w:ascii="Times New Roman" w:hAnsi="Times New Roman" w:cs="Times New Roman"/>
          <w:sz w:val="24"/>
          <w:szCs w:val="24"/>
          <w:lang w:val="sr-Cyrl-RS"/>
        </w:rPr>
      </w:pPr>
      <w:r w:rsidRPr="002E5ABC">
        <w:rPr>
          <w:rFonts w:ascii="Times New Roman" w:hAnsi="Times New Roman" w:cs="Times New Roman"/>
          <w:sz w:val="24"/>
          <w:szCs w:val="24"/>
          <w:lang w:val="sr-Cyrl-RS"/>
        </w:rPr>
        <w:t>Бројчане</w:t>
      </w:r>
      <w:r w:rsidR="00495437" w:rsidRPr="002E5ABC">
        <w:rPr>
          <w:rFonts w:ascii="Times New Roman" w:hAnsi="Times New Roman" w:cs="Times New Roman"/>
          <w:sz w:val="24"/>
          <w:szCs w:val="24"/>
          <w:lang w:val="sr-Cyrl-RS"/>
        </w:rPr>
        <w:t xml:space="preserve"> под</w:t>
      </w:r>
      <w:r w:rsidRPr="002E5ABC">
        <w:rPr>
          <w:rFonts w:ascii="Times New Roman" w:hAnsi="Times New Roman" w:cs="Times New Roman"/>
          <w:sz w:val="24"/>
          <w:szCs w:val="24"/>
          <w:lang w:val="sr-Cyrl-RS"/>
        </w:rPr>
        <w:t>атке</w:t>
      </w:r>
      <w:r w:rsidR="00495437" w:rsidRPr="002E5ABC">
        <w:rPr>
          <w:rFonts w:ascii="Times New Roman" w:hAnsi="Times New Roman" w:cs="Times New Roman"/>
          <w:sz w:val="24"/>
          <w:szCs w:val="24"/>
          <w:lang w:val="sr-Cyrl-RS"/>
        </w:rPr>
        <w:t xml:space="preserve"> у вези са </w:t>
      </w:r>
      <w:r w:rsidR="005B656E" w:rsidRPr="002E5ABC">
        <w:rPr>
          <w:rFonts w:ascii="Times New Roman" w:hAnsi="Times New Roman" w:cs="Times New Roman"/>
          <w:sz w:val="24"/>
          <w:szCs w:val="24"/>
          <w:lang w:val="sr-Cyrl-RS"/>
        </w:rPr>
        <w:t>степеном попуњености затворских објеката достављамо у п</w:t>
      </w:r>
      <w:r w:rsidR="00F33A7B" w:rsidRPr="002E5ABC">
        <w:rPr>
          <w:rFonts w:ascii="Times New Roman" w:hAnsi="Times New Roman" w:cs="Times New Roman"/>
          <w:sz w:val="24"/>
          <w:szCs w:val="24"/>
          <w:lang w:val="sr-Cyrl-RS"/>
        </w:rPr>
        <w:t>рилогу овог извештаја.</w:t>
      </w:r>
    </w:p>
    <w:p w:rsidR="00922670" w:rsidRDefault="00922670" w:rsidP="002E5ABC">
      <w:pPr>
        <w:spacing w:after="0" w:line="240" w:lineRule="auto"/>
        <w:ind w:hanging="567"/>
        <w:jc w:val="both"/>
        <w:rPr>
          <w:rFonts w:ascii="Times New Roman" w:hAnsi="Times New Roman" w:cs="Times New Roman"/>
          <w:sz w:val="24"/>
          <w:szCs w:val="24"/>
          <w:lang w:val="sr-Cyrl-RS"/>
        </w:rPr>
      </w:pPr>
    </w:p>
    <w:p w:rsidR="00764703" w:rsidRPr="002E5ABC" w:rsidRDefault="00764703" w:rsidP="002E5ABC">
      <w:pPr>
        <w:pStyle w:val="ListParagraph"/>
        <w:numPr>
          <w:ilvl w:val="0"/>
          <w:numId w:val="8"/>
        </w:numPr>
        <w:spacing w:after="0" w:line="240" w:lineRule="auto"/>
        <w:ind w:left="0" w:hanging="567"/>
        <w:jc w:val="both"/>
        <w:rPr>
          <w:rFonts w:ascii="Times New Roman" w:hAnsi="Times New Roman" w:cs="Times New Roman"/>
          <w:sz w:val="24"/>
          <w:szCs w:val="24"/>
          <w:lang w:val="sr-Cyrl-RS"/>
        </w:rPr>
      </w:pPr>
      <w:r w:rsidRPr="002E5ABC">
        <w:rPr>
          <w:rFonts w:ascii="Times New Roman" w:hAnsi="Times New Roman" w:cs="Times New Roman"/>
          <w:sz w:val="24"/>
          <w:szCs w:val="24"/>
          <w:lang w:val="sr-Cyrl-RS"/>
        </w:rPr>
        <w:t>У циљу унапређења материјалних услова смештаја у периоду од 2016 до 2018. године, завршени су следећи пројекти реконструкције смештајних објеката у заводима:</w:t>
      </w:r>
    </w:p>
    <w:p w:rsidR="00764703" w:rsidRPr="002E5ABC" w:rsidRDefault="00764703" w:rsidP="000D7E21">
      <w:pPr>
        <w:pStyle w:val="ListParagraph"/>
        <w:spacing w:after="0" w:line="240" w:lineRule="auto"/>
        <w:ind w:left="0"/>
        <w:jc w:val="both"/>
        <w:rPr>
          <w:rFonts w:ascii="Times New Roman" w:hAnsi="Times New Roman" w:cs="Times New Roman"/>
          <w:sz w:val="24"/>
          <w:szCs w:val="24"/>
          <w:lang w:val="sr-Cyrl-RS"/>
        </w:rPr>
      </w:pPr>
      <w:r w:rsidRPr="002E5ABC">
        <w:rPr>
          <w:rFonts w:ascii="Times New Roman" w:hAnsi="Times New Roman" w:cs="Times New Roman"/>
          <w:sz w:val="24"/>
          <w:szCs w:val="24"/>
          <w:lang w:val="sr-Cyrl-RS"/>
        </w:rPr>
        <w:t>У КПЗ у Пожаревцу-Забели реконструисан је објекат за смештај старих лица и особа са инвалидитетом, у КПЗ у Нишу, реновирана су 2 павиљона за смештај осуђених лица и изграђено је ново пријемно одељење, дежурна служба и сала за посете, у ВПД у Крушевцу и КПЗ за малолетнике у Ваљеву завршено је реновирање по два објекта за смештај лица лишених слободе, док је у КПЗ у Сремској Митровици завршена реконструкција једног павиљона за смештај и стационара за смештај болесника. Реконструкција Специјалне затворске болнице у Београду и Окружног затвора у Београду одвија се у фазама. У четвртом кварталу 2017. године, завршена је комплетна реконструкција Специјалне затворске болнице у Београду, док је у Окружном затвору у Београду у периоду од 2015-2018. године реконструисано 4 смештајна блока.</w:t>
      </w:r>
    </w:p>
    <w:p w:rsidR="00764703" w:rsidRPr="00764703" w:rsidRDefault="00764703" w:rsidP="002E5ABC">
      <w:pPr>
        <w:spacing w:after="0" w:line="240" w:lineRule="auto"/>
        <w:ind w:hanging="567"/>
        <w:jc w:val="both"/>
        <w:rPr>
          <w:rFonts w:ascii="Times New Roman" w:hAnsi="Times New Roman" w:cs="Times New Roman"/>
          <w:sz w:val="24"/>
          <w:szCs w:val="24"/>
          <w:lang w:val="sr-Cyrl-RS"/>
        </w:rPr>
      </w:pPr>
    </w:p>
    <w:p w:rsidR="00764703" w:rsidRPr="002E5ABC" w:rsidRDefault="000F76A4" w:rsidP="002E5ABC">
      <w:pPr>
        <w:pStyle w:val="ListParagraph"/>
        <w:numPr>
          <w:ilvl w:val="0"/>
          <w:numId w:val="8"/>
        </w:numPr>
        <w:spacing w:after="0" w:line="240" w:lineRule="auto"/>
        <w:ind w:left="0" w:hanging="567"/>
        <w:jc w:val="both"/>
        <w:rPr>
          <w:rFonts w:ascii="Times New Roman" w:hAnsi="Times New Roman" w:cs="Times New Roman"/>
          <w:sz w:val="24"/>
          <w:szCs w:val="24"/>
          <w:lang w:val="sr-Cyrl-RS"/>
        </w:rPr>
      </w:pPr>
      <w:r w:rsidRPr="000F76A4">
        <w:rPr>
          <w:rFonts w:ascii="Times New Roman" w:hAnsi="Times New Roman" w:cs="Times New Roman"/>
          <w:sz w:val="24"/>
          <w:szCs w:val="24"/>
          <w:lang w:val="sr-Cyrl-CS"/>
        </w:rPr>
        <w:t xml:space="preserve">На основу мера прописаних Стратегијом у области спровођења третмана и проширивања броја активности за осуђенике, као и унапређења обуке за рад запослених, за едукацију запослених и унапређење рада Центра за обуку и стручно оспособљавање Управе, у оквиру твининг пројекта „Јачање капацитета затворског система у РС” који је трајао 20 месеци израђени су приручници за спровођење нових програма третмана и обука тренера - запослених из службе за третман </w:t>
      </w:r>
      <w:r w:rsidRPr="000F76A4">
        <w:rPr>
          <w:rFonts w:ascii="Times New Roman" w:hAnsi="Times New Roman" w:cs="Times New Roman"/>
          <w:sz w:val="24"/>
          <w:szCs w:val="24"/>
          <w:lang w:val="ru-RU"/>
        </w:rPr>
        <w:t>за примену специјализованих програма третмана за  осуђена лица и осетљиве категорије осуђених лица (малолетнике,  ментално оболела лица, зависнике, жене, осуђене за кривична дела против полне слободе и др.), а у циљу њихове успешне реинтеграције.</w:t>
      </w:r>
      <w:r w:rsidR="00764703" w:rsidRPr="002E5ABC">
        <w:rPr>
          <w:rFonts w:ascii="Times New Roman" w:hAnsi="Times New Roman" w:cs="Times New Roman"/>
          <w:sz w:val="24"/>
          <w:szCs w:val="24"/>
          <w:lang w:val="sr-Cyrl-RS"/>
        </w:rPr>
        <w:t xml:space="preserve"> </w:t>
      </w:r>
    </w:p>
    <w:p w:rsidR="00764703" w:rsidRPr="00764703" w:rsidRDefault="00764703" w:rsidP="002E5ABC">
      <w:pPr>
        <w:spacing w:after="0" w:line="240" w:lineRule="auto"/>
        <w:ind w:hanging="567"/>
        <w:jc w:val="both"/>
        <w:rPr>
          <w:rFonts w:ascii="Times New Roman" w:hAnsi="Times New Roman" w:cs="Times New Roman"/>
          <w:sz w:val="24"/>
          <w:szCs w:val="24"/>
          <w:lang w:val="sr-Cyrl-RS"/>
        </w:rPr>
      </w:pPr>
    </w:p>
    <w:p w:rsidR="00764703" w:rsidRPr="002E5ABC" w:rsidRDefault="00764703" w:rsidP="002E5ABC">
      <w:pPr>
        <w:pStyle w:val="ListParagraph"/>
        <w:numPr>
          <w:ilvl w:val="0"/>
          <w:numId w:val="8"/>
        </w:numPr>
        <w:spacing w:after="0" w:line="240" w:lineRule="auto"/>
        <w:ind w:left="0" w:hanging="567"/>
        <w:jc w:val="both"/>
        <w:rPr>
          <w:rFonts w:ascii="Times New Roman" w:hAnsi="Times New Roman" w:cs="Times New Roman"/>
          <w:sz w:val="24"/>
          <w:szCs w:val="24"/>
          <w:lang w:val="sr-Cyrl-RS"/>
        </w:rPr>
      </w:pPr>
      <w:r w:rsidRPr="002E5ABC">
        <w:rPr>
          <w:rFonts w:ascii="Times New Roman" w:hAnsi="Times New Roman" w:cs="Times New Roman"/>
          <w:sz w:val="24"/>
          <w:szCs w:val="24"/>
          <w:lang w:val="sr-Cyrl-RS"/>
        </w:rPr>
        <w:t xml:space="preserve">Такође, у оквиру пројекта Савета Европе </w:t>
      </w:r>
      <w:r w:rsidR="00CD6925" w:rsidRPr="002E5ABC">
        <w:rPr>
          <w:rFonts w:ascii="Times New Roman" w:hAnsi="Times New Roman" w:cs="Times New Roman"/>
          <w:sz w:val="24"/>
          <w:szCs w:val="24"/>
          <w:lang w:val="sr-Cyrl-RS"/>
        </w:rPr>
        <w:t>„</w:t>
      </w:r>
      <w:r w:rsidRPr="002E5ABC">
        <w:rPr>
          <w:rFonts w:ascii="Times New Roman" w:hAnsi="Times New Roman" w:cs="Times New Roman"/>
          <w:sz w:val="24"/>
          <w:szCs w:val="24"/>
          <w:lang w:val="sr-Cyrl-RS"/>
        </w:rPr>
        <w:t>Јачање заштите људских права лица лишених слободе</w:t>
      </w:r>
      <w:r w:rsidR="00CD6925" w:rsidRPr="002E5ABC">
        <w:rPr>
          <w:rFonts w:ascii="Times New Roman" w:hAnsi="Times New Roman" w:cs="Times New Roman"/>
          <w:sz w:val="24"/>
          <w:szCs w:val="24"/>
          <w:lang w:val="sr-Cyrl-RS"/>
        </w:rPr>
        <w:t>”</w:t>
      </w:r>
      <w:r w:rsidRPr="002E5ABC">
        <w:rPr>
          <w:rFonts w:ascii="Times New Roman" w:hAnsi="Times New Roman" w:cs="Times New Roman"/>
          <w:sz w:val="24"/>
          <w:szCs w:val="24"/>
          <w:lang w:val="sr-Cyrl-RS"/>
        </w:rPr>
        <w:t xml:space="preserve"> који финансира ЕУ</w:t>
      </w:r>
      <w:r w:rsidR="00CD6925" w:rsidRPr="002E5ABC">
        <w:rPr>
          <w:rFonts w:ascii="Times New Roman" w:hAnsi="Times New Roman" w:cs="Times New Roman"/>
          <w:sz w:val="24"/>
          <w:szCs w:val="24"/>
          <w:lang w:val="sr-Cyrl-RS"/>
        </w:rPr>
        <w:t>,</w:t>
      </w:r>
      <w:r w:rsidRPr="002E5ABC">
        <w:rPr>
          <w:rFonts w:ascii="Times New Roman" w:hAnsi="Times New Roman" w:cs="Times New Roman"/>
          <w:sz w:val="24"/>
          <w:szCs w:val="24"/>
          <w:lang w:val="sr-Cyrl-RS"/>
        </w:rPr>
        <w:t xml:space="preserve"> израђена су два специјализована програма третмана, која се пилотирају у више завода </w:t>
      </w:r>
      <w:r w:rsidR="00DA5829" w:rsidRPr="002E5ABC">
        <w:rPr>
          <w:rFonts w:ascii="Times New Roman" w:hAnsi="Times New Roman" w:cs="Times New Roman"/>
          <w:sz w:val="24"/>
          <w:szCs w:val="24"/>
          <w:lang w:val="sr-Cyrl-RS"/>
        </w:rPr>
        <w:t>за извршење кривичних санкција.</w:t>
      </w:r>
    </w:p>
    <w:p w:rsidR="00DA5829" w:rsidRPr="00764703" w:rsidRDefault="00DA5829" w:rsidP="002E5ABC">
      <w:pPr>
        <w:spacing w:after="0" w:line="240" w:lineRule="auto"/>
        <w:ind w:hanging="567"/>
        <w:jc w:val="both"/>
        <w:rPr>
          <w:rFonts w:ascii="Times New Roman" w:hAnsi="Times New Roman" w:cs="Times New Roman"/>
          <w:sz w:val="24"/>
          <w:szCs w:val="24"/>
          <w:lang w:val="sr-Cyrl-RS"/>
        </w:rPr>
      </w:pPr>
    </w:p>
    <w:p w:rsidR="00764703" w:rsidRPr="002E5ABC" w:rsidRDefault="00764703" w:rsidP="002E5ABC">
      <w:pPr>
        <w:pStyle w:val="ListParagraph"/>
        <w:numPr>
          <w:ilvl w:val="0"/>
          <w:numId w:val="8"/>
        </w:numPr>
        <w:spacing w:after="0" w:line="240" w:lineRule="auto"/>
        <w:ind w:left="0" w:hanging="567"/>
        <w:jc w:val="both"/>
        <w:rPr>
          <w:rFonts w:ascii="Times New Roman" w:hAnsi="Times New Roman" w:cs="Times New Roman"/>
          <w:sz w:val="24"/>
          <w:szCs w:val="24"/>
          <w:lang w:val="sr-Cyrl-RS"/>
        </w:rPr>
      </w:pPr>
      <w:r w:rsidRPr="002E5ABC">
        <w:rPr>
          <w:rFonts w:ascii="Times New Roman" w:hAnsi="Times New Roman" w:cs="Times New Roman"/>
          <w:sz w:val="24"/>
          <w:szCs w:val="24"/>
          <w:lang w:val="sr-Cyrl-RS"/>
        </w:rPr>
        <w:t xml:space="preserve">У циљу успешније ресоцијализације осуђених лица, успостављена је сарадња са министарством надлежним за просвету, што омогућава да се са осуђеним лицима ефикасно реализује програм функционалног основног и средњег образовања одраслих.  Повећан је и број радно ангажованих осуђених лица, с обзиром да постоји велика </w:t>
      </w:r>
      <w:r w:rsidRPr="002E5ABC">
        <w:rPr>
          <w:rFonts w:ascii="Times New Roman" w:hAnsi="Times New Roman" w:cs="Times New Roman"/>
          <w:sz w:val="24"/>
          <w:szCs w:val="24"/>
          <w:lang w:val="sr-Cyrl-RS"/>
        </w:rPr>
        <w:lastRenderedPageBreak/>
        <w:t>заинтересованост. У заводима се спроводе и обуке осуђених за одређена з</w:t>
      </w:r>
      <w:r w:rsidR="00DA5829" w:rsidRPr="002E5ABC">
        <w:rPr>
          <w:rFonts w:ascii="Times New Roman" w:hAnsi="Times New Roman" w:cs="Times New Roman"/>
          <w:sz w:val="24"/>
          <w:szCs w:val="24"/>
          <w:lang w:val="sr-Cyrl-RS"/>
        </w:rPr>
        <w:t>анимања уз стицање сертификата.</w:t>
      </w:r>
    </w:p>
    <w:p w:rsidR="00AE1EC3" w:rsidRDefault="00AE1EC3" w:rsidP="002E5ABC">
      <w:pPr>
        <w:spacing w:after="0" w:line="240" w:lineRule="auto"/>
        <w:ind w:hanging="567"/>
        <w:jc w:val="both"/>
        <w:rPr>
          <w:rFonts w:ascii="Times New Roman" w:hAnsi="Times New Roman" w:cs="Times New Roman"/>
          <w:sz w:val="24"/>
          <w:szCs w:val="24"/>
          <w:lang w:val="sr-Cyrl-RS"/>
        </w:rPr>
      </w:pPr>
    </w:p>
    <w:p w:rsidR="00A14AAE" w:rsidRDefault="00A14AAE" w:rsidP="002E5ABC">
      <w:pPr>
        <w:pStyle w:val="ListParagraph"/>
        <w:numPr>
          <w:ilvl w:val="0"/>
          <w:numId w:val="8"/>
        </w:numPr>
        <w:spacing w:after="0" w:line="240" w:lineRule="auto"/>
        <w:ind w:left="0" w:hanging="567"/>
        <w:jc w:val="both"/>
        <w:rPr>
          <w:rFonts w:ascii="Times New Roman" w:eastAsia="Arial Unicode MS" w:hAnsi="Times New Roman" w:cs="Times New Roman"/>
          <w:color w:val="000000"/>
          <w:sz w:val="24"/>
          <w:szCs w:val="24"/>
          <w:lang w:val="sr-Cyrl-CS" w:eastAsia="sr-Cyrl-CS"/>
        </w:rPr>
      </w:pPr>
      <w:r w:rsidRPr="002E5ABC">
        <w:rPr>
          <w:rFonts w:ascii="Times New Roman" w:eastAsia="Arial Unicode MS" w:hAnsi="Times New Roman" w:cs="Times New Roman"/>
          <w:color w:val="000000"/>
          <w:sz w:val="24"/>
          <w:szCs w:val="24"/>
          <w:lang w:val="sr-Cyrl-CS" w:eastAsia="sr-Cyrl-CS"/>
        </w:rPr>
        <w:t xml:space="preserve">Имајући у виду да у Министарству </w:t>
      </w:r>
      <w:r w:rsidR="000D7E21">
        <w:rPr>
          <w:rFonts w:ascii="Times New Roman" w:eastAsia="Arial Unicode MS" w:hAnsi="Times New Roman" w:cs="Times New Roman"/>
          <w:color w:val="000000"/>
          <w:sz w:val="24"/>
          <w:szCs w:val="24"/>
          <w:lang w:val="sr-Cyrl-CS" w:eastAsia="sr-Cyrl-CS"/>
        </w:rPr>
        <w:t xml:space="preserve">унутрашњих послова </w:t>
      </w:r>
      <w:r w:rsidRPr="002E5ABC">
        <w:rPr>
          <w:rFonts w:ascii="Times New Roman" w:eastAsia="Arial Unicode MS" w:hAnsi="Times New Roman" w:cs="Times New Roman"/>
          <w:color w:val="000000"/>
          <w:sz w:val="24"/>
          <w:szCs w:val="24"/>
          <w:lang w:val="sr-Cyrl-CS" w:eastAsia="sr-Cyrl-CS"/>
        </w:rPr>
        <w:t>још увек нису опредељене и визуелно опремљене наменске просторије за испитивање, сматрамо да што пре треба успоставити наменске просторије за саслушање, опремљене аудио и/или видео опремом за снимање полицијских саслушања (динамика увођења зависи од прилива материјално-техничких средстава).</w:t>
      </w:r>
    </w:p>
    <w:p w:rsidR="000D7E21" w:rsidRPr="000D7E21" w:rsidRDefault="000D7E21" w:rsidP="000D7E21">
      <w:pPr>
        <w:spacing w:after="0" w:line="240" w:lineRule="auto"/>
        <w:jc w:val="both"/>
        <w:rPr>
          <w:rFonts w:ascii="Times New Roman" w:eastAsia="Arial Unicode MS" w:hAnsi="Times New Roman" w:cs="Times New Roman"/>
          <w:color w:val="000000"/>
          <w:sz w:val="24"/>
          <w:szCs w:val="24"/>
          <w:lang w:val="sr-Cyrl-CS" w:eastAsia="sr-Cyrl-CS"/>
        </w:rPr>
      </w:pPr>
    </w:p>
    <w:p w:rsidR="000D7E21" w:rsidRPr="000D7E21" w:rsidRDefault="000D7E21" w:rsidP="000D7E21">
      <w:pPr>
        <w:pStyle w:val="ListParagraph"/>
        <w:numPr>
          <w:ilvl w:val="0"/>
          <w:numId w:val="8"/>
        </w:numPr>
        <w:spacing w:after="0" w:line="240" w:lineRule="auto"/>
        <w:ind w:left="0" w:hanging="567"/>
        <w:jc w:val="both"/>
        <w:rPr>
          <w:rFonts w:ascii="Times New Roman" w:eastAsia="Arial Unicode MS" w:hAnsi="Times New Roman" w:cs="Times New Roman"/>
          <w:color w:val="000000"/>
          <w:sz w:val="24"/>
          <w:szCs w:val="24"/>
          <w:lang w:val="sr-Cyrl-CS" w:eastAsia="sr-Cyrl-CS"/>
        </w:rPr>
      </w:pPr>
      <w:r w:rsidRPr="000D7E21">
        <w:rPr>
          <w:rFonts w:ascii="Times New Roman" w:eastAsia="Arial Unicode MS" w:hAnsi="Times New Roman" w:cs="Times New Roman"/>
          <w:color w:val="000000"/>
          <w:sz w:val="24"/>
          <w:szCs w:val="24"/>
          <w:lang w:val="sr-Cyrl-CS" w:eastAsia="sr-Cyrl-CS"/>
        </w:rPr>
        <w:t xml:space="preserve">У Министарству унутрашњих послова донет </w:t>
      </w:r>
      <w:r>
        <w:rPr>
          <w:rFonts w:ascii="Times New Roman" w:eastAsia="Arial Unicode MS" w:hAnsi="Times New Roman" w:cs="Times New Roman"/>
          <w:color w:val="000000"/>
          <w:sz w:val="24"/>
          <w:szCs w:val="24"/>
          <w:lang w:val="sr-Cyrl-CS" w:eastAsia="sr-Cyrl-CS"/>
        </w:rPr>
        <w:t xml:space="preserve">је </w:t>
      </w:r>
      <w:r w:rsidRPr="000D7E21">
        <w:rPr>
          <w:rFonts w:ascii="Times New Roman" w:eastAsia="Arial Unicode MS" w:hAnsi="Times New Roman" w:cs="Times New Roman"/>
          <w:color w:val="000000"/>
          <w:sz w:val="24"/>
          <w:szCs w:val="24"/>
          <w:lang w:val="sr-Cyrl-CS" w:eastAsia="sr-Cyrl-CS"/>
        </w:rPr>
        <w:t xml:space="preserve">Правилник о условима које треба да испуњавају </w:t>
      </w:r>
      <w:r>
        <w:rPr>
          <w:rFonts w:ascii="Times New Roman" w:eastAsia="Arial Unicode MS" w:hAnsi="Times New Roman" w:cs="Times New Roman"/>
          <w:color w:val="000000"/>
          <w:sz w:val="24"/>
          <w:szCs w:val="24"/>
          <w:lang w:val="sr-Cyrl-CS" w:eastAsia="sr-Cyrl-CS"/>
        </w:rPr>
        <w:t>просторије за задржавање лица („Службени гласник РС”</w:t>
      </w:r>
      <w:r w:rsidRPr="000D7E21">
        <w:rPr>
          <w:rFonts w:ascii="Times New Roman" w:eastAsia="Arial Unicode MS" w:hAnsi="Times New Roman" w:cs="Times New Roman"/>
          <w:color w:val="000000"/>
          <w:sz w:val="24"/>
          <w:szCs w:val="24"/>
          <w:lang w:val="sr-Cyrl-CS" w:eastAsia="sr-Cyrl-CS"/>
        </w:rPr>
        <w:t>, број 34/18), чијим одредбама се предвиђа унапређење материјалних и свих осталих услова смештаја у просторијама за задржавање лица, као и адаптација постојећих и израда нових просторија за задржавање, која ће се, у складу са условима прописаним овим правилником, извршити у року од три године од дана ступања на снагу овог правилника.</w:t>
      </w:r>
    </w:p>
    <w:p w:rsidR="00A14AAE" w:rsidRDefault="00A14AAE" w:rsidP="002E5ABC">
      <w:pPr>
        <w:spacing w:after="0" w:line="240" w:lineRule="auto"/>
        <w:ind w:hanging="567"/>
        <w:jc w:val="both"/>
        <w:rPr>
          <w:rFonts w:ascii="Times New Roman" w:hAnsi="Times New Roman" w:cs="Times New Roman"/>
          <w:sz w:val="24"/>
          <w:szCs w:val="24"/>
          <w:lang w:val="sr-Cyrl-RS"/>
        </w:rPr>
      </w:pPr>
    </w:p>
    <w:p w:rsidR="00BC30CB" w:rsidRPr="002E5ABC" w:rsidRDefault="00BC30CB" w:rsidP="002E5ABC">
      <w:pPr>
        <w:pStyle w:val="ListParagraph"/>
        <w:numPr>
          <w:ilvl w:val="0"/>
          <w:numId w:val="8"/>
        </w:numPr>
        <w:tabs>
          <w:tab w:val="left" w:pos="1134"/>
        </w:tabs>
        <w:spacing w:after="0" w:line="240" w:lineRule="auto"/>
        <w:ind w:left="0" w:hanging="567"/>
        <w:jc w:val="both"/>
        <w:rPr>
          <w:rFonts w:ascii="CTimesRoman" w:hAnsi="CTimesRoman" w:cs="Times New Roman"/>
          <w:sz w:val="24"/>
          <w:szCs w:val="24"/>
          <w:lang w:val="sr-Cyrl-CS"/>
        </w:rPr>
      </w:pPr>
      <w:r w:rsidRPr="002E5ABC">
        <w:rPr>
          <w:rFonts w:ascii="CTimesRoman" w:hAnsi="CTimesRoman" w:cs="Times New Roman"/>
          <w:sz w:val="24"/>
          <w:szCs w:val="24"/>
        </w:rPr>
        <w:t>Управа з</w:t>
      </w:r>
      <w:r w:rsidR="00AF30A6" w:rsidRPr="002E5ABC">
        <w:rPr>
          <w:rFonts w:ascii="CTimesRoman" w:hAnsi="CTimesRoman" w:cs="Times New Roman"/>
          <w:sz w:val="24"/>
          <w:szCs w:val="24"/>
        </w:rPr>
        <w:t>а извршење кривичних санкција</w:t>
      </w:r>
      <w:r w:rsidRPr="002E5ABC">
        <w:rPr>
          <w:rFonts w:ascii="CTimesRoman" w:hAnsi="CTimesRoman" w:cs="Times New Roman"/>
          <w:sz w:val="24"/>
          <w:szCs w:val="24"/>
        </w:rPr>
        <w:t xml:space="preserve"> у складу са Стратегијом развоја система извршења кривичних санкција у Републици Србији до 2020. </w:t>
      </w:r>
      <w:proofErr w:type="gramStart"/>
      <w:r w:rsidRPr="002E5ABC">
        <w:rPr>
          <w:rFonts w:ascii="CTimesRoman" w:hAnsi="CTimesRoman" w:cs="Times New Roman"/>
          <w:sz w:val="24"/>
          <w:szCs w:val="24"/>
        </w:rPr>
        <w:t>године</w:t>
      </w:r>
      <w:proofErr w:type="gramEnd"/>
      <w:r w:rsidRPr="002E5ABC">
        <w:rPr>
          <w:rFonts w:ascii="CTimesRoman" w:hAnsi="CTimesRoman" w:cs="Times New Roman"/>
          <w:sz w:val="24"/>
          <w:szCs w:val="24"/>
        </w:rPr>
        <w:t>, , спроводи мере и активности у циљу унапређења здравствене заштите у затворима. И</w:t>
      </w:r>
      <w:r w:rsidRPr="002E5ABC">
        <w:rPr>
          <w:rFonts w:ascii="CTimesRoman" w:hAnsi="CTimesRoman" w:cs="Times New Roman"/>
          <w:sz w:val="24"/>
          <w:szCs w:val="24"/>
          <w:lang w:val="sr-Cyrl-CS"/>
        </w:rPr>
        <w:t xml:space="preserve">звршене су </w:t>
      </w:r>
      <w:r w:rsidRPr="002E5ABC">
        <w:rPr>
          <w:rFonts w:ascii="CTimesRoman" w:hAnsi="CTimesRoman" w:cs="Times New Roman"/>
          <w:sz w:val="24"/>
          <w:szCs w:val="24"/>
          <w:lang w:val="sr-Latn-CS"/>
        </w:rPr>
        <w:t>реконструкциј</w:t>
      </w:r>
      <w:r w:rsidRPr="002E5ABC">
        <w:rPr>
          <w:rFonts w:ascii="CTimesRoman" w:hAnsi="CTimesRoman" w:cs="Times New Roman"/>
          <w:sz w:val="24"/>
          <w:szCs w:val="24"/>
        </w:rPr>
        <w:t>е</w:t>
      </w:r>
      <w:r w:rsidRPr="002E5ABC">
        <w:rPr>
          <w:rFonts w:ascii="CTimesRoman" w:hAnsi="CTimesRoman" w:cs="Times New Roman"/>
          <w:sz w:val="24"/>
          <w:szCs w:val="24"/>
          <w:lang w:val="sr-Latn-CS"/>
        </w:rPr>
        <w:t xml:space="preserve"> и адаптациј</w:t>
      </w:r>
      <w:r w:rsidRPr="002E5ABC">
        <w:rPr>
          <w:rFonts w:ascii="CTimesRoman" w:hAnsi="CTimesRoman" w:cs="Times New Roman"/>
          <w:sz w:val="24"/>
          <w:szCs w:val="24"/>
        </w:rPr>
        <w:t>е</w:t>
      </w:r>
      <w:r w:rsidRPr="002E5ABC">
        <w:rPr>
          <w:rFonts w:ascii="CTimesRoman" w:hAnsi="CTimesRoman" w:cs="Times New Roman"/>
          <w:sz w:val="24"/>
          <w:szCs w:val="24"/>
          <w:lang w:val="sr-Latn-CS"/>
        </w:rPr>
        <w:t xml:space="preserve"> просто</w:t>
      </w:r>
      <w:r w:rsidRPr="002E5ABC">
        <w:rPr>
          <w:rFonts w:ascii="CTimesRoman" w:hAnsi="CTimesRoman" w:cs="Times New Roman"/>
          <w:sz w:val="24"/>
          <w:szCs w:val="24"/>
        </w:rPr>
        <w:t>ра</w:t>
      </w:r>
      <w:r w:rsidRPr="002E5ABC">
        <w:rPr>
          <w:rFonts w:ascii="CTimesRoman" w:hAnsi="CTimesRoman" w:cs="Times New Roman"/>
          <w:sz w:val="24"/>
          <w:szCs w:val="24"/>
          <w:lang w:val="sr-Latn-CS"/>
        </w:rPr>
        <w:t xml:space="preserve"> који </w:t>
      </w:r>
      <w:r w:rsidRPr="002E5ABC">
        <w:rPr>
          <w:rFonts w:ascii="CTimesRoman" w:hAnsi="CTimesRoman" w:cs="Times New Roman"/>
          <w:sz w:val="24"/>
          <w:szCs w:val="24"/>
        </w:rPr>
        <w:t>је</w:t>
      </w:r>
      <w:r w:rsidRPr="002E5ABC">
        <w:rPr>
          <w:rFonts w:ascii="CTimesRoman" w:hAnsi="CTimesRoman" w:cs="Times New Roman"/>
          <w:sz w:val="24"/>
          <w:szCs w:val="24"/>
          <w:lang w:val="sr-Latn-CS"/>
        </w:rPr>
        <w:t xml:space="preserve"> намењен </w:t>
      </w:r>
      <w:r w:rsidRPr="002E5ABC">
        <w:rPr>
          <w:rFonts w:ascii="CTimesRoman" w:hAnsi="CTimesRoman" w:cs="Times New Roman"/>
          <w:sz w:val="24"/>
          <w:szCs w:val="24"/>
        </w:rPr>
        <w:t xml:space="preserve">за пружање </w:t>
      </w:r>
      <w:r w:rsidRPr="002E5ABC">
        <w:rPr>
          <w:rFonts w:ascii="CTimesRoman" w:hAnsi="CTimesRoman" w:cs="Times New Roman"/>
          <w:sz w:val="24"/>
          <w:szCs w:val="24"/>
          <w:lang w:val="sr-Latn-CS"/>
        </w:rPr>
        <w:t>здравствен</w:t>
      </w:r>
      <w:r w:rsidRPr="002E5ABC">
        <w:rPr>
          <w:rFonts w:ascii="CTimesRoman" w:hAnsi="CTimesRoman" w:cs="Times New Roman"/>
          <w:sz w:val="24"/>
          <w:szCs w:val="24"/>
        </w:rPr>
        <w:t>е</w:t>
      </w:r>
      <w:r w:rsidRPr="002E5ABC">
        <w:rPr>
          <w:rFonts w:ascii="CTimesRoman" w:hAnsi="CTimesRoman" w:cs="Times New Roman"/>
          <w:sz w:val="24"/>
          <w:szCs w:val="24"/>
          <w:lang w:val="sr-Latn-CS"/>
        </w:rPr>
        <w:t xml:space="preserve"> заштит</w:t>
      </w:r>
      <w:r w:rsidRPr="002E5ABC">
        <w:rPr>
          <w:rFonts w:ascii="CTimesRoman" w:hAnsi="CTimesRoman" w:cs="Times New Roman"/>
          <w:sz w:val="24"/>
          <w:szCs w:val="24"/>
        </w:rPr>
        <w:t xml:space="preserve">е у заводима и комплетна реконструкција Специјалне затворске болнице у Београду. У 2016. </w:t>
      </w:r>
      <w:proofErr w:type="gramStart"/>
      <w:r w:rsidRPr="002E5ABC">
        <w:rPr>
          <w:rFonts w:ascii="CTimesRoman" w:hAnsi="CTimesRoman" w:cs="Times New Roman"/>
          <w:sz w:val="24"/>
          <w:szCs w:val="24"/>
        </w:rPr>
        <w:t>години</w:t>
      </w:r>
      <w:proofErr w:type="gramEnd"/>
      <w:r w:rsidRPr="002E5ABC">
        <w:rPr>
          <w:rFonts w:ascii="CTimesRoman" w:hAnsi="CTimesRoman" w:cs="Times New Roman"/>
          <w:sz w:val="24"/>
          <w:szCs w:val="24"/>
        </w:rPr>
        <w:t xml:space="preserve"> уведена је централизована набавка лекова и спроведена је централизована набавка медицинске опреме за све заводе и болницу у складу са исказаним потребама, редовно се организују обуке за здравствене раднике у систему извршења кривичних санкција и у складу са могућности финансирања повећава се број здравственог особља.</w:t>
      </w:r>
      <w:r w:rsidRPr="002E5ABC">
        <w:rPr>
          <w:rFonts w:ascii="CTimesRoman" w:hAnsi="CTimesRoman" w:cs="Times New Roman"/>
          <w:sz w:val="24"/>
          <w:szCs w:val="24"/>
          <w:lang w:val="sr-Latn-CS"/>
        </w:rPr>
        <w:t xml:space="preserve"> Сарадњ</w:t>
      </w:r>
      <w:r w:rsidRPr="002E5ABC">
        <w:rPr>
          <w:rFonts w:ascii="CTimesRoman" w:hAnsi="CTimesRoman" w:cs="Times New Roman"/>
          <w:sz w:val="24"/>
          <w:szCs w:val="24"/>
        </w:rPr>
        <w:t>а</w:t>
      </w:r>
      <w:r w:rsidRPr="002E5ABC">
        <w:rPr>
          <w:rFonts w:ascii="CTimesRoman" w:hAnsi="CTimesRoman" w:cs="Times New Roman"/>
          <w:sz w:val="24"/>
          <w:szCs w:val="24"/>
          <w:lang w:val="sr-Latn-CS"/>
        </w:rPr>
        <w:t xml:space="preserve"> са </w:t>
      </w:r>
      <w:r w:rsidRPr="002E5ABC">
        <w:rPr>
          <w:rFonts w:ascii="CTimesRoman" w:hAnsi="CTimesRoman" w:cs="Times New Roman"/>
          <w:sz w:val="24"/>
          <w:szCs w:val="24"/>
          <w:lang w:val="sr-Cyrl-CS"/>
        </w:rPr>
        <w:t>м</w:t>
      </w:r>
      <w:r w:rsidRPr="002E5ABC">
        <w:rPr>
          <w:rFonts w:ascii="CTimesRoman" w:hAnsi="CTimesRoman" w:cs="Times New Roman"/>
          <w:sz w:val="24"/>
          <w:szCs w:val="24"/>
          <w:lang w:val="sr-Latn-CS"/>
        </w:rPr>
        <w:t xml:space="preserve">инистарством </w:t>
      </w:r>
      <w:r w:rsidRPr="002E5ABC">
        <w:rPr>
          <w:rFonts w:ascii="CTimesRoman" w:hAnsi="CTimesRoman" w:cs="Times New Roman"/>
          <w:sz w:val="24"/>
          <w:szCs w:val="24"/>
          <w:lang w:val="sr-Cyrl-CS"/>
        </w:rPr>
        <w:t xml:space="preserve"> надлежним за послове </w:t>
      </w:r>
      <w:r w:rsidRPr="002E5ABC">
        <w:rPr>
          <w:rFonts w:ascii="CTimesRoman" w:hAnsi="CTimesRoman" w:cs="Times New Roman"/>
          <w:sz w:val="24"/>
          <w:szCs w:val="24"/>
          <w:lang w:val="sr-Latn-CS"/>
        </w:rPr>
        <w:t xml:space="preserve">здравља </w:t>
      </w:r>
      <w:r w:rsidRPr="002E5ABC">
        <w:rPr>
          <w:rFonts w:ascii="CTimesRoman" w:hAnsi="CTimesRoman" w:cs="Times New Roman"/>
          <w:sz w:val="24"/>
          <w:szCs w:val="24"/>
        </w:rPr>
        <w:t xml:space="preserve">у досадашњем периоду одвијала се успешно и у области лечења </w:t>
      </w:r>
      <w:r w:rsidRPr="002E5ABC">
        <w:rPr>
          <w:rFonts w:ascii="CTimesRoman" w:hAnsi="CTimesRoman" w:cs="Times New Roman"/>
          <w:sz w:val="24"/>
          <w:szCs w:val="24"/>
          <w:lang w:val="sr-Latn-CS"/>
        </w:rPr>
        <w:t xml:space="preserve">лица лишених слободе у </w:t>
      </w:r>
      <w:r w:rsidRPr="002E5ABC">
        <w:rPr>
          <w:rFonts w:ascii="CTimesRoman" w:hAnsi="CTimesRoman" w:cs="Times New Roman"/>
          <w:sz w:val="24"/>
          <w:szCs w:val="24"/>
        </w:rPr>
        <w:t xml:space="preserve">специјалистичким </w:t>
      </w:r>
      <w:r w:rsidRPr="002E5ABC">
        <w:rPr>
          <w:rFonts w:ascii="CTimesRoman" w:hAnsi="CTimesRoman" w:cs="Times New Roman"/>
          <w:sz w:val="24"/>
          <w:szCs w:val="24"/>
          <w:lang w:val="sr-Latn-CS"/>
        </w:rPr>
        <w:t xml:space="preserve">здравственим установама </w:t>
      </w:r>
      <w:r w:rsidRPr="002E5ABC">
        <w:rPr>
          <w:rFonts w:ascii="CTimesRoman" w:hAnsi="CTimesRoman" w:cs="Times New Roman"/>
          <w:sz w:val="24"/>
          <w:szCs w:val="24"/>
        </w:rPr>
        <w:t>у оквиру Министарства здравља.</w:t>
      </w:r>
      <w:r w:rsidRPr="002E5ABC">
        <w:rPr>
          <w:rFonts w:ascii="CTimesRoman" w:hAnsi="CTimesRoman" w:cs="Times New Roman"/>
          <w:sz w:val="24"/>
          <w:szCs w:val="24"/>
          <w:lang w:val="sr-Cyrl-CS"/>
        </w:rPr>
        <w:t xml:space="preserve"> У циљу унапређења квалитета вођења медицинских картона формирана је радна група лекара из завода која ће извршити усклађивање вођења картона у свим заводима у складу са међународним стандардима.</w:t>
      </w:r>
    </w:p>
    <w:p w:rsidR="00BC30CB" w:rsidRPr="00BC30CB" w:rsidRDefault="00BC30CB" w:rsidP="002E5ABC">
      <w:pPr>
        <w:tabs>
          <w:tab w:val="left" w:pos="720"/>
        </w:tabs>
        <w:spacing w:after="0" w:line="240" w:lineRule="auto"/>
        <w:ind w:hanging="567"/>
        <w:jc w:val="both"/>
        <w:rPr>
          <w:rFonts w:ascii="CTimesRoman" w:eastAsia="Times New Roman" w:hAnsi="CTimesRoman" w:cs="Times New Roman"/>
          <w:sz w:val="24"/>
          <w:szCs w:val="24"/>
          <w:lang w:val="ru-RU"/>
        </w:rPr>
      </w:pPr>
    </w:p>
    <w:p w:rsidR="0044427A" w:rsidRPr="002E5ABC" w:rsidRDefault="00BC30CB" w:rsidP="002E5ABC">
      <w:pPr>
        <w:pStyle w:val="ListParagraph"/>
        <w:numPr>
          <w:ilvl w:val="0"/>
          <w:numId w:val="8"/>
        </w:numPr>
        <w:spacing w:after="0" w:line="240" w:lineRule="auto"/>
        <w:ind w:left="0" w:hanging="567"/>
        <w:jc w:val="both"/>
        <w:rPr>
          <w:rFonts w:ascii="CTimesRoman" w:hAnsi="CTimesRoman" w:cs="Times New Roman"/>
          <w:sz w:val="24"/>
          <w:szCs w:val="20"/>
          <w:lang w:val="sr-Cyrl-BA"/>
        </w:rPr>
      </w:pPr>
      <w:r w:rsidRPr="002E5ABC">
        <w:rPr>
          <w:rFonts w:ascii="CTimesRoman" w:hAnsi="CTimesRoman" w:cs="Times New Roman"/>
          <w:sz w:val="24"/>
          <w:szCs w:val="20"/>
          <w:lang w:val="sr-Cyrl-CS"/>
        </w:rPr>
        <w:t>Пружање психијатријске</w:t>
      </w:r>
      <w:r w:rsidRPr="002E5ABC">
        <w:rPr>
          <w:rFonts w:ascii="CTimesRoman" w:hAnsi="CTimesRoman" w:cs="Times New Roman"/>
          <w:sz w:val="24"/>
          <w:szCs w:val="20"/>
          <w:lang w:val="sr-Latn-CS"/>
        </w:rPr>
        <w:t xml:space="preserve"> </w:t>
      </w:r>
      <w:r w:rsidRPr="002E5ABC">
        <w:rPr>
          <w:rFonts w:ascii="CTimesRoman" w:hAnsi="CTimesRoman" w:cs="Times New Roman"/>
          <w:sz w:val="24"/>
          <w:szCs w:val="20"/>
          <w:lang w:val="sr-Cyrl-CS"/>
        </w:rPr>
        <w:t xml:space="preserve">заштите лицима лишеним слободе </w:t>
      </w:r>
      <w:r w:rsidRPr="002E5ABC">
        <w:rPr>
          <w:rFonts w:ascii="CTimesRoman" w:hAnsi="CTimesRoman" w:cs="Times New Roman"/>
          <w:sz w:val="24"/>
          <w:szCs w:val="20"/>
          <w:lang w:val="sr-Cyrl-BA"/>
        </w:rPr>
        <w:t>омогућено је у свим</w:t>
      </w:r>
      <w:r w:rsidRPr="002E5ABC">
        <w:rPr>
          <w:rFonts w:ascii="CTimesRoman" w:hAnsi="CTimesRoman" w:cs="Times New Roman"/>
          <w:b/>
          <w:sz w:val="24"/>
          <w:szCs w:val="20"/>
          <w:lang w:val="sr-Cyrl-BA"/>
        </w:rPr>
        <w:t xml:space="preserve"> </w:t>
      </w:r>
      <w:r w:rsidRPr="002E5ABC">
        <w:rPr>
          <w:rFonts w:ascii="CTimesRoman" w:hAnsi="CTimesRoman" w:cs="Times New Roman"/>
          <w:sz w:val="24"/>
          <w:szCs w:val="20"/>
          <w:lang w:val="sr-Cyrl-BA"/>
        </w:rPr>
        <w:t>заводима. У Специјалној затворској болници реконструисано је посебно одељење за акутну психијатрију, које је намењено за стационарно лечење осуђених лица.</w:t>
      </w:r>
    </w:p>
    <w:p w:rsidR="006E23F4" w:rsidRDefault="006E23F4" w:rsidP="002E5ABC">
      <w:pPr>
        <w:spacing w:after="0" w:line="240" w:lineRule="auto"/>
        <w:ind w:hanging="567"/>
        <w:jc w:val="both"/>
        <w:rPr>
          <w:rFonts w:ascii="CTimesRoman" w:eastAsia="Times New Roman" w:hAnsi="CTimesRoman" w:cs="Times New Roman"/>
          <w:sz w:val="24"/>
          <w:szCs w:val="20"/>
          <w:lang w:val="sr-Cyrl-BA"/>
        </w:rPr>
      </w:pPr>
    </w:p>
    <w:p w:rsidR="00D0281D" w:rsidRPr="002E5ABC" w:rsidRDefault="00D0281D" w:rsidP="002E5ABC">
      <w:pPr>
        <w:pStyle w:val="ListParagraph"/>
        <w:numPr>
          <w:ilvl w:val="0"/>
          <w:numId w:val="8"/>
        </w:numPr>
        <w:spacing w:after="60" w:line="240" w:lineRule="auto"/>
        <w:ind w:left="0" w:hanging="567"/>
        <w:jc w:val="both"/>
        <w:rPr>
          <w:rFonts w:ascii="CTimesRoman" w:hAnsi="CTimesRoman" w:cs="Times New Roman"/>
          <w:sz w:val="24"/>
          <w:szCs w:val="20"/>
        </w:rPr>
      </w:pPr>
      <w:r w:rsidRPr="002E5ABC">
        <w:rPr>
          <w:rFonts w:ascii="CTimesRoman" w:hAnsi="CTimesRoman" w:cs="Times New Roman"/>
          <w:sz w:val="24"/>
          <w:szCs w:val="20"/>
          <w:lang w:val="sr-Cyrl-CS"/>
        </w:rPr>
        <w:t xml:space="preserve">У циљу унапређења административних капацитета у Управи за извршење кривичних санкција у 2015. години, запослено је 6 лекара, у 2016. години запослено је 8 службеника, од тога један лекар, у 2017. години запослено је 50 службеника на неодређено време, од тог броја 16 у здравственој служби, док је у служби за обезбеђење, радни однос засновало 143 лица. </w:t>
      </w:r>
      <w:r w:rsidR="005221BA">
        <w:rPr>
          <w:rFonts w:ascii="CTimesRoman" w:hAnsi="CTimesRoman" w:cs="Times New Roman"/>
          <w:sz w:val="24"/>
          <w:szCs w:val="20"/>
          <w:lang w:val="sr-Cyrl-CS"/>
        </w:rPr>
        <w:t xml:space="preserve">У Управи за извршење кривичних санкција у 2018. години запослено је укупно </w:t>
      </w:r>
      <w:r w:rsidR="005221BA" w:rsidRPr="005221BA">
        <w:rPr>
          <w:rFonts w:ascii="CTimesRoman" w:hAnsi="CTimesRoman" w:cs="Times New Roman"/>
          <w:sz w:val="24"/>
          <w:szCs w:val="20"/>
          <w:lang w:val="sr-Latn-RS"/>
        </w:rPr>
        <w:t>16</w:t>
      </w:r>
      <w:r w:rsidR="005221BA" w:rsidRPr="005221BA">
        <w:rPr>
          <w:rFonts w:ascii="CTimesRoman" w:hAnsi="CTimesRoman" w:cs="Times New Roman"/>
          <w:sz w:val="24"/>
          <w:szCs w:val="20"/>
          <w:lang w:val="sr-Cyrl-RS"/>
        </w:rPr>
        <w:t xml:space="preserve">9 </w:t>
      </w:r>
      <w:r w:rsidR="005221BA" w:rsidRPr="005221BA">
        <w:rPr>
          <w:rFonts w:ascii="CTimesRoman" w:hAnsi="CTimesRoman" w:cs="Times New Roman"/>
          <w:sz w:val="24"/>
          <w:szCs w:val="20"/>
          <w:lang w:val="sr-Cyrl-CS"/>
        </w:rPr>
        <w:t>службеника на неодређено време, од тог броја</w:t>
      </w:r>
      <w:r w:rsidR="005221BA" w:rsidRPr="005221BA">
        <w:rPr>
          <w:rFonts w:ascii="CTimesRoman" w:hAnsi="CTimesRoman" w:cs="Times New Roman"/>
          <w:sz w:val="24"/>
          <w:szCs w:val="20"/>
          <w:lang w:val="sr-Cyrl-RS"/>
        </w:rPr>
        <w:t xml:space="preserve"> 120 у Служби за обезбеђење, 8 </w:t>
      </w:r>
      <w:r w:rsidR="005221BA" w:rsidRPr="005221BA">
        <w:rPr>
          <w:rFonts w:ascii="CTimesRoman" w:hAnsi="CTimesRoman" w:cs="Times New Roman"/>
          <w:sz w:val="24"/>
          <w:szCs w:val="20"/>
          <w:lang w:val="sr-Cyrl-CS"/>
        </w:rPr>
        <w:t xml:space="preserve">у здравственој служби, док је у служби за </w:t>
      </w:r>
      <w:r w:rsidR="005221BA" w:rsidRPr="005221BA">
        <w:rPr>
          <w:rFonts w:ascii="CTimesRoman" w:hAnsi="CTimesRoman" w:cs="Times New Roman"/>
          <w:sz w:val="24"/>
          <w:szCs w:val="20"/>
          <w:lang w:val="sr-Cyrl-RS"/>
        </w:rPr>
        <w:t>третман</w:t>
      </w:r>
      <w:r w:rsidR="005221BA" w:rsidRPr="005221BA">
        <w:rPr>
          <w:rFonts w:ascii="CTimesRoman" w:hAnsi="CTimesRoman" w:cs="Times New Roman"/>
          <w:sz w:val="24"/>
          <w:szCs w:val="20"/>
          <w:lang w:val="sr-Cyrl-CS"/>
        </w:rPr>
        <w:t xml:space="preserve"> радни однос засновало </w:t>
      </w:r>
      <w:r w:rsidR="005221BA" w:rsidRPr="005221BA">
        <w:rPr>
          <w:rFonts w:ascii="CTimesRoman" w:hAnsi="CTimesRoman" w:cs="Times New Roman"/>
          <w:sz w:val="24"/>
          <w:szCs w:val="20"/>
          <w:lang w:val="sr-Cyrl-RS"/>
        </w:rPr>
        <w:t>11</w:t>
      </w:r>
      <w:r w:rsidR="005221BA" w:rsidRPr="005221BA">
        <w:rPr>
          <w:rFonts w:ascii="CTimesRoman" w:hAnsi="CTimesRoman" w:cs="Times New Roman"/>
          <w:sz w:val="24"/>
          <w:szCs w:val="20"/>
          <w:lang w:val="sr-Cyrl-CS"/>
        </w:rPr>
        <w:t xml:space="preserve"> лица</w:t>
      </w:r>
      <w:r w:rsidRPr="002E5ABC">
        <w:rPr>
          <w:rFonts w:ascii="CTimesRoman" w:hAnsi="CTimesRoman" w:cs="Times New Roman"/>
          <w:sz w:val="24"/>
          <w:szCs w:val="20"/>
          <w:lang w:val="sr-Cyrl-CS"/>
        </w:rPr>
        <w:t>.</w:t>
      </w:r>
    </w:p>
    <w:p w:rsidR="00D0281D" w:rsidRDefault="00D0281D" w:rsidP="00AE1EC3">
      <w:pPr>
        <w:spacing w:after="0" w:line="240" w:lineRule="auto"/>
        <w:jc w:val="both"/>
        <w:rPr>
          <w:rFonts w:ascii="Times New Roman" w:hAnsi="Times New Roman" w:cs="Times New Roman"/>
          <w:sz w:val="24"/>
          <w:szCs w:val="24"/>
          <w:lang w:val="sr-Cyrl-RS"/>
        </w:rPr>
      </w:pPr>
    </w:p>
    <w:p w:rsidR="000E74A8" w:rsidRDefault="000E74A8" w:rsidP="00AE1EC3">
      <w:pPr>
        <w:spacing w:after="0" w:line="240" w:lineRule="auto"/>
        <w:jc w:val="both"/>
        <w:rPr>
          <w:rFonts w:ascii="Times New Roman" w:hAnsi="Times New Roman" w:cs="Times New Roman"/>
          <w:sz w:val="24"/>
          <w:szCs w:val="24"/>
          <w:lang w:val="sr-Cyrl-RS"/>
        </w:rPr>
      </w:pPr>
    </w:p>
    <w:p w:rsidR="00D0281D" w:rsidRPr="00AE1EC3" w:rsidRDefault="00D0281D" w:rsidP="00AE1EC3">
      <w:pPr>
        <w:spacing w:after="0" w:line="240" w:lineRule="auto"/>
        <w:jc w:val="both"/>
        <w:rPr>
          <w:rFonts w:ascii="Times New Roman" w:hAnsi="Times New Roman" w:cs="Times New Roman"/>
          <w:sz w:val="24"/>
          <w:szCs w:val="24"/>
          <w:lang w:val="sr-Cyrl-RS"/>
        </w:rPr>
      </w:pPr>
    </w:p>
    <w:p w:rsidR="007F20BC" w:rsidRDefault="002764F2" w:rsidP="006F61B8">
      <w:pPr>
        <w:spacing w:after="0" w:line="240" w:lineRule="auto"/>
        <w:ind w:left="705" w:hanging="705"/>
        <w:jc w:val="both"/>
        <w:rPr>
          <w:rFonts w:ascii="Times New Roman" w:hAnsi="Times New Roman" w:cs="Times New Roman"/>
          <w:sz w:val="24"/>
          <w:szCs w:val="24"/>
          <w:lang w:val="sr-Cyrl-RS"/>
        </w:rPr>
      </w:pPr>
      <w:r>
        <w:rPr>
          <w:rFonts w:ascii="Times New Roman" w:hAnsi="Times New Roman" w:cs="Times New Roman"/>
          <w:b/>
          <w:sz w:val="24"/>
          <w:szCs w:val="24"/>
          <w:lang w:val="sr-Cyrl-RS"/>
        </w:rPr>
        <w:lastRenderedPageBreak/>
        <w:t>(15)</w:t>
      </w:r>
      <w:r>
        <w:rPr>
          <w:rFonts w:ascii="Times New Roman" w:hAnsi="Times New Roman" w:cs="Times New Roman"/>
          <w:b/>
          <w:sz w:val="24"/>
          <w:szCs w:val="24"/>
          <w:lang w:val="sr-Cyrl-RS"/>
        </w:rPr>
        <w:tab/>
      </w:r>
      <w:r w:rsidR="00AE1EC3" w:rsidRPr="00486B2F">
        <w:rPr>
          <w:rFonts w:ascii="Times New Roman" w:hAnsi="Times New Roman" w:cs="Times New Roman"/>
          <w:b/>
          <w:sz w:val="24"/>
          <w:szCs w:val="24"/>
        </w:rPr>
        <w:t>Спречавање смртних случајева, самоубистава, покушаја самоубистава и затвореничког насиља у притвору</w:t>
      </w:r>
    </w:p>
    <w:p w:rsidR="00122A8E" w:rsidRDefault="00122A8E" w:rsidP="007F20BC">
      <w:pPr>
        <w:tabs>
          <w:tab w:val="left" w:pos="360"/>
          <w:tab w:val="left" w:pos="1260"/>
        </w:tabs>
        <w:spacing w:after="0" w:line="240" w:lineRule="auto"/>
        <w:jc w:val="both"/>
        <w:rPr>
          <w:rFonts w:ascii="CTimesRoman" w:eastAsia="Times New Roman" w:hAnsi="CTimesRoman" w:cs="Times New Roman"/>
          <w:sz w:val="24"/>
          <w:szCs w:val="20"/>
          <w:lang w:val="ru-RU"/>
        </w:rPr>
      </w:pPr>
    </w:p>
    <w:p w:rsidR="007F20BC" w:rsidRPr="00B95508" w:rsidRDefault="007F20BC" w:rsidP="00B95508">
      <w:pPr>
        <w:pStyle w:val="ListParagraph"/>
        <w:numPr>
          <w:ilvl w:val="0"/>
          <w:numId w:val="8"/>
        </w:numPr>
        <w:tabs>
          <w:tab w:val="left" w:pos="0"/>
          <w:tab w:val="left" w:pos="1260"/>
        </w:tabs>
        <w:spacing w:after="0" w:line="240" w:lineRule="auto"/>
        <w:ind w:left="0" w:hanging="567"/>
        <w:jc w:val="both"/>
        <w:rPr>
          <w:rFonts w:ascii="CTimesRoman" w:hAnsi="CTimesRoman" w:cs="Times New Roman"/>
          <w:sz w:val="24"/>
          <w:szCs w:val="20"/>
          <w:lang w:val="sr-Cyrl-CS"/>
        </w:rPr>
      </w:pPr>
      <w:r w:rsidRPr="00B95508">
        <w:rPr>
          <w:rFonts w:ascii="CTimesRoman" w:hAnsi="CTimesRoman" w:cs="Times New Roman"/>
          <w:sz w:val="24"/>
          <w:szCs w:val="20"/>
          <w:lang w:val="ru-RU"/>
        </w:rPr>
        <w:t>Смртни случајеви у затвору одмах се пријављују надлежном тужилаштву и полицији. Т</w:t>
      </w:r>
      <w:r w:rsidRPr="00B95508">
        <w:rPr>
          <w:rFonts w:ascii="CTimesRoman" w:hAnsi="CTimesRoman" w:cs="Times New Roman"/>
          <w:sz w:val="24"/>
          <w:szCs w:val="20"/>
          <w:lang w:val="sr-Cyrl-CS"/>
        </w:rPr>
        <w:t>ужилаштво у свим случајевима у којима наступи смрт у затвору, без обзира на узрок, налаже спровођење обдукције. Уколико, након извршене обдукције,  постоје основи сумње да је до смрти у затвору дошло извршењем кривичног дела, тужилаштво покреће поступак по службеној дужности. Тужилаштва у свим случајевима воде проактивне истраге.</w:t>
      </w:r>
      <w:r w:rsidRPr="00B95508">
        <w:rPr>
          <w:rFonts w:ascii="CTimesRoman" w:hAnsi="CTimesRoman" w:cs="Times New Roman"/>
          <w:sz w:val="24"/>
          <w:szCs w:val="20"/>
          <w:lang w:val="ru-RU"/>
        </w:rPr>
        <w:t xml:space="preserve"> </w:t>
      </w:r>
    </w:p>
    <w:p w:rsidR="007F20BC" w:rsidRPr="007F20BC" w:rsidRDefault="007F20BC" w:rsidP="00B95508">
      <w:pPr>
        <w:tabs>
          <w:tab w:val="left" w:pos="0"/>
          <w:tab w:val="left" w:pos="1260"/>
        </w:tabs>
        <w:spacing w:after="0" w:line="240" w:lineRule="auto"/>
        <w:ind w:hanging="567"/>
        <w:jc w:val="both"/>
        <w:rPr>
          <w:rFonts w:ascii="CTimesRoman" w:eastAsia="Times New Roman" w:hAnsi="CTimesRoman" w:cs="Times New Roman"/>
          <w:sz w:val="24"/>
          <w:szCs w:val="20"/>
          <w:lang w:val="sr-Cyrl-RS"/>
        </w:rPr>
      </w:pPr>
    </w:p>
    <w:p w:rsidR="007F20BC" w:rsidRPr="00B95508" w:rsidRDefault="007F20BC" w:rsidP="00B95508">
      <w:pPr>
        <w:pStyle w:val="ListParagraph"/>
        <w:numPr>
          <w:ilvl w:val="0"/>
          <w:numId w:val="8"/>
        </w:numPr>
        <w:tabs>
          <w:tab w:val="left" w:pos="0"/>
        </w:tabs>
        <w:spacing w:after="0" w:line="240" w:lineRule="auto"/>
        <w:ind w:left="0" w:hanging="567"/>
        <w:jc w:val="both"/>
        <w:rPr>
          <w:rFonts w:ascii="CTimesRoman" w:hAnsi="CTimesRoman" w:cs="Times New Roman"/>
          <w:sz w:val="24"/>
          <w:szCs w:val="24"/>
          <w:lang w:val="ru-RU"/>
        </w:rPr>
      </w:pPr>
      <w:r w:rsidRPr="00B95508">
        <w:rPr>
          <w:rFonts w:ascii="CTimesRoman" w:hAnsi="CTimesRoman" w:cs="Times New Roman"/>
          <w:sz w:val="24"/>
          <w:szCs w:val="20"/>
          <w:lang w:val="sr-Cyrl-RS"/>
        </w:rPr>
        <w:t>Управа спроводи свеобухватне мере у циљу превенције самоубиства у затвору.</w:t>
      </w:r>
      <w:r w:rsidRPr="00B95508">
        <w:rPr>
          <w:rFonts w:cs="Times New Roman"/>
          <w:sz w:val="24"/>
          <w:szCs w:val="20"/>
          <w:lang w:val="sr-Cyrl-RS"/>
        </w:rPr>
        <w:t xml:space="preserve"> </w:t>
      </w:r>
      <w:r w:rsidRPr="00B95508">
        <w:rPr>
          <w:rFonts w:ascii="CTimesRoman" w:hAnsi="CTimesRoman" w:cs="Times New Roman"/>
          <w:sz w:val="24"/>
          <w:szCs w:val="20"/>
          <w:lang w:val="sr-Cyrl-RS"/>
        </w:rPr>
        <w:t>Приликом пријема лица у завод ради се процена лица са психолошког, социолошког, криминолошког, безбедносног и здравственог аспекта, која укључује и утврђивање ризика од самоубиства. Службеници у заводу су обучени и прате индиције које указуку на постојање овог ризика и таква лица су под појачаним надзором од стране службеника. У заводу се предузимају мере и активности које обухватају психолошки и психијатријски третман. У складу са миш</w:t>
      </w:r>
      <w:r w:rsidR="002230CE" w:rsidRPr="00B95508">
        <w:rPr>
          <w:rFonts w:cs="Times New Roman"/>
          <w:sz w:val="24"/>
          <w:szCs w:val="20"/>
          <w:lang w:val="sr-Cyrl-RS"/>
        </w:rPr>
        <w:t>љ</w:t>
      </w:r>
      <w:r w:rsidRPr="00B95508">
        <w:rPr>
          <w:rFonts w:ascii="CTimesRoman" w:hAnsi="CTimesRoman" w:cs="Times New Roman"/>
          <w:sz w:val="24"/>
          <w:szCs w:val="20"/>
          <w:lang w:val="sr-Cyrl-RS"/>
        </w:rPr>
        <w:t xml:space="preserve">ењем лекара у заводу лице може да буде упућено у Специјалну затворску болницу, где постоји посебно одељење за психијатријско лечење. Запослени </w:t>
      </w:r>
      <w:r w:rsidRPr="00B95508">
        <w:rPr>
          <w:rFonts w:ascii="Times New Roman" w:hAnsi="Times New Roman" w:cs="Times New Roman"/>
          <w:sz w:val="24"/>
          <w:szCs w:val="20"/>
          <w:lang w:val="sr-Cyrl-RS"/>
        </w:rPr>
        <w:t>у служби за обезбеђење</w:t>
      </w:r>
      <w:r w:rsidRPr="00B95508">
        <w:rPr>
          <w:rFonts w:cs="Times New Roman"/>
          <w:sz w:val="24"/>
          <w:szCs w:val="20"/>
          <w:lang w:val="sr-Cyrl-RS"/>
        </w:rPr>
        <w:t xml:space="preserve"> </w:t>
      </w:r>
      <w:r w:rsidRPr="00B95508">
        <w:rPr>
          <w:rFonts w:ascii="CTimesRoman" w:hAnsi="CTimesRoman" w:cs="Times New Roman"/>
          <w:sz w:val="24"/>
          <w:szCs w:val="20"/>
          <w:lang w:val="sr-Cyrl-RS"/>
        </w:rPr>
        <w:t>пролазе редовну обуку која обухвата узроке самобиства, препознавање ризика од самоубиства, превенцију самобиства, типологију самоубиства,  и поступање у таквим случајевима.</w:t>
      </w:r>
      <w:r w:rsidRPr="00B95508">
        <w:rPr>
          <w:rFonts w:ascii="CTimesRoman" w:hAnsi="CTimesRoman" w:cs="Times New Roman"/>
          <w:sz w:val="24"/>
          <w:szCs w:val="20"/>
        </w:rPr>
        <w:t xml:space="preserve"> </w:t>
      </w:r>
      <w:r w:rsidRPr="00B95508">
        <w:rPr>
          <w:rFonts w:ascii="Times New Roman" w:hAnsi="Times New Roman" w:cs="Times New Roman"/>
          <w:sz w:val="24"/>
          <w:szCs w:val="20"/>
          <w:lang w:val="sr-Cyrl-RS"/>
        </w:rPr>
        <w:t xml:space="preserve">У току 2017. и 2018. године, у сарадњи са </w:t>
      </w:r>
      <w:r w:rsidR="002230CE" w:rsidRPr="00B95508">
        <w:rPr>
          <w:rFonts w:ascii="Times New Roman" w:hAnsi="Times New Roman" w:cs="Times New Roman"/>
          <w:sz w:val="24"/>
          <w:szCs w:val="20"/>
          <w:lang w:val="sr-Cyrl-RS"/>
        </w:rPr>
        <w:t>ОЦД</w:t>
      </w:r>
      <w:r w:rsidRPr="00B95508">
        <w:rPr>
          <w:rFonts w:ascii="Times New Roman" w:hAnsi="Times New Roman" w:cs="Times New Roman"/>
          <w:sz w:val="24"/>
          <w:szCs w:val="20"/>
          <w:lang w:val="sr-Cyrl-RS"/>
        </w:rPr>
        <w:t xml:space="preserve"> одржаване су посебне обуке за све службе у заводу на тему </w:t>
      </w:r>
      <w:r w:rsidR="002230CE" w:rsidRPr="00B95508">
        <w:rPr>
          <w:rFonts w:ascii="Times New Roman" w:hAnsi="Times New Roman" w:cs="Times New Roman"/>
          <w:sz w:val="24"/>
          <w:szCs w:val="20"/>
          <w:lang w:val="sr-Cyrl-RS"/>
        </w:rPr>
        <w:t>„</w:t>
      </w:r>
      <w:r w:rsidRPr="00B95508">
        <w:rPr>
          <w:rFonts w:ascii="CTimesRoman" w:hAnsi="CTimesRoman" w:cs="Times New Roman"/>
          <w:sz w:val="24"/>
          <w:szCs w:val="24"/>
          <w:lang w:val="ru-RU"/>
        </w:rPr>
        <w:t>Унапређење третмана осуђених лица и унапређење рада службених лица у превенцији суицида и самоповређивања осуђених лица</w:t>
      </w:r>
      <w:r w:rsidR="002230CE" w:rsidRPr="00B95508">
        <w:rPr>
          <w:rFonts w:ascii="CTimesRoman" w:hAnsi="CTimesRoman" w:cs="Times New Roman"/>
          <w:sz w:val="24"/>
          <w:szCs w:val="24"/>
          <w:lang w:val="ru-RU"/>
        </w:rPr>
        <w:t>”</w:t>
      </w:r>
      <w:r w:rsidRPr="00B95508">
        <w:rPr>
          <w:rFonts w:ascii="CTimesRoman" w:hAnsi="CTimesRoman" w:cs="Times New Roman"/>
          <w:sz w:val="24"/>
          <w:szCs w:val="24"/>
          <w:lang w:val="ru-RU"/>
        </w:rPr>
        <w:t>.</w:t>
      </w:r>
    </w:p>
    <w:p w:rsidR="007F20BC" w:rsidRPr="007F20BC" w:rsidRDefault="007F20BC" w:rsidP="00B95508">
      <w:pPr>
        <w:tabs>
          <w:tab w:val="left" w:pos="0"/>
          <w:tab w:val="left" w:pos="1260"/>
        </w:tabs>
        <w:spacing w:after="0" w:line="240" w:lineRule="auto"/>
        <w:ind w:hanging="567"/>
        <w:jc w:val="both"/>
        <w:rPr>
          <w:rFonts w:ascii="CTimesRoman" w:eastAsia="Times New Roman" w:hAnsi="CTimesRoman" w:cs="Times New Roman"/>
          <w:b/>
          <w:sz w:val="24"/>
          <w:szCs w:val="20"/>
          <w:lang w:val="sr-Cyrl-RS"/>
        </w:rPr>
      </w:pPr>
    </w:p>
    <w:p w:rsidR="007F20BC" w:rsidRPr="00B95508" w:rsidRDefault="007F20BC" w:rsidP="00B95508">
      <w:pPr>
        <w:pStyle w:val="ListParagraph"/>
        <w:numPr>
          <w:ilvl w:val="0"/>
          <w:numId w:val="8"/>
        </w:numPr>
        <w:tabs>
          <w:tab w:val="left" w:pos="0"/>
        </w:tabs>
        <w:spacing w:after="0" w:line="240" w:lineRule="auto"/>
        <w:ind w:left="0" w:hanging="567"/>
        <w:jc w:val="both"/>
        <w:rPr>
          <w:rFonts w:ascii="CTimesRoman" w:hAnsi="CTimesRoman" w:cs="Times New Roman"/>
          <w:sz w:val="24"/>
          <w:szCs w:val="20"/>
          <w:lang w:val="ru-RU"/>
        </w:rPr>
      </w:pPr>
      <w:r w:rsidRPr="00B95508">
        <w:rPr>
          <w:rFonts w:ascii="Times New Roman" w:hAnsi="Times New Roman" w:cs="Times New Roman"/>
          <w:sz w:val="24"/>
          <w:szCs w:val="20"/>
          <w:lang w:val="sr-Cyrl-CS"/>
        </w:rPr>
        <w:t xml:space="preserve">У циљу превенције </w:t>
      </w:r>
      <w:r w:rsidRPr="00B95508">
        <w:rPr>
          <w:rFonts w:ascii="CTimesRoman" w:hAnsi="CTimesRoman" w:cs="Times New Roman"/>
          <w:sz w:val="24"/>
          <w:szCs w:val="20"/>
          <w:lang w:val="sr-Cyrl-CS"/>
        </w:rPr>
        <w:t>насиљ</w:t>
      </w:r>
      <w:r w:rsidRPr="00B95508">
        <w:rPr>
          <w:rFonts w:ascii="Times New Roman" w:hAnsi="Times New Roman" w:cs="Times New Roman"/>
          <w:sz w:val="24"/>
          <w:szCs w:val="20"/>
          <w:lang w:val="sr-Cyrl-CS"/>
        </w:rPr>
        <w:t>а</w:t>
      </w:r>
      <w:r w:rsidRPr="00B95508">
        <w:rPr>
          <w:rFonts w:ascii="CTimesRoman" w:hAnsi="CTimesRoman" w:cs="Times New Roman"/>
          <w:sz w:val="24"/>
          <w:szCs w:val="20"/>
          <w:lang w:val="sr-Cyrl-CS"/>
        </w:rPr>
        <w:t xml:space="preserve"> међу </w:t>
      </w:r>
      <w:r w:rsidRPr="00B95508">
        <w:rPr>
          <w:rFonts w:ascii="Times New Roman" w:hAnsi="Times New Roman" w:cs="Times New Roman"/>
          <w:sz w:val="24"/>
          <w:szCs w:val="20"/>
          <w:lang w:val="sr-Cyrl-CS"/>
        </w:rPr>
        <w:t>лицима лишеним слободе</w:t>
      </w:r>
      <w:r w:rsidRPr="00B95508">
        <w:rPr>
          <w:rFonts w:ascii="CTimesRoman" w:hAnsi="CTimesRoman" w:cs="Times New Roman"/>
          <w:sz w:val="24"/>
          <w:szCs w:val="20"/>
          <w:lang w:val="sr-Cyrl-CS"/>
        </w:rPr>
        <w:t xml:space="preserve"> </w:t>
      </w:r>
      <w:r w:rsidRPr="00B95508">
        <w:rPr>
          <w:rFonts w:ascii="Times New Roman" w:hAnsi="Times New Roman" w:cs="Times New Roman"/>
          <w:sz w:val="24"/>
          <w:szCs w:val="20"/>
          <w:lang w:val="sr-Cyrl-CS"/>
        </w:rPr>
        <w:t xml:space="preserve">у свим казнено поправним установама обезбеђено је </w:t>
      </w:r>
      <w:r w:rsidRPr="00B95508">
        <w:rPr>
          <w:rFonts w:ascii="CTimesRoman" w:hAnsi="CTimesRoman" w:cs="Times New Roman"/>
          <w:sz w:val="24"/>
          <w:szCs w:val="20"/>
          <w:lang w:val="sr-Cyrl-CS"/>
        </w:rPr>
        <w:t>праће</w:t>
      </w:r>
      <w:r w:rsidRPr="00B95508">
        <w:rPr>
          <w:rFonts w:ascii="Times New Roman" w:hAnsi="Times New Roman" w:cs="Times New Roman"/>
          <w:sz w:val="24"/>
          <w:szCs w:val="20"/>
          <w:lang w:val="sr-Cyrl-CS"/>
        </w:rPr>
        <w:t>ње</w:t>
      </w:r>
      <w:r w:rsidR="007A0A1F" w:rsidRPr="00B95508">
        <w:rPr>
          <w:rFonts w:ascii="CTimesRoman" w:hAnsi="CTimesRoman" w:cs="Times New Roman"/>
          <w:sz w:val="24"/>
          <w:szCs w:val="20"/>
          <w:lang w:val="sr-Cyrl-CS"/>
        </w:rPr>
        <w:t xml:space="preserve"> преко видео-</w:t>
      </w:r>
      <w:r w:rsidRPr="00B95508">
        <w:rPr>
          <w:rFonts w:ascii="CTimesRoman" w:hAnsi="CTimesRoman" w:cs="Times New Roman"/>
          <w:sz w:val="24"/>
          <w:szCs w:val="20"/>
          <w:lang w:val="sr-Cyrl-CS"/>
        </w:rPr>
        <w:t xml:space="preserve">надзора, благовремено </w:t>
      </w:r>
      <w:r w:rsidRPr="00B95508">
        <w:rPr>
          <w:rFonts w:ascii="Times New Roman" w:hAnsi="Times New Roman" w:cs="Times New Roman"/>
          <w:sz w:val="24"/>
          <w:szCs w:val="20"/>
          <w:lang w:val="sr-Cyrl-CS"/>
        </w:rPr>
        <w:t>се обезбеђује поступање</w:t>
      </w:r>
      <w:r w:rsidRPr="00B95508">
        <w:rPr>
          <w:rFonts w:ascii="CTimesRoman" w:hAnsi="CTimesRoman" w:cs="Times New Roman"/>
          <w:sz w:val="24"/>
          <w:szCs w:val="20"/>
          <w:lang w:val="sr-Cyrl-CS"/>
        </w:rPr>
        <w:t xml:space="preserve"> </w:t>
      </w:r>
      <w:r w:rsidRPr="00B95508">
        <w:rPr>
          <w:rFonts w:ascii="Times New Roman" w:hAnsi="Times New Roman" w:cs="Times New Roman"/>
          <w:sz w:val="24"/>
          <w:szCs w:val="20"/>
          <w:lang w:val="sr-Cyrl-CS"/>
        </w:rPr>
        <w:t>запослених у заводу у ситуацијама у којима постоје индиције да може да дође до међусобног насиља. Посебно, Служба за третман у заводима спроводи редовне</w:t>
      </w:r>
      <w:r w:rsidRPr="00B95508">
        <w:rPr>
          <w:rFonts w:ascii="CTimesRoman" w:hAnsi="CTimesRoman" w:cs="Times New Roman"/>
          <w:sz w:val="24"/>
          <w:szCs w:val="20"/>
          <w:lang w:val="sr-Cyrl-CS"/>
        </w:rPr>
        <w:t xml:space="preserve"> разговор</w:t>
      </w:r>
      <w:r w:rsidRPr="00B95508">
        <w:rPr>
          <w:rFonts w:ascii="Times New Roman" w:hAnsi="Times New Roman" w:cs="Times New Roman"/>
          <w:sz w:val="24"/>
          <w:szCs w:val="20"/>
          <w:lang w:val="sr-Cyrl-CS"/>
        </w:rPr>
        <w:t>е</w:t>
      </w:r>
      <w:r w:rsidRPr="00B95508">
        <w:rPr>
          <w:rFonts w:ascii="CTimesRoman" w:hAnsi="CTimesRoman" w:cs="Times New Roman"/>
          <w:sz w:val="24"/>
          <w:szCs w:val="20"/>
          <w:lang w:val="sr-Cyrl-CS"/>
        </w:rPr>
        <w:t xml:space="preserve"> </w:t>
      </w:r>
      <w:r w:rsidRPr="00B95508">
        <w:rPr>
          <w:rFonts w:ascii="Times New Roman" w:hAnsi="Times New Roman" w:cs="Times New Roman"/>
          <w:sz w:val="24"/>
          <w:szCs w:val="20"/>
          <w:lang w:val="sr-Cyrl-CS"/>
        </w:rPr>
        <w:t>са осуђеним лицима у циљу превенције било ког облика насиља, организују се програми контроле агресивног понашања, које спроводе</w:t>
      </w:r>
      <w:r w:rsidRPr="00B95508">
        <w:rPr>
          <w:rFonts w:ascii="CTimesRoman" w:hAnsi="CTimesRoman" w:cs="Times New Roman"/>
          <w:sz w:val="24"/>
          <w:szCs w:val="20"/>
          <w:lang w:val="sr-Cyrl-CS"/>
        </w:rPr>
        <w:t xml:space="preserve"> васпитач</w:t>
      </w:r>
      <w:r w:rsidRPr="00B95508">
        <w:rPr>
          <w:rFonts w:ascii="Times New Roman" w:hAnsi="Times New Roman" w:cs="Times New Roman"/>
          <w:sz w:val="24"/>
          <w:szCs w:val="20"/>
          <w:lang w:val="sr-Cyrl-CS"/>
        </w:rPr>
        <w:t xml:space="preserve">и. </w:t>
      </w:r>
      <w:r w:rsidRPr="00B95508">
        <w:rPr>
          <w:rFonts w:ascii="CTimesRoman" w:hAnsi="CTimesRoman" w:cs="Times New Roman"/>
          <w:sz w:val="24"/>
          <w:szCs w:val="20"/>
          <w:lang w:val="ru-RU"/>
        </w:rPr>
        <w:t xml:space="preserve">Припадници службе за обезбеђење у оквиру редовне обуке у Центру за обуку похађају часове на којима се представља реаговање у ситуацијама насиља између </w:t>
      </w:r>
      <w:r w:rsidR="007A0A1F" w:rsidRPr="00B95508">
        <w:rPr>
          <w:rFonts w:ascii="CTimesRoman" w:hAnsi="CTimesRoman" w:cs="Times New Roman"/>
          <w:sz w:val="24"/>
          <w:szCs w:val="20"/>
          <w:lang w:val="ru-RU"/>
        </w:rPr>
        <w:t>самих осуђеника.</w:t>
      </w:r>
    </w:p>
    <w:p w:rsidR="007F20BC" w:rsidRDefault="007F20BC" w:rsidP="00B95508">
      <w:pPr>
        <w:tabs>
          <w:tab w:val="left" w:pos="0"/>
        </w:tabs>
        <w:spacing w:after="0" w:line="240" w:lineRule="auto"/>
        <w:ind w:hanging="567"/>
        <w:jc w:val="both"/>
        <w:rPr>
          <w:rFonts w:ascii="Times New Roman" w:hAnsi="Times New Roman" w:cs="Times New Roman"/>
          <w:sz w:val="24"/>
          <w:szCs w:val="24"/>
          <w:lang w:val="sr-Cyrl-RS"/>
        </w:rPr>
      </w:pPr>
    </w:p>
    <w:p w:rsidR="002230CE" w:rsidRPr="00B95508" w:rsidRDefault="002230CE" w:rsidP="00B95508">
      <w:pPr>
        <w:pStyle w:val="ListParagraph"/>
        <w:numPr>
          <w:ilvl w:val="0"/>
          <w:numId w:val="8"/>
        </w:numPr>
        <w:tabs>
          <w:tab w:val="left" w:pos="0"/>
        </w:tabs>
        <w:spacing w:after="0" w:line="240" w:lineRule="auto"/>
        <w:ind w:left="0" w:hanging="567"/>
        <w:jc w:val="both"/>
        <w:rPr>
          <w:rFonts w:ascii="Times New Roman" w:hAnsi="Times New Roman" w:cs="Times New Roman"/>
          <w:sz w:val="24"/>
          <w:szCs w:val="24"/>
          <w:lang w:val="sr-Cyrl-RS"/>
        </w:rPr>
      </w:pPr>
      <w:r w:rsidRPr="00B95508">
        <w:rPr>
          <w:rFonts w:ascii="Times New Roman" w:hAnsi="Times New Roman" w:cs="Times New Roman"/>
          <w:sz w:val="24"/>
          <w:szCs w:val="24"/>
          <w:lang w:val="sr-Cyrl-RS"/>
        </w:rPr>
        <w:t>Бројчане податке о броју умрлих лица лишених слободе и</w:t>
      </w:r>
      <w:r w:rsidRPr="002230CE">
        <w:t xml:space="preserve"> </w:t>
      </w:r>
      <w:r w:rsidRPr="00B95508">
        <w:rPr>
          <w:rFonts w:ascii="Times New Roman" w:hAnsi="Times New Roman" w:cs="Times New Roman"/>
          <w:sz w:val="24"/>
          <w:szCs w:val="24"/>
          <w:lang w:val="sr-Cyrl-RS"/>
        </w:rPr>
        <w:t>сукобима између лица лишених слободе  у току извештајног периода</w:t>
      </w:r>
      <w:r w:rsidR="006B0A4E" w:rsidRPr="00B95508">
        <w:rPr>
          <w:rFonts w:ascii="Times New Roman" w:hAnsi="Times New Roman" w:cs="Times New Roman"/>
          <w:sz w:val="24"/>
          <w:szCs w:val="24"/>
          <w:lang w:val="sr-Cyrl-RS"/>
        </w:rPr>
        <w:t>,</w:t>
      </w:r>
      <w:r w:rsidRPr="00B95508">
        <w:rPr>
          <w:rFonts w:ascii="Times New Roman" w:hAnsi="Times New Roman" w:cs="Times New Roman"/>
          <w:sz w:val="24"/>
          <w:szCs w:val="24"/>
          <w:lang w:val="sr-Cyrl-RS"/>
        </w:rPr>
        <w:t xml:space="preserve"> достављамо у прилогу овог извештаја.</w:t>
      </w:r>
    </w:p>
    <w:p w:rsidR="007F20BC" w:rsidRDefault="007F20BC" w:rsidP="00AE1EC3">
      <w:pPr>
        <w:spacing w:after="0" w:line="240" w:lineRule="auto"/>
        <w:jc w:val="both"/>
        <w:rPr>
          <w:rFonts w:ascii="Times New Roman" w:hAnsi="Times New Roman" w:cs="Times New Roman"/>
          <w:sz w:val="24"/>
          <w:szCs w:val="24"/>
          <w:lang w:val="sr-Cyrl-RS"/>
        </w:rPr>
      </w:pPr>
    </w:p>
    <w:p w:rsidR="002764F2" w:rsidRPr="00AE1EC3" w:rsidRDefault="002764F2" w:rsidP="00AE1EC3">
      <w:pPr>
        <w:spacing w:after="0" w:line="240" w:lineRule="auto"/>
        <w:jc w:val="both"/>
        <w:rPr>
          <w:rFonts w:ascii="Times New Roman" w:hAnsi="Times New Roman" w:cs="Times New Roman"/>
          <w:sz w:val="24"/>
          <w:szCs w:val="24"/>
          <w:lang w:val="sr-Cyrl-RS"/>
        </w:rPr>
      </w:pPr>
    </w:p>
    <w:p w:rsidR="00A923DE" w:rsidRDefault="002764F2" w:rsidP="00E0343F">
      <w:pPr>
        <w:spacing w:after="0" w:line="240" w:lineRule="auto"/>
        <w:jc w:val="both"/>
        <w:rPr>
          <w:rFonts w:ascii="Times New Roman" w:hAnsi="Times New Roman" w:cs="Times New Roman"/>
          <w:sz w:val="24"/>
          <w:szCs w:val="24"/>
          <w:lang w:val="sr-Cyrl-RS"/>
        </w:rPr>
      </w:pPr>
      <w:r>
        <w:rPr>
          <w:rFonts w:ascii="Times New Roman" w:hAnsi="Times New Roman" w:cs="Times New Roman"/>
          <w:b/>
          <w:sz w:val="24"/>
          <w:szCs w:val="24"/>
          <w:lang w:val="sr-Cyrl-RS"/>
        </w:rPr>
        <w:t>(16)</w:t>
      </w:r>
      <w:r>
        <w:rPr>
          <w:rFonts w:ascii="Times New Roman" w:hAnsi="Times New Roman" w:cs="Times New Roman"/>
          <w:b/>
          <w:sz w:val="24"/>
          <w:szCs w:val="24"/>
          <w:lang w:val="sr-Cyrl-RS"/>
        </w:rPr>
        <w:tab/>
      </w:r>
      <w:r w:rsidR="00AE1EC3" w:rsidRPr="00486B2F">
        <w:rPr>
          <w:rFonts w:ascii="Times New Roman" w:hAnsi="Times New Roman" w:cs="Times New Roman"/>
          <w:b/>
          <w:sz w:val="24"/>
          <w:szCs w:val="24"/>
        </w:rPr>
        <w:t>Заштита права рањивих група притвореника</w:t>
      </w:r>
    </w:p>
    <w:p w:rsidR="002764F2" w:rsidRDefault="002764F2" w:rsidP="00E0343F">
      <w:pPr>
        <w:spacing w:after="0" w:line="240" w:lineRule="auto"/>
        <w:jc w:val="both"/>
        <w:rPr>
          <w:rFonts w:ascii="Times New Roman" w:hAnsi="Times New Roman" w:cs="Times New Roman"/>
          <w:sz w:val="24"/>
          <w:szCs w:val="24"/>
          <w:lang w:val="sr-Cyrl-RS"/>
        </w:rPr>
      </w:pPr>
    </w:p>
    <w:p w:rsidR="00A90A2C" w:rsidRPr="00F77F1C" w:rsidRDefault="00A90A2C" w:rsidP="00F77F1C">
      <w:pPr>
        <w:pStyle w:val="ListParagraph"/>
        <w:numPr>
          <w:ilvl w:val="0"/>
          <w:numId w:val="8"/>
        </w:numPr>
        <w:spacing w:after="0" w:line="240" w:lineRule="auto"/>
        <w:ind w:left="0" w:hanging="567"/>
        <w:jc w:val="both"/>
        <w:rPr>
          <w:rFonts w:ascii="Times New Roman" w:hAnsi="Times New Roman" w:cs="Times New Roman"/>
          <w:sz w:val="24"/>
          <w:szCs w:val="24"/>
          <w:lang w:val="sr-Cyrl-RS"/>
        </w:rPr>
      </w:pPr>
      <w:r w:rsidRPr="00F77F1C">
        <w:rPr>
          <w:rFonts w:ascii="Times New Roman" w:hAnsi="Times New Roman" w:cs="Times New Roman"/>
          <w:sz w:val="24"/>
          <w:szCs w:val="24"/>
          <w:lang w:val="sr-Cyrl-RS"/>
        </w:rPr>
        <w:t>Права и обавезе малолетника у заводу су одређена Законом о малолетним учини</w:t>
      </w:r>
      <w:r w:rsidR="00111078" w:rsidRPr="00F77F1C">
        <w:rPr>
          <w:rFonts w:ascii="Times New Roman" w:hAnsi="Times New Roman" w:cs="Times New Roman"/>
          <w:sz w:val="24"/>
          <w:szCs w:val="24"/>
          <w:lang w:val="sr-Cyrl-RS"/>
        </w:rPr>
        <w:t>оцима кривичних дела и кривично-</w:t>
      </w:r>
      <w:r w:rsidRPr="00F77F1C">
        <w:rPr>
          <w:rFonts w:ascii="Times New Roman" w:hAnsi="Times New Roman" w:cs="Times New Roman"/>
          <w:sz w:val="24"/>
          <w:szCs w:val="24"/>
          <w:lang w:val="sr-Cyrl-RS"/>
        </w:rPr>
        <w:t>правној заштити малолетних лица</w:t>
      </w:r>
      <w:r>
        <w:rPr>
          <w:rStyle w:val="FootnoteReference"/>
          <w:rFonts w:ascii="Times New Roman" w:hAnsi="Times New Roman" w:cs="Times New Roman"/>
          <w:sz w:val="24"/>
          <w:szCs w:val="24"/>
          <w:lang w:val="sr-Cyrl-RS"/>
        </w:rPr>
        <w:footnoteReference w:id="12"/>
      </w:r>
      <w:r w:rsidRPr="00F77F1C">
        <w:rPr>
          <w:rFonts w:ascii="Times New Roman" w:hAnsi="Times New Roman" w:cs="Times New Roman"/>
          <w:sz w:val="24"/>
          <w:szCs w:val="24"/>
          <w:lang w:val="sr-Cyrl-RS"/>
        </w:rPr>
        <w:t xml:space="preserve">. Малолетници се о правима лица лишених слободе информишу доласком у установу, још у пријемном одељењу. </w:t>
      </w:r>
      <w:r w:rsidR="00E0343F" w:rsidRPr="00F77F1C">
        <w:rPr>
          <w:rFonts w:ascii="Times New Roman" w:hAnsi="Times New Roman" w:cs="Times New Roman"/>
          <w:sz w:val="24"/>
          <w:szCs w:val="24"/>
          <w:lang w:val="sr-Cyrl-RS"/>
        </w:rPr>
        <w:t xml:space="preserve">Малолетни извршиоци кривичних дела у заводу имају  индивидуализован третман, који  одговара њиховим потребама и капацитетима. У заводима за малолетнике реализују се индивидуализовани програми поступања, као и специјализовани програми поступања и терапеутске методе (психотерапија, социотерапија, породична терапија и </w:t>
      </w:r>
      <w:r w:rsidR="00E0343F" w:rsidRPr="00F77F1C">
        <w:rPr>
          <w:rFonts w:ascii="Times New Roman" w:hAnsi="Times New Roman" w:cs="Times New Roman"/>
          <w:sz w:val="24"/>
          <w:szCs w:val="24"/>
          <w:lang w:val="sr-Cyrl-RS"/>
        </w:rPr>
        <w:lastRenderedPageBreak/>
        <w:t>сл.). Као један од начина решавања интерперсоналних сукоба у малолетничкој популацији примењује се посредовање – медијација између жртве и починиоца. Малолетници се едукују на теме: агресивност, аутоагресивност, наркоманија, алкохолизам, репродуктивно здравље, ХИВ и хепатитис. Спроводи се и Програм контро</w:t>
      </w:r>
      <w:r w:rsidRPr="00F77F1C">
        <w:rPr>
          <w:rFonts w:ascii="Times New Roman" w:hAnsi="Times New Roman" w:cs="Times New Roman"/>
          <w:sz w:val="24"/>
          <w:szCs w:val="24"/>
          <w:lang w:val="sr-Cyrl-RS"/>
        </w:rPr>
        <w:t>ле беса и вештине комуникације.</w:t>
      </w:r>
    </w:p>
    <w:p w:rsidR="00A90A2C" w:rsidRDefault="00A90A2C" w:rsidP="00F77F1C">
      <w:pPr>
        <w:spacing w:after="0" w:line="240" w:lineRule="auto"/>
        <w:ind w:hanging="567"/>
        <w:jc w:val="both"/>
        <w:rPr>
          <w:rFonts w:ascii="Times New Roman" w:hAnsi="Times New Roman" w:cs="Times New Roman"/>
          <w:sz w:val="24"/>
          <w:szCs w:val="24"/>
          <w:lang w:val="sr-Cyrl-RS"/>
        </w:rPr>
      </w:pPr>
    </w:p>
    <w:p w:rsidR="00E0343F" w:rsidRPr="00F77F1C" w:rsidRDefault="00E0343F" w:rsidP="00F77F1C">
      <w:pPr>
        <w:pStyle w:val="ListParagraph"/>
        <w:numPr>
          <w:ilvl w:val="0"/>
          <w:numId w:val="8"/>
        </w:numPr>
        <w:spacing w:after="0" w:line="240" w:lineRule="auto"/>
        <w:ind w:left="0" w:hanging="567"/>
        <w:jc w:val="both"/>
        <w:rPr>
          <w:rFonts w:ascii="Times New Roman" w:hAnsi="Times New Roman" w:cs="Times New Roman"/>
          <w:sz w:val="24"/>
          <w:szCs w:val="24"/>
          <w:lang w:val="sr-Cyrl-RS"/>
        </w:rPr>
      </w:pPr>
      <w:r w:rsidRPr="00F77F1C">
        <w:rPr>
          <w:rFonts w:ascii="Times New Roman" w:hAnsi="Times New Roman" w:cs="Times New Roman"/>
          <w:sz w:val="24"/>
          <w:szCs w:val="24"/>
          <w:lang w:val="sr-Cyrl-RS"/>
        </w:rPr>
        <w:t>Малолетник има право притужбе управнику завода због повреде права или других неправилности, као и право на судску заштиту ( већу за малолетнике надлежног суда) против одлука управника завода. Малолетнику не може бити изречена дисциплинска казна упућивања у самицу.</w:t>
      </w:r>
    </w:p>
    <w:p w:rsidR="006B0A4E" w:rsidRPr="00E0343F" w:rsidRDefault="006B0A4E" w:rsidP="00F77F1C">
      <w:pPr>
        <w:spacing w:after="0" w:line="240" w:lineRule="auto"/>
        <w:ind w:hanging="567"/>
        <w:jc w:val="both"/>
        <w:rPr>
          <w:rFonts w:ascii="Times New Roman" w:hAnsi="Times New Roman" w:cs="Times New Roman"/>
          <w:sz w:val="24"/>
          <w:szCs w:val="24"/>
          <w:lang w:val="sr-Cyrl-RS"/>
        </w:rPr>
      </w:pPr>
    </w:p>
    <w:p w:rsidR="00E0343F" w:rsidRPr="00F77F1C" w:rsidRDefault="00E0343F" w:rsidP="00F77F1C">
      <w:pPr>
        <w:pStyle w:val="ListParagraph"/>
        <w:numPr>
          <w:ilvl w:val="0"/>
          <w:numId w:val="8"/>
        </w:numPr>
        <w:spacing w:after="0" w:line="240" w:lineRule="auto"/>
        <w:ind w:left="0" w:hanging="567"/>
        <w:jc w:val="both"/>
        <w:rPr>
          <w:rFonts w:ascii="Times New Roman" w:hAnsi="Times New Roman" w:cs="Times New Roman"/>
          <w:sz w:val="24"/>
          <w:szCs w:val="24"/>
          <w:lang w:val="sr-Cyrl-RS"/>
        </w:rPr>
      </w:pPr>
      <w:r w:rsidRPr="00F77F1C">
        <w:rPr>
          <w:rFonts w:ascii="Times New Roman" w:hAnsi="Times New Roman" w:cs="Times New Roman"/>
          <w:sz w:val="24"/>
          <w:szCs w:val="24"/>
          <w:lang w:val="sr-Cyrl-RS"/>
        </w:rPr>
        <w:t>Након пријема у завод, приликом  одређивања третмана и утврђивања програма поступања према свакој осуђеници се имају у виду индивидуалне потребе, здравствено стање, радна способност, породични статус, ниво образовања. У заводу се осуђеним женама пружа медицинска нега адекватна њиховим конкретним потребама, завод има део са организованом здравственом заштитом, здравствену негу пружа стручно, обучено особље: лекари опште праксе, медицинске сестре и лекари специјалисти из области гинекологије, неуропсихијатрије, стоматологије и биохемије. Како је део осуђеница извршио кривично дело услед изложености породичном насиљу, пружа им се психолошка помоћ у погледу изградње самопоуздања и лечења траума. Осуђене жене труднице, као и порођене жене са децом смештају се у посебни део завода, где им се пружа помоћ стручног особља и где је простор за дете уређен у складу са стандардом дечјих јасли</w:t>
      </w:r>
      <w:r w:rsidR="00A90A2C" w:rsidRPr="00F77F1C">
        <w:rPr>
          <w:rFonts w:ascii="Times New Roman" w:hAnsi="Times New Roman" w:cs="Times New Roman"/>
          <w:sz w:val="24"/>
          <w:szCs w:val="24"/>
          <w:lang w:val="sr-Cyrl-RS"/>
        </w:rPr>
        <w:t xml:space="preserve">. </w:t>
      </w:r>
      <w:r w:rsidRPr="00F77F1C">
        <w:rPr>
          <w:rFonts w:ascii="Times New Roman" w:hAnsi="Times New Roman" w:cs="Times New Roman"/>
          <w:sz w:val="24"/>
          <w:szCs w:val="24"/>
          <w:lang w:val="sr-Cyrl-RS"/>
        </w:rPr>
        <w:t>Осуђеним женама се организује школовање и образовање, као и обука за одређени број занимања.</w:t>
      </w:r>
    </w:p>
    <w:p w:rsidR="00873EBB" w:rsidRPr="00E0343F" w:rsidRDefault="00873EBB" w:rsidP="00F77F1C">
      <w:pPr>
        <w:spacing w:after="0" w:line="240" w:lineRule="auto"/>
        <w:ind w:hanging="567"/>
        <w:jc w:val="both"/>
        <w:rPr>
          <w:rFonts w:ascii="Times New Roman" w:hAnsi="Times New Roman" w:cs="Times New Roman"/>
          <w:sz w:val="24"/>
          <w:szCs w:val="24"/>
          <w:lang w:val="sr-Cyrl-RS"/>
        </w:rPr>
      </w:pPr>
    </w:p>
    <w:p w:rsidR="00E0343F" w:rsidRPr="00F77F1C" w:rsidRDefault="00E0343F" w:rsidP="00F77F1C">
      <w:pPr>
        <w:pStyle w:val="ListParagraph"/>
        <w:numPr>
          <w:ilvl w:val="0"/>
          <w:numId w:val="8"/>
        </w:numPr>
        <w:spacing w:after="0" w:line="240" w:lineRule="auto"/>
        <w:ind w:left="0" w:hanging="567"/>
        <w:jc w:val="both"/>
        <w:rPr>
          <w:rFonts w:ascii="Times New Roman" w:hAnsi="Times New Roman" w:cs="Times New Roman"/>
          <w:sz w:val="24"/>
          <w:szCs w:val="24"/>
          <w:lang w:val="sr-Cyrl-RS"/>
        </w:rPr>
      </w:pPr>
      <w:r w:rsidRPr="00F77F1C">
        <w:rPr>
          <w:rFonts w:ascii="Times New Roman" w:hAnsi="Times New Roman" w:cs="Times New Roman"/>
          <w:sz w:val="24"/>
          <w:szCs w:val="24"/>
          <w:lang w:val="sr-Cyrl-RS"/>
        </w:rPr>
        <w:t xml:space="preserve">Према лицима са менталним сметњама, приликом утврђивања програма поступања и  индивидуализације третмана води се рачуна о њиховом здравственом стању и програм се прилагођава специфичним потребама. Постоје посебни програми окупационе терапије, уметничке и разне друге радионице (у зависности од природе сметњи и процењених потреба и капацитета). </w:t>
      </w:r>
    </w:p>
    <w:p w:rsidR="00E0343F" w:rsidRPr="00E0343F" w:rsidRDefault="00E0343F" w:rsidP="00F77F1C">
      <w:pPr>
        <w:spacing w:after="0" w:line="240" w:lineRule="auto"/>
        <w:ind w:hanging="567"/>
        <w:jc w:val="both"/>
        <w:rPr>
          <w:rFonts w:ascii="Times New Roman" w:hAnsi="Times New Roman" w:cs="Times New Roman"/>
          <w:sz w:val="24"/>
          <w:szCs w:val="24"/>
          <w:lang w:val="sr-Cyrl-RS"/>
        </w:rPr>
      </w:pPr>
    </w:p>
    <w:p w:rsidR="00E0343F" w:rsidRPr="00F77F1C" w:rsidRDefault="00E0343F" w:rsidP="00F77F1C">
      <w:pPr>
        <w:pStyle w:val="ListParagraph"/>
        <w:numPr>
          <w:ilvl w:val="0"/>
          <w:numId w:val="8"/>
        </w:numPr>
        <w:spacing w:after="0" w:line="240" w:lineRule="auto"/>
        <w:ind w:left="0" w:hanging="567"/>
        <w:jc w:val="both"/>
        <w:rPr>
          <w:rFonts w:ascii="Times New Roman" w:hAnsi="Times New Roman" w:cs="Times New Roman"/>
          <w:sz w:val="24"/>
          <w:szCs w:val="24"/>
          <w:lang w:val="sr-Cyrl-RS"/>
        </w:rPr>
      </w:pPr>
      <w:r w:rsidRPr="00F77F1C">
        <w:rPr>
          <w:rFonts w:ascii="Times New Roman" w:hAnsi="Times New Roman" w:cs="Times New Roman"/>
          <w:sz w:val="24"/>
          <w:szCs w:val="24"/>
          <w:lang w:val="sr-Cyrl-RS"/>
        </w:rPr>
        <w:t xml:space="preserve">У оквиру твининг пројекта, који спроводи Управа, </w:t>
      </w:r>
      <w:r w:rsidR="005221BA" w:rsidRPr="005221BA">
        <w:rPr>
          <w:rFonts w:ascii="Times New Roman" w:hAnsi="Times New Roman" w:cs="Times New Roman"/>
          <w:sz w:val="24"/>
          <w:szCs w:val="24"/>
          <w:lang w:val="sr-Cyrl-CS"/>
        </w:rPr>
        <w:t>израђени су приручници за спровођење нових програма третмана и обучени су тренери-запослени у служби за третман</w:t>
      </w:r>
      <w:r w:rsidRPr="00F77F1C">
        <w:rPr>
          <w:rFonts w:ascii="Times New Roman" w:hAnsi="Times New Roman" w:cs="Times New Roman"/>
          <w:sz w:val="24"/>
          <w:szCs w:val="24"/>
          <w:lang w:val="sr-Cyrl-RS"/>
        </w:rPr>
        <w:t xml:space="preserve"> за примену специјализованих програма третмана за осетљиве категорије осуђених лица  (малолетнике,  ментално оболела лица, зависнике, жене, осуђене за кривична дела против полне слободе и др.).</w:t>
      </w:r>
    </w:p>
    <w:p w:rsidR="00E0343F" w:rsidRPr="00E0343F" w:rsidRDefault="00E0343F" w:rsidP="00E0343F">
      <w:pPr>
        <w:spacing w:after="0" w:line="240" w:lineRule="auto"/>
        <w:jc w:val="both"/>
        <w:rPr>
          <w:rFonts w:ascii="Times New Roman" w:hAnsi="Times New Roman" w:cs="Times New Roman"/>
          <w:sz w:val="24"/>
          <w:szCs w:val="24"/>
          <w:lang w:val="sr-Cyrl-RS"/>
        </w:rPr>
      </w:pPr>
    </w:p>
    <w:p w:rsidR="00AE1EC3" w:rsidRPr="00AE1EC3" w:rsidRDefault="00AE1EC3" w:rsidP="00AE1EC3">
      <w:pPr>
        <w:spacing w:after="0" w:line="240" w:lineRule="auto"/>
        <w:jc w:val="both"/>
        <w:rPr>
          <w:rFonts w:ascii="Times New Roman" w:hAnsi="Times New Roman" w:cs="Times New Roman"/>
          <w:sz w:val="24"/>
          <w:szCs w:val="24"/>
          <w:lang w:val="sr-Cyrl-RS"/>
        </w:rPr>
      </w:pPr>
    </w:p>
    <w:p w:rsidR="00AE1EC3" w:rsidRDefault="002764F2" w:rsidP="006F61B8">
      <w:pPr>
        <w:spacing w:after="0" w:line="240" w:lineRule="auto"/>
        <w:ind w:left="705" w:hanging="705"/>
        <w:jc w:val="both"/>
        <w:rPr>
          <w:rFonts w:ascii="Times New Roman" w:hAnsi="Times New Roman" w:cs="Times New Roman"/>
          <w:sz w:val="24"/>
          <w:szCs w:val="24"/>
          <w:lang w:val="sr-Cyrl-RS"/>
        </w:rPr>
      </w:pPr>
      <w:r>
        <w:rPr>
          <w:rFonts w:ascii="Times New Roman" w:hAnsi="Times New Roman" w:cs="Times New Roman"/>
          <w:b/>
          <w:sz w:val="24"/>
          <w:szCs w:val="24"/>
          <w:lang w:val="sr-Cyrl-RS"/>
        </w:rPr>
        <w:t>(17)</w:t>
      </w:r>
      <w:r>
        <w:rPr>
          <w:rFonts w:ascii="Times New Roman" w:hAnsi="Times New Roman" w:cs="Times New Roman"/>
          <w:b/>
          <w:sz w:val="24"/>
          <w:szCs w:val="24"/>
          <w:lang w:val="sr-Cyrl-RS"/>
        </w:rPr>
        <w:tab/>
      </w:r>
      <w:r w:rsidR="00AE1EC3" w:rsidRPr="00486B2F">
        <w:rPr>
          <w:rFonts w:ascii="Times New Roman" w:hAnsi="Times New Roman" w:cs="Times New Roman"/>
          <w:b/>
          <w:sz w:val="24"/>
          <w:szCs w:val="24"/>
        </w:rPr>
        <w:t>Обезбеђивање правних заштитних мера лицима у специјализованим установама која су подвргнута нежељеној хоспитализацији</w:t>
      </w:r>
      <w:r w:rsidR="00E85DFD">
        <w:rPr>
          <w:rFonts w:ascii="Times New Roman" w:hAnsi="Times New Roman" w:cs="Times New Roman"/>
          <w:b/>
          <w:sz w:val="24"/>
          <w:szCs w:val="24"/>
          <w:lang w:val="sr-Cyrl-RS"/>
        </w:rPr>
        <w:t xml:space="preserve"> </w:t>
      </w:r>
      <w:r w:rsidR="00AE1EC3" w:rsidRPr="00486B2F">
        <w:rPr>
          <w:rFonts w:ascii="Times New Roman" w:hAnsi="Times New Roman" w:cs="Times New Roman"/>
          <w:b/>
          <w:sz w:val="24"/>
          <w:szCs w:val="24"/>
        </w:rPr>
        <w:t>примена физичког спутавања у здравственим установама</w:t>
      </w:r>
      <w:r w:rsidR="00AE1EC3" w:rsidRPr="00AE1EC3">
        <w:rPr>
          <w:rFonts w:ascii="Times New Roman" w:hAnsi="Times New Roman" w:cs="Times New Roman"/>
          <w:sz w:val="24"/>
          <w:szCs w:val="24"/>
        </w:rPr>
        <w:t xml:space="preserve">. </w:t>
      </w:r>
    </w:p>
    <w:p w:rsidR="002764F2" w:rsidRDefault="002764F2" w:rsidP="008153A7">
      <w:pPr>
        <w:spacing w:after="0" w:line="240" w:lineRule="auto"/>
        <w:jc w:val="both"/>
        <w:rPr>
          <w:rFonts w:ascii="Times New Roman" w:hAnsi="Times New Roman" w:cs="Times New Roman"/>
          <w:sz w:val="24"/>
          <w:szCs w:val="24"/>
          <w:lang w:val="sr-Cyrl-RS"/>
        </w:rPr>
      </w:pPr>
    </w:p>
    <w:p w:rsidR="008153A7" w:rsidRPr="00F77F1C" w:rsidRDefault="008B0113" w:rsidP="00F77F1C">
      <w:pPr>
        <w:pStyle w:val="ListParagraph"/>
        <w:numPr>
          <w:ilvl w:val="0"/>
          <w:numId w:val="8"/>
        </w:numPr>
        <w:spacing w:after="0" w:line="240" w:lineRule="auto"/>
        <w:ind w:left="0" w:hanging="567"/>
        <w:jc w:val="both"/>
        <w:rPr>
          <w:rFonts w:ascii="Times New Roman" w:hAnsi="Times New Roman" w:cs="Times New Roman"/>
          <w:sz w:val="24"/>
          <w:szCs w:val="24"/>
          <w:lang w:val="sr-Cyrl-RS"/>
        </w:rPr>
      </w:pPr>
      <w:r w:rsidRPr="00F77F1C">
        <w:rPr>
          <w:rFonts w:ascii="Times New Roman" w:hAnsi="Times New Roman" w:cs="Times New Roman"/>
          <w:sz w:val="24"/>
          <w:szCs w:val="24"/>
          <w:lang w:val="sr-Cyrl-RS"/>
        </w:rPr>
        <w:t>Надлежно м</w:t>
      </w:r>
      <w:r w:rsidR="008153A7" w:rsidRPr="00F77F1C">
        <w:rPr>
          <w:rFonts w:ascii="Times New Roman" w:hAnsi="Times New Roman" w:cs="Times New Roman"/>
          <w:sz w:val="24"/>
          <w:szCs w:val="24"/>
          <w:lang w:val="sr-Cyrl-RS"/>
        </w:rPr>
        <w:t xml:space="preserve">инистарство је </w:t>
      </w:r>
      <w:r w:rsidR="00E85DFD" w:rsidRPr="00F77F1C">
        <w:rPr>
          <w:rFonts w:ascii="Times New Roman" w:hAnsi="Times New Roman" w:cs="Times New Roman"/>
          <w:sz w:val="24"/>
          <w:szCs w:val="24"/>
          <w:lang w:val="sr-Cyrl-RS"/>
        </w:rPr>
        <w:t>израдило радну верзију Нацрта з</w:t>
      </w:r>
      <w:r w:rsidR="008153A7" w:rsidRPr="00F77F1C">
        <w:rPr>
          <w:rFonts w:ascii="Times New Roman" w:hAnsi="Times New Roman" w:cs="Times New Roman"/>
          <w:sz w:val="24"/>
          <w:szCs w:val="24"/>
          <w:lang w:val="sr-Cyrl-RS"/>
        </w:rPr>
        <w:t>акона о изменама и допунама Породичног закона и у делу који се односи на старатељство и лишење пословне способности. Планираним изменама и допунама укида се институт потпуног лишења пословне способности и наглашава обавеза обезбеђивања релевантног учешћа лица под старатељством у свим поступцима који се тичу његових права и интереса и задовољавања потреба.</w:t>
      </w:r>
    </w:p>
    <w:p w:rsidR="00E85DFD" w:rsidRPr="008153A7" w:rsidRDefault="00E85DFD" w:rsidP="00F77F1C">
      <w:pPr>
        <w:spacing w:after="0" w:line="240" w:lineRule="auto"/>
        <w:ind w:hanging="567"/>
        <w:jc w:val="both"/>
        <w:rPr>
          <w:rFonts w:ascii="Times New Roman" w:hAnsi="Times New Roman" w:cs="Times New Roman"/>
          <w:sz w:val="24"/>
          <w:szCs w:val="24"/>
          <w:lang w:val="sr-Cyrl-RS"/>
        </w:rPr>
      </w:pPr>
    </w:p>
    <w:p w:rsidR="008153A7" w:rsidRPr="00F77F1C" w:rsidRDefault="008153A7" w:rsidP="00F77F1C">
      <w:pPr>
        <w:pStyle w:val="ListParagraph"/>
        <w:numPr>
          <w:ilvl w:val="0"/>
          <w:numId w:val="8"/>
        </w:numPr>
        <w:spacing w:after="0" w:line="240" w:lineRule="auto"/>
        <w:ind w:left="0" w:hanging="567"/>
        <w:jc w:val="both"/>
        <w:rPr>
          <w:rFonts w:ascii="Times New Roman" w:hAnsi="Times New Roman" w:cs="Times New Roman"/>
          <w:sz w:val="24"/>
          <w:szCs w:val="24"/>
          <w:lang w:val="sr-Cyrl-RS"/>
        </w:rPr>
      </w:pPr>
      <w:r w:rsidRPr="00F77F1C">
        <w:rPr>
          <w:rFonts w:ascii="Times New Roman" w:hAnsi="Times New Roman" w:cs="Times New Roman"/>
          <w:sz w:val="24"/>
          <w:szCs w:val="24"/>
          <w:lang w:val="sr-Cyrl-RS"/>
        </w:rPr>
        <w:lastRenderedPageBreak/>
        <w:t>Изменама и допунама Закона о ванпарничном поступку који се односи на судски поступак за лишење пословне способности, уведено је обавезно учешће лица према коме је поступак покренут, његово саслушање и могућност изјављивања правних лекова, као и обавеза суда да по службеној дужности своју одлуку о лишењу пословне способност</w:t>
      </w:r>
      <w:r w:rsidR="002D6F05" w:rsidRPr="00F77F1C">
        <w:rPr>
          <w:rFonts w:ascii="Times New Roman" w:hAnsi="Times New Roman" w:cs="Times New Roman"/>
          <w:sz w:val="24"/>
          <w:szCs w:val="24"/>
          <w:lang w:val="sr-Cyrl-RS"/>
        </w:rPr>
        <w:t>и преиспитује сваке три године.</w:t>
      </w:r>
    </w:p>
    <w:p w:rsidR="000639DD" w:rsidRPr="008153A7" w:rsidRDefault="000639DD" w:rsidP="00F77F1C">
      <w:pPr>
        <w:spacing w:after="0" w:line="240" w:lineRule="auto"/>
        <w:ind w:hanging="567"/>
        <w:jc w:val="both"/>
        <w:rPr>
          <w:rFonts w:ascii="Times New Roman" w:hAnsi="Times New Roman" w:cs="Times New Roman"/>
          <w:sz w:val="24"/>
          <w:szCs w:val="24"/>
          <w:lang w:val="sr-Cyrl-RS"/>
        </w:rPr>
      </w:pPr>
    </w:p>
    <w:p w:rsidR="008153A7" w:rsidRPr="00F77F1C" w:rsidRDefault="008153A7" w:rsidP="00F77F1C">
      <w:pPr>
        <w:pStyle w:val="ListParagraph"/>
        <w:numPr>
          <w:ilvl w:val="0"/>
          <w:numId w:val="8"/>
        </w:numPr>
        <w:spacing w:after="0" w:line="240" w:lineRule="auto"/>
        <w:ind w:left="0" w:hanging="567"/>
        <w:jc w:val="both"/>
        <w:rPr>
          <w:rFonts w:ascii="Times New Roman" w:hAnsi="Times New Roman" w:cs="Times New Roman"/>
          <w:sz w:val="24"/>
          <w:szCs w:val="24"/>
          <w:lang w:val="sr-Cyrl-RS"/>
        </w:rPr>
      </w:pPr>
      <w:r w:rsidRPr="00F77F1C">
        <w:rPr>
          <w:rFonts w:ascii="Times New Roman" w:hAnsi="Times New Roman" w:cs="Times New Roman"/>
          <w:sz w:val="24"/>
          <w:szCs w:val="24"/>
          <w:lang w:val="sr-Cyrl-RS"/>
        </w:rPr>
        <w:t>Поред тога, на основу члана 35. Закона о социјалној заштити корисник има прав</w:t>
      </w:r>
      <w:r w:rsidR="000639DD" w:rsidRPr="00F77F1C">
        <w:rPr>
          <w:rFonts w:ascii="Times New Roman" w:hAnsi="Times New Roman" w:cs="Times New Roman"/>
          <w:sz w:val="24"/>
          <w:szCs w:val="24"/>
          <w:lang w:val="sr-Cyrl-RS"/>
        </w:rPr>
        <w:t>о да учествује у процени свог ст</w:t>
      </w:r>
      <w:r w:rsidRPr="00F77F1C">
        <w:rPr>
          <w:rFonts w:ascii="Times New Roman" w:hAnsi="Times New Roman" w:cs="Times New Roman"/>
          <w:sz w:val="24"/>
          <w:szCs w:val="24"/>
          <w:lang w:val="sr-Cyrl-RS"/>
        </w:rPr>
        <w:t>ања и потреба и у одлучивању о томе да ли ће прихватити услугу, као и да благовремено добије сва обавештења која су му за то потребна, укључујући и опис, циљ и корист од предложене услуге као и обавештење о расположивим алтернативним услугама и друга обавештења од значаја за пружање услуге. Без пристанка корисника не сме се пружити било каква услуга, изузев у случајевима утврђеним законом.</w:t>
      </w:r>
    </w:p>
    <w:p w:rsidR="000639DD" w:rsidRDefault="000639DD" w:rsidP="00F77F1C">
      <w:pPr>
        <w:spacing w:after="0" w:line="240" w:lineRule="auto"/>
        <w:ind w:hanging="567"/>
        <w:jc w:val="both"/>
        <w:rPr>
          <w:rFonts w:ascii="Times New Roman" w:hAnsi="Times New Roman" w:cs="Times New Roman"/>
          <w:sz w:val="24"/>
          <w:szCs w:val="24"/>
          <w:lang w:val="sr-Cyrl-RS"/>
        </w:rPr>
      </w:pPr>
    </w:p>
    <w:p w:rsidR="008153A7" w:rsidRPr="00F77F1C" w:rsidRDefault="008153A7" w:rsidP="00F77F1C">
      <w:pPr>
        <w:pStyle w:val="ListParagraph"/>
        <w:numPr>
          <w:ilvl w:val="0"/>
          <w:numId w:val="8"/>
        </w:numPr>
        <w:spacing w:after="0" w:line="240" w:lineRule="auto"/>
        <w:ind w:left="0" w:hanging="567"/>
        <w:jc w:val="both"/>
        <w:rPr>
          <w:rFonts w:ascii="Times New Roman" w:hAnsi="Times New Roman" w:cs="Times New Roman"/>
          <w:sz w:val="24"/>
          <w:szCs w:val="24"/>
          <w:lang w:val="sr-Cyrl-RS"/>
        </w:rPr>
      </w:pPr>
      <w:r w:rsidRPr="00F77F1C">
        <w:rPr>
          <w:rFonts w:ascii="Times New Roman" w:hAnsi="Times New Roman" w:cs="Times New Roman"/>
          <w:sz w:val="24"/>
          <w:szCs w:val="24"/>
          <w:lang w:val="sr-Cyrl-RS"/>
        </w:rPr>
        <w:t>У циљу спречавања злостављања и занемаривања корисника услуга социјалне заштите донет је Правилник о забрањеним поступањима за</w:t>
      </w:r>
      <w:r w:rsidR="002D6F05" w:rsidRPr="00F77F1C">
        <w:rPr>
          <w:rFonts w:ascii="Times New Roman" w:hAnsi="Times New Roman" w:cs="Times New Roman"/>
          <w:sz w:val="24"/>
          <w:szCs w:val="24"/>
          <w:lang w:val="sr-Cyrl-RS"/>
        </w:rPr>
        <w:t>послених у социјалној заштити</w:t>
      </w:r>
      <w:r w:rsidR="002D6F05">
        <w:rPr>
          <w:rStyle w:val="FootnoteReference"/>
          <w:rFonts w:ascii="Times New Roman" w:hAnsi="Times New Roman" w:cs="Times New Roman"/>
          <w:sz w:val="24"/>
          <w:szCs w:val="24"/>
          <w:lang w:val="sr-Cyrl-RS"/>
        </w:rPr>
        <w:footnoteReference w:id="13"/>
      </w:r>
      <w:r w:rsidR="002D6F05" w:rsidRPr="00F77F1C">
        <w:rPr>
          <w:rFonts w:ascii="Times New Roman" w:hAnsi="Times New Roman" w:cs="Times New Roman"/>
          <w:sz w:val="24"/>
          <w:szCs w:val="24"/>
          <w:lang w:val="sr-Cyrl-RS"/>
        </w:rPr>
        <w:t xml:space="preserve">, </w:t>
      </w:r>
      <w:r w:rsidRPr="00F77F1C">
        <w:rPr>
          <w:rFonts w:ascii="Times New Roman" w:hAnsi="Times New Roman" w:cs="Times New Roman"/>
          <w:sz w:val="24"/>
          <w:szCs w:val="24"/>
          <w:lang w:val="sr-Cyrl-RS"/>
        </w:rPr>
        <w:t xml:space="preserve">а </w:t>
      </w:r>
      <w:r w:rsidR="002D6F05" w:rsidRPr="00F77F1C">
        <w:rPr>
          <w:rFonts w:ascii="Times New Roman" w:hAnsi="Times New Roman" w:cs="Times New Roman"/>
          <w:sz w:val="24"/>
          <w:szCs w:val="24"/>
          <w:lang w:val="sr-Cyrl-RS"/>
        </w:rPr>
        <w:t xml:space="preserve">надлежно </w:t>
      </w:r>
      <w:r w:rsidR="008B0113" w:rsidRPr="00F77F1C">
        <w:rPr>
          <w:rFonts w:ascii="Times New Roman" w:hAnsi="Times New Roman" w:cs="Times New Roman"/>
          <w:sz w:val="24"/>
          <w:szCs w:val="24"/>
          <w:lang w:val="sr-Cyrl-RS"/>
        </w:rPr>
        <w:t>м</w:t>
      </w:r>
      <w:r w:rsidRPr="00F77F1C">
        <w:rPr>
          <w:rFonts w:ascii="Times New Roman" w:hAnsi="Times New Roman" w:cs="Times New Roman"/>
          <w:sz w:val="24"/>
          <w:szCs w:val="24"/>
          <w:lang w:val="sr-Cyrl-RS"/>
        </w:rPr>
        <w:t xml:space="preserve">инистарство </w:t>
      </w:r>
      <w:r w:rsidR="002D6F05" w:rsidRPr="00F77F1C">
        <w:rPr>
          <w:rFonts w:ascii="Times New Roman" w:hAnsi="Times New Roman" w:cs="Times New Roman"/>
          <w:sz w:val="24"/>
          <w:szCs w:val="24"/>
          <w:lang w:val="sr-Cyrl-RS"/>
        </w:rPr>
        <w:t xml:space="preserve">је маја </w:t>
      </w:r>
      <w:r w:rsidRPr="00F77F1C">
        <w:rPr>
          <w:rFonts w:ascii="Times New Roman" w:hAnsi="Times New Roman" w:cs="Times New Roman"/>
          <w:sz w:val="24"/>
          <w:szCs w:val="24"/>
          <w:lang w:val="sr-Cyrl-RS"/>
        </w:rPr>
        <w:t>2014. године свим установама социјалне заштите издало Инструкцију о поступањима у инцидентним ситуацијама.</w:t>
      </w:r>
    </w:p>
    <w:p w:rsidR="000639DD" w:rsidRDefault="000639DD" w:rsidP="00F77F1C">
      <w:pPr>
        <w:spacing w:after="0" w:line="240" w:lineRule="auto"/>
        <w:ind w:hanging="567"/>
        <w:jc w:val="both"/>
        <w:rPr>
          <w:rFonts w:ascii="Times New Roman" w:hAnsi="Times New Roman" w:cs="Times New Roman"/>
          <w:sz w:val="24"/>
          <w:szCs w:val="24"/>
          <w:lang w:val="sr-Cyrl-RS"/>
        </w:rPr>
      </w:pPr>
    </w:p>
    <w:p w:rsidR="008153A7" w:rsidRPr="00F77F1C" w:rsidRDefault="008153A7" w:rsidP="00F77F1C">
      <w:pPr>
        <w:pStyle w:val="ListParagraph"/>
        <w:numPr>
          <w:ilvl w:val="0"/>
          <w:numId w:val="8"/>
        </w:numPr>
        <w:spacing w:after="0" w:line="240" w:lineRule="auto"/>
        <w:ind w:left="0" w:hanging="567"/>
        <w:jc w:val="both"/>
        <w:rPr>
          <w:rFonts w:ascii="Times New Roman" w:hAnsi="Times New Roman" w:cs="Times New Roman"/>
          <w:sz w:val="24"/>
          <w:szCs w:val="24"/>
          <w:lang w:val="sr-Cyrl-RS"/>
        </w:rPr>
      </w:pPr>
      <w:r w:rsidRPr="00F77F1C">
        <w:rPr>
          <w:rFonts w:ascii="Times New Roman" w:hAnsi="Times New Roman" w:cs="Times New Roman"/>
          <w:sz w:val="24"/>
          <w:szCs w:val="24"/>
          <w:lang w:val="sr-Cyrl-RS"/>
        </w:rPr>
        <w:t>Установе социјалне заштите за смештај корисника са интелектуалним и менталним тешкоћама су донеле интерну процедуру за примену поступака и мера ограничавања кретања, изолације или контроле понашања корисника. Установа прописује процедуру, одређује лице (лекар установе или лекар специјалиста из здравствене установе) одговорно за одобравање рестриктивних поступака и мера и води евиденцију о њиховој примени у складу са Законом о заштити лица са менталнгм сметњама</w:t>
      </w:r>
      <w:r w:rsidR="000F1721">
        <w:rPr>
          <w:rStyle w:val="FootnoteReference"/>
          <w:rFonts w:ascii="Times New Roman" w:hAnsi="Times New Roman" w:cs="Times New Roman"/>
          <w:sz w:val="24"/>
          <w:szCs w:val="24"/>
          <w:lang w:val="sr-Cyrl-RS"/>
        </w:rPr>
        <w:footnoteReference w:id="14"/>
      </w:r>
      <w:r w:rsidRPr="00F77F1C">
        <w:rPr>
          <w:rFonts w:ascii="Times New Roman" w:hAnsi="Times New Roman" w:cs="Times New Roman"/>
          <w:sz w:val="24"/>
          <w:szCs w:val="24"/>
          <w:lang w:val="sr-Cyrl-RS"/>
        </w:rPr>
        <w:t>. Надлежно министарство преко контролног механизма, Одељења за инспекцијски надзор</w:t>
      </w:r>
      <w:r w:rsidR="008B0113" w:rsidRPr="00F77F1C">
        <w:rPr>
          <w:rFonts w:ascii="Times New Roman" w:hAnsi="Times New Roman" w:cs="Times New Roman"/>
          <w:sz w:val="24"/>
          <w:szCs w:val="24"/>
          <w:lang w:val="sr-Cyrl-RS"/>
        </w:rPr>
        <w:t>,</w:t>
      </w:r>
      <w:r w:rsidRPr="00F77F1C">
        <w:rPr>
          <w:rFonts w:ascii="Times New Roman" w:hAnsi="Times New Roman" w:cs="Times New Roman"/>
          <w:sz w:val="24"/>
          <w:szCs w:val="24"/>
          <w:lang w:val="sr-Cyrl-RS"/>
        </w:rPr>
        <w:t xml:space="preserve"> контролише рад установа и у делу поступања по интерној процедури у циљу заштите права и интереса смештених корисника. Свако одступање и грубо кршење права корисника може водити губитку лиценце пружалаца услуга. Министарство са циљем контроле и унапређења система врши стручни надзор и инспекцијски надзор</w:t>
      </w:r>
      <w:r w:rsidR="000F1721" w:rsidRPr="00F77F1C">
        <w:rPr>
          <w:rFonts w:ascii="Times New Roman" w:hAnsi="Times New Roman" w:cs="Times New Roman"/>
          <w:sz w:val="24"/>
          <w:szCs w:val="24"/>
          <w:lang w:val="sr-Cyrl-RS"/>
        </w:rPr>
        <w:t>,</w:t>
      </w:r>
      <w:r w:rsidRPr="00F77F1C">
        <w:rPr>
          <w:rFonts w:ascii="Times New Roman" w:hAnsi="Times New Roman" w:cs="Times New Roman"/>
          <w:sz w:val="24"/>
          <w:szCs w:val="24"/>
          <w:lang w:val="sr-Cyrl-RS"/>
        </w:rPr>
        <w:t xml:space="preserve"> а заводи за социјалну заштиту врше супервизијску подршку ради усвајања нових, савременијих концепата и помажу у решавању конкретних, професионално захтевних ситуација у којима може да се нађе установа социјалне заштите.</w:t>
      </w:r>
    </w:p>
    <w:p w:rsidR="000639DD" w:rsidRDefault="000639DD" w:rsidP="00F77F1C">
      <w:pPr>
        <w:spacing w:after="0" w:line="240" w:lineRule="auto"/>
        <w:ind w:hanging="567"/>
        <w:jc w:val="both"/>
        <w:rPr>
          <w:rFonts w:ascii="Times New Roman" w:hAnsi="Times New Roman" w:cs="Times New Roman"/>
          <w:sz w:val="24"/>
          <w:szCs w:val="24"/>
          <w:lang w:val="sr-Cyrl-RS"/>
        </w:rPr>
      </w:pPr>
    </w:p>
    <w:p w:rsidR="00487FFD" w:rsidRPr="00F77F1C" w:rsidRDefault="00487FFD" w:rsidP="00F77F1C">
      <w:pPr>
        <w:pStyle w:val="ListParagraph"/>
        <w:numPr>
          <w:ilvl w:val="0"/>
          <w:numId w:val="8"/>
        </w:numPr>
        <w:spacing w:after="0" w:line="240" w:lineRule="auto"/>
        <w:ind w:left="0" w:hanging="567"/>
        <w:jc w:val="both"/>
        <w:rPr>
          <w:rFonts w:ascii="Times New Roman" w:hAnsi="Times New Roman" w:cs="Times New Roman"/>
          <w:sz w:val="24"/>
          <w:szCs w:val="24"/>
          <w:lang w:val="sr-Cyrl-RS"/>
        </w:rPr>
      </w:pPr>
      <w:r w:rsidRPr="00F77F1C">
        <w:rPr>
          <w:rFonts w:ascii="Times New Roman" w:hAnsi="Times New Roman" w:cs="Times New Roman"/>
          <w:sz w:val="24"/>
          <w:szCs w:val="24"/>
          <w:lang w:val="sr-Cyrl-RS"/>
        </w:rPr>
        <w:t>Законом о заштити лица са менталним сметњама</w:t>
      </w:r>
      <w:r w:rsidR="000F1721">
        <w:rPr>
          <w:rStyle w:val="FootnoteReference"/>
          <w:rFonts w:ascii="Times New Roman" w:hAnsi="Times New Roman" w:cs="Times New Roman"/>
          <w:sz w:val="24"/>
          <w:szCs w:val="24"/>
          <w:lang w:val="sr-Cyrl-RS"/>
        </w:rPr>
        <w:footnoteReference w:id="15"/>
      </w:r>
      <w:r w:rsidRPr="00F77F1C">
        <w:rPr>
          <w:rFonts w:ascii="Times New Roman" w:hAnsi="Times New Roman" w:cs="Times New Roman"/>
          <w:sz w:val="24"/>
          <w:szCs w:val="24"/>
          <w:lang w:val="sr-Cyrl-RS"/>
        </w:rPr>
        <w:t xml:space="preserve"> прописано је да је примена физичког спутавања и изолације лица са менталним сметњама дозвољена, под прописаним условима, у психијатријским установама које имају обезбеђене све услове за њену примену. Физичко спутавање и изолација лица са менталним сметњама које је сме</w:t>
      </w:r>
      <w:r w:rsidR="000F1721" w:rsidRPr="00F77F1C">
        <w:rPr>
          <w:rFonts w:ascii="Times New Roman" w:hAnsi="Times New Roman" w:cs="Times New Roman"/>
          <w:sz w:val="24"/>
          <w:szCs w:val="24"/>
          <w:lang w:val="sr-Cyrl-RS"/>
        </w:rPr>
        <w:t>штено у психијатријску установу</w:t>
      </w:r>
      <w:r w:rsidRPr="00F77F1C">
        <w:rPr>
          <w:rFonts w:ascii="Times New Roman" w:hAnsi="Times New Roman" w:cs="Times New Roman"/>
          <w:sz w:val="24"/>
          <w:szCs w:val="24"/>
          <w:lang w:val="sr-Cyrl-RS"/>
        </w:rPr>
        <w:t xml:space="preserve"> примењује се изузетно, када је то једино средство да се то лице спречи да својим понашањем озбиљно угрози сопствени живот и безбедност или живот и безбедност других лица.</w:t>
      </w:r>
    </w:p>
    <w:p w:rsidR="000F1721" w:rsidRPr="00487FFD" w:rsidRDefault="000F1721" w:rsidP="00F77F1C">
      <w:pPr>
        <w:spacing w:after="0" w:line="240" w:lineRule="auto"/>
        <w:ind w:hanging="567"/>
        <w:jc w:val="both"/>
        <w:rPr>
          <w:rFonts w:ascii="Times New Roman" w:hAnsi="Times New Roman" w:cs="Times New Roman"/>
          <w:sz w:val="24"/>
          <w:szCs w:val="24"/>
          <w:lang w:val="sr-Cyrl-RS"/>
        </w:rPr>
      </w:pPr>
    </w:p>
    <w:p w:rsidR="00487FFD" w:rsidRPr="00F77F1C" w:rsidRDefault="00487FFD" w:rsidP="00F77F1C">
      <w:pPr>
        <w:pStyle w:val="ListParagraph"/>
        <w:numPr>
          <w:ilvl w:val="0"/>
          <w:numId w:val="8"/>
        </w:numPr>
        <w:spacing w:after="0" w:line="240" w:lineRule="auto"/>
        <w:ind w:left="0" w:hanging="567"/>
        <w:jc w:val="both"/>
        <w:rPr>
          <w:rFonts w:ascii="Times New Roman" w:hAnsi="Times New Roman" w:cs="Times New Roman"/>
          <w:sz w:val="24"/>
          <w:szCs w:val="24"/>
          <w:lang w:val="sr-Cyrl-RS"/>
        </w:rPr>
      </w:pPr>
      <w:r w:rsidRPr="00F77F1C">
        <w:rPr>
          <w:rFonts w:ascii="Times New Roman" w:hAnsi="Times New Roman" w:cs="Times New Roman"/>
          <w:sz w:val="24"/>
          <w:szCs w:val="24"/>
          <w:lang w:val="sr-Cyrl-RS"/>
        </w:rPr>
        <w:t xml:space="preserve">Здравствена инспекција Министарства здравља, редовним и вандредним инспекцијским надзорима - планираним и изван плана (укључујући и поступање по пријави странака) редовно врши контролу примене Правилника о ближим условима за примену физичког спутавања и изолације лица са менталним сметњама која се налазе на лечењу у </w:t>
      </w:r>
      <w:r w:rsidRPr="00F77F1C">
        <w:rPr>
          <w:rFonts w:ascii="Times New Roman" w:hAnsi="Times New Roman" w:cs="Times New Roman"/>
          <w:sz w:val="24"/>
          <w:szCs w:val="24"/>
          <w:lang w:val="sr-Cyrl-RS"/>
        </w:rPr>
        <w:lastRenderedPageBreak/>
        <w:t>психијатријским установама</w:t>
      </w:r>
      <w:r w:rsidR="000F1721">
        <w:rPr>
          <w:rStyle w:val="FootnoteReference"/>
          <w:rFonts w:ascii="Times New Roman" w:hAnsi="Times New Roman" w:cs="Times New Roman"/>
          <w:sz w:val="24"/>
          <w:szCs w:val="24"/>
          <w:lang w:val="sr-Cyrl-RS"/>
        </w:rPr>
        <w:footnoteReference w:id="16"/>
      </w:r>
      <w:r w:rsidRPr="00F77F1C">
        <w:rPr>
          <w:rFonts w:ascii="Times New Roman" w:hAnsi="Times New Roman" w:cs="Times New Roman"/>
          <w:sz w:val="24"/>
          <w:szCs w:val="24"/>
          <w:lang w:val="sr-Cyrl-RS"/>
        </w:rPr>
        <w:t>. У 2016. години извршено је  укупно 15 надзора по пријавама грађана, у 2017. години  - 9 надзора, а ни у једном случају нису утврђене неправилности.</w:t>
      </w:r>
    </w:p>
    <w:p w:rsidR="00AE1EC3" w:rsidRPr="00AE1EC3" w:rsidRDefault="00AE1EC3" w:rsidP="00AE1EC3">
      <w:pPr>
        <w:spacing w:after="0" w:line="240" w:lineRule="auto"/>
        <w:jc w:val="both"/>
        <w:rPr>
          <w:rFonts w:ascii="Times New Roman" w:hAnsi="Times New Roman" w:cs="Times New Roman"/>
          <w:sz w:val="24"/>
          <w:szCs w:val="24"/>
          <w:lang w:val="sr-Cyrl-RS"/>
        </w:rPr>
      </w:pPr>
    </w:p>
    <w:p w:rsidR="00922A2D" w:rsidRDefault="00AE1EC3" w:rsidP="00AE1EC3">
      <w:pPr>
        <w:spacing w:after="0" w:line="240" w:lineRule="auto"/>
        <w:jc w:val="both"/>
        <w:rPr>
          <w:rFonts w:ascii="Times New Roman" w:hAnsi="Times New Roman" w:cs="Times New Roman"/>
          <w:sz w:val="24"/>
          <w:szCs w:val="24"/>
          <w:lang w:val="sr-Cyrl-RS"/>
        </w:rPr>
      </w:pPr>
      <w:r w:rsidRPr="00AE1EC3">
        <w:rPr>
          <w:rFonts w:ascii="Times New Roman" w:hAnsi="Times New Roman" w:cs="Times New Roman"/>
          <w:sz w:val="24"/>
          <w:szCs w:val="24"/>
        </w:rPr>
        <w:tab/>
      </w:r>
    </w:p>
    <w:p w:rsidR="00922A2D" w:rsidRPr="00922A2D" w:rsidRDefault="002764F2" w:rsidP="006A76AD">
      <w:pPr>
        <w:spacing w:after="0" w:line="240" w:lineRule="auto"/>
        <w:ind w:left="705" w:hanging="705"/>
        <w:jc w:val="both"/>
        <w:rPr>
          <w:rFonts w:ascii="Times New Roman" w:hAnsi="Times New Roman" w:cs="Times New Roman"/>
          <w:b/>
          <w:sz w:val="24"/>
          <w:szCs w:val="24"/>
          <w:lang w:val="sr-Cyrl-RS"/>
        </w:rPr>
      </w:pPr>
      <w:r>
        <w:rPr>
          <w:rFonts w:ascii="Times New Roman" w:hAnsi="Times New Roman" w:cs="Times New Roman"/>
          <w:b/>
          <w:sz w:val="24"/>
          <w:szCs w:val="24"/>
          <w:lang w:val="sr-Cyrl-RS"/>
        </w:rPr>
        <w:t>(18)</w:t>
      </w:r>
      <w:r>
        <w:rPr>
          <w:rFonts w:ascii="Times New Roman" w:hAnsi="Times New Roman" w:cs="Times New Roman"/>
          <w:b/>
          <w:sz w:val="24"/>
          <w:szCs w:val="24"/>
          <w:lang w:val="sr-Cyrl-RS"/>
        </w:rPr>
        <w:tab/>
      </w:r>
      <w:r w:rsidR="00922A2D" w:rsidRPr="00922A2D">
        <w:rPr>
          <w:rFonts w:ascii="Times New Roman" w:hAnsi="Times New Roman" w:cs="Times New Roman"/>
          <w:b/>
          <w:sz w:val="24"/>
          <w:szCs w:val="24"/>
          <w:lang w:val="sr-Cyrl-RS"/>
        </w:rPr>
        <w:t>Подаци о притужбама</w:t>
      </w:r>
      <w:r w:rsidR="00922A2D">
        <w:rPr>
          <w:rFonts w:ascii="Times New Roman" w:hAnsi="Times New Roman" w:cs="Times New Roman"/>
          <w:b/>
          <w:sz w:val="24"/>
          <w:szCs w:val="24"/>
          <w:lang w:val="sr-Cyrl-RS"/>
        </w:rPr>
        <w:t xml:space="preserve">, истрагама, аптужним актима, пресудама и казнама за </w:t>
      </w:r>
      <w:r w:rsidR="00922A2D" w:rsidRPr="00922A2D">
        <w:rPr>
          <w:rFonts w:ascii="Times New Roman" w:hAnsi="Times New Roman" w:cs="Times New Roman"/>
          <w:b/>
          <w:sz w:val="24"/>
          <w:szCs w:val="24"/>
          <w:lang w:val="sr-Cyrl-RS"/>
        </w:rPr>
        <w:t>дела тортуре и лошег поступања</w:t>
      </w:r>
      <w:r w:rsidR="00922A2D" w:rsidRPr="00922A2D">
        <w:t xml:space="preserve"> </w:t>
      </w:r>
      <w:r w:rsidR="00922A2D" w:rsidRPr="00922A2D">
        <w:rPr>
          <w:rFonts w:ascii="Times New Roman" w:hAnsi="Times New Roman" w:cs="Times New Roman"/>
          <w:b/>
          <w:sz w:val="24"/>
          <w:szCs w:val="24"/>
          <w:lang w:val="sr-Cyrl-RS"/>
        </w:rPr>
        <w:t>које су починили припадници органа реда</w:t>
      </w:r>
    </w:p>
    <w:p w:rsidR="00922A2D" w:rsidRDefault="00922A2D" w:rsidP="00E0343F">
      <w:pPr>
        <w:spacing w:after="0" w:line="240" w:lineRule="auto"/>
        <w:jc w:val="both"/>
        <w:rPr>
          <w:rFonts w:ascii="Times New Roman" w:hAnsi="Times New Roman" w:cs="Times New Roman"/>
          <w:b/>
          <w:sz w:val="24"/>
          <w:szCs w:val="24"/>
          <w:lang w:val="sr-Cyrl-RS"/>
        </w:rPr>
      </w:pPr>
    </w:p>
    <w:p w:rsidR="00E0343F" w:rsidRPr="00F77F1C" w:rsidRDefault="00E0343F" w:rsidP="00F77F1C">
      <w:pPr>
        <w:pStyle w:val="ListParagraph"/>
        <w:numPr>
          <w:ilvl w:val="0"/>
          <w:numId w:val="8"/>
        </w:numPr>
        <w:spacing w:after="0" w:line="240" w:lineRule="auto"/>
        <w:ind w:left="0" w:hanging="567"/>
        <w:jc w:val="both"/>
        <w:rPr>
          <w:rFonts w:ascii="Times New Roman" w:hAnsi="Times New Roman" w:cs="Times New Roman"/>
          <w:sz w:val="24"/>
          <w:szCs w:val="24"/>
          <w:lang w:val="sr-Cyrl-RS"/>
        </w:rPr>
      </w:pPr>
      <w:r w:rsidRPr="00F77F1C">
        <w:rPr>
          <w:rFonts w:ascii="Times New Roman" w:hAnsi="Times New Roman" w:cs="Times New Roman"/>
          <w:sz w:val="24"/>
          <w:szCs w:val="24"/>
          <w:lang w:val="sr-Cyrl-RS"/>
        </w:rPr>
        <w:t>Поред механизама контроле који су успостављени како би се спречило мучење или нечовечно и понижавајуће поступање у казнено поправним установама, који су изнети у Другом периодичном извештају РС, Законом о извршењу кривичних санкција из 2014. године, уведена је нова врста судске контроле извршења кривичних санкција- судија за извршење кривичних санкција. Судија за извршење кривичних санкција уведен је како би се обезбедила делотворнија контрола и заштита права лица лишених слободе. Судија за извршење се одређује при сваком вишем суду у РС и надлежан је за контролу казнено поправних установа са његове територије у погледу остваривања права лица лишених слободе путем посета заводима и одлучивањем у поступку притуживања лица лишених слободе. Поступак пред судијом за извршење кривичних санкција покреће се захтевом за судску заштиту или притужбом лица лишеног слободе.</w:t>
      </w:r>
    </w:p>
    <w:p w:rsidR="00E0343F" w:rsidRDefault="00E0343F" w:rsidP="00F77F1C">
      <w:pPr>
        <w:spacing w:after="0" w:line="240" w:lineRule="auto"/>
        <w:ind w:hanging="567"/>
        <w:jc w:val="both"/>
        <w:rPr>
          <w:rFonts w:ascii="Times New Roman" w:hAnsi="Times New Roman" w:cs="Times New Roman"/>
          <w:sz w:val="24"/>
          <w:szCs w:val="24"/>
          <w:lang w:val="sr-Cyrl-RS"/>
        </w:rPr>
      </w:pPr>
    </w:p>
    <w:p w:rsidR="00994AB8" w:rsidRPr="00F77F1C" w:rsidRDefault="00994AB8" w:rsidP="00F77F1C">
      <w:pPr>
        <w:pStyle w:val="ListParagraph"/>
        <w:numPr>
          <w:ilvl w:val="0"/>
          <w:numId w:val="8"/>
        </w:numPr>
        <w:spacing w:after="0" w:line="240" w:lineRule="auto"/>
        <w:ind w:left="0" w:hanging="567"/>
        <w:jc w:val="both"/>
        <w:rPr>
          <w:rFonts w:ascii="Times New Roman" w:hAnsi="Times New Roman" w:cs="Times New Roman"/>
          <w:sz w:val="24"/>
          <w:szCs w:val="24"/>
          <w:lang w:val="sr-Cyrl-RS"/>
        </w:rPr>
      </w:pPr>
      <w:r w:rsidRPr="00F77F1C">
        <w:rPr>
          <w:rFonts w:ascii="Times New Roman" w:hAnsi="Times New Roman" w:cs="Times New Roman"/>
          <w:sz w:val="24"/>
          <w:szCs w:val="24"/>
          <w:lang w:val="sr-Cyrl-RS"/>
        </w:rPr>
        <w:t>Статист</w:t>
      </w:r>
      <w:r w:rsidR="0044019D" w:rsidRPr="00F77F1C">
        <w:rPr>
          <w:rFonts w:ascii="Times New Roman" w:hAnsi="Times New Roman" w:cs="Times New Roman"/>
          <w:sz w:val="24"/>
          <w:szCs w:val="24"/>
          <w:lang w:val="sr-Cyrl-RS"/>
        </w:rPr>
        <w:t>ичке податке достављамо у прилогу овог извештаја.</w:t>
      </w:r>
    </w:p>
    <w:p w:rsidR="00AE1EC3" w:rsidRPr="00AE1EC3" w:rsidRDefault="00AE1EC3" w:rsidP="00AE1EC3">
      <w:pPr>
        <w:spacing w:after="0" w:line="240" w:lineRule="auto"/>
        <w:jc w:val="both"/>
        <w:rPr>
          <w:rFonts w:ascii="Times New Roman" w:hAnsi="Times New Roman" w:cs="Times New Roman"/>
          <w:sz w:val="24"/>
          <w:szCs w:val="24"/>
        </w:rPr>
      </w:pPr>
    </w:p>
    <w:p w:rsidR="00AE1EC3" w:rsidRDefault="00AE1EC3" w:rsidP="00AE1EC3">
      <w:pPr>
        <w:spacing w:after="0" w:line="240" w:lineRule="auto"/>
        <w:jc w:val="both"/>
        <w:rPr>
          <w:rFonts w:ascii="Times New Roman" w:hAnsi="Times New Roman" w:cs="Times New Roman"/>
          <w:sz w:val="24"/>
          <w:szCs w:val="24"/>
          <w:lang w:val="sr-Cyrl-RS"/>
        </w:rPr>
      </w:pPr>
      <w:r w:rsidRPr="00486B2F">
        <w:rPr>
          <w:rFonts w:ascii="Times New Roman" w:hAnsi="Times New Roman" w:cs="Times New Roman"/>
          <w:b/>
          <w:sz w:val="24"/>
          <w:szCs w:val="24"/>
        </w:rPr>
        <w:t>Оснивање потпуно самосталног тела ради истраге навода о тортури и лошем поступању припадника органа реда</w:t>
      </w:r>
    </w:p>
    <w:p w:rsidR="00122A8E" w:rsidRDefault="00122A8E" w:rsidP="00961677">
      <w:pPr>
        <w:spacing w:after="0" w:line="240" w:lineRule="auto"/>
        <w:jc w:val="both"/>
        <w:rPr>
          <w:rFonts w:ascii="Times New Roman" w:eastAsia="Arial Unicode MS" w:hAnsi="Times New Roman" w:cs="Times New Roman"/>
          <w:color w:val="000000"/>
          <w:sz w:val="24"/>
          <w:szCs w:val="24"/>
          <w:lang w:val="sr-Cyrl-CS" w:eastAsia="sr-Cyrl-CS"/>
        </w:rPr>
      </w:pPr>
    </w:p>
    <w:p w:rsidR="00994AB8" w:rsidRPr="00F77F1C" w:rsidRDefault="00961677" w:rsidP="00F77F1C">
      <w:pPr>
        <w:pStyle w:val="ListParagraph"/>
        <w:numPr>
          <w:ilvl w:val="0"/>
          <w:numId w:val="8"/>
        </w:numPr>
        <w:spacing w:after="0" w:line="240" w:lineRule="auto"/>
        <w:ind w:left="0" w:hanging="567"/>
        <w:jc w:val="both"/>
        <w:rPr>
          <w:rFonts w:ascii="Times New Roman" w:eastAsia="Arial Unicode MS" w:hAnsi="Times New Roman" w:cs="Times New Roman"/>
          <w:color w:val="000000"/>
          <w:sz w:val="24"/>
          <w:szCs w:val="24"/>
          <w:lang w:val="sr-Cyrl-CS" w:eastAsia="sr-Cyrl-CS"/>
        </w:rPr>
      </w:pPr>
      <w:r w:rsidRPr="00F77F1C">
        <w:rPr>
          <w:rFonts w:ascii="Times New Roman" w:eastAsia="Arial Unicode MS" w:hAnsi="Times New Roman" w:cs="Times New Roman"/>
          <w:color w:val="000000"/>
          <w:sz w:val="24"/>
          <w:szCs w:val="24"/>
          <w:lang w:val="sr-Cyrl-CS" w:eastAsia="sr-Cyrl-CS"/>
        </w:rPr>
        <w:t>Полицијски службеници Сектора су у сарадњи са Републичким јавним тужилаштвом, у циљу реализације активности у оквиру А</w:t>
      </w:r>
      <w:r w:rsidR="00235567" w:rsidRPr="00F77F1C">
        <w:rPr>
          <w:rFonts w:ascii="Times New Roman" w:eastAsia="Arial Unicode MS" w:hAnsi="Times New Roman" w:cs="Times New Roman"/>
          <w:color w:val="000000"/>
          <w:sz w:val="24"/>
          <w:szCs w:val="24"/>
          <w:lang w:val="sr-Cyrl-CS" w:eastAsia="sr-Cyrl-CS"/>
        </w:rPr>
        <w:t xml:space="preserve">кционог плана за Поглавље 23 </w:t>
      </w:r>
      <w:r w:rsidRPr="00F77F1C">
        <w:rPr>
          <w:rFonts w:ascii="Times New Roman" w:eastAsia="Arial Unicode MS" w:hAnsi="Times New Roman" w:cs="Times New Roman"/>
          <w:color w:val="000000"/>
          <w:sz w:val="24"/>
          <w:szCs w:val="24"/>
          <w:lang w:val="sr-Cyrl-CS" w:eastAsia="sr-Cyrl-CS"/>
        </w:rPr>
        <w:t xml:space="preserve">израдили </w:t>
      </w:r>
      <w:r w:rsidR="00235567" w:rsidRPr="00F77F1C">
        <w:rPr>
          <w:rFonts w:ascii="Times New Roman" w:eastAsia="Arial Unicode MS" w:hAnsi="Times New Roman" w:cs="Times New Roman"/>
          <w:color w:val="000000"/>
          <w:sz w:val="24"/>
          <w:szCs w:val="24"/>
          <w:lang w:val="sr-Cyrl-CS" w:eastAsia="sr-Cyrl-CS"/>
        </w:rPr>
        <w:t>„</w:t>
      </w:r>
      <w:r w:rsidRPr="00F77F1C">
        <w:rPr>
          <w:rFonts w:ascii="Times New Roman" w:eastAsia="Arial Unicode MS" w:hAnsi="Times New Roman" w:cs="Times New Roman"/>
          <w:color w:val="000000"/>
          <w:sz w:val="24"/>
          <w:szCs w:val="24"/>
          <w:lang w:val="sr-Cyrl-CS" w:eastAsia="sr-Cyrl-CS"/>
        </w:rPr>
        <w:t>Методологију за спровођење истрага у случајевима злостављања од стране полиције. Републичко јавно тужилаштво је усвојило методологију у форми обавезујућег упутства за тужиоце, а Министарство у</w:t>
      </w:r>
      <w:r w:rsidR="00994AB8" w:rsidRPr="00F77F1C">
        <w:rPr>
          <w:rFonts w:ascii="Times New Roman" w:eastAsia="Arial Unicode MS" w:hAnsi="Times New Roman" w:cs="Times New Roman"/>
          <w:color w:val="000000"/>
          <w:sz w:val="24"/>
          <w:szCs w:val="24"/>
          <w:lang w:val="sr-Cyrl-CS" w:eastAsia="sr-Cyrl-CS"/>
        </w:rPr>
        <w:t>нутрашњих послова је</w:t>
      </w:r>
      <w:r w:rsidR="00235567" w:rsidRPr="00F77F1C">
        <w:rPr>
          <w:rFonts w:ascii="Times New Roman" w:eastAsia="Arial Unicode MS" w:hAnsi="Times New Roman" w:cs="Times New Roman"/>
          <w:color w:val="000000"/>
          <w:sz w:val="24"/>
          <w:szCs w:val="24"/>
          <w:lang w:val="sr-Cyrl-CS" w:eastAsia="sr-Cyrl-CS"/>
        </w:rPr>
        <w:t xml:space="preserve"> октобра </w:t>
      </w:r>
      <w:r w:rsidRPr="00F77F1C">
        <w:rPr>
          <w:rFonts w:ascii="Times New Roman" w:eastAsia="Arial Unicode MS" w:hAnsi="Times New Roman" w:cs="Times New Roman"/>
          <w:color w:val="000000"/>
          <w:sz w:val="24"/>
          <w:szCs w:val="24"/>
          <w:lang w:val="sr-Cyrl-CS" w:eastAsia="sr-Cyrl-CS"/>
        </w:rPr>
        <w:t xml:space="preserve">2017. године донело Упутство о методологији за спровођење истраге у случајевима </w:t>
      </w:r>
      <w:r w:rsidR="00994AB8" w:rsidRPr="00F77F1C">
        <w:rPr>
          <w:rFonts w:ascii="Times New Roman" w:eastAsia="Arial Unicode MS" w:hAnsi="Times New Roman" w:cs="Times New Roman"/>
          <w:color w:val="000000"/>
          <w:sz w:val="24"/>
          <w:szCs w:val="24"/>
          <w:lang w:val="sr-Cyrl-CS" w:eastAsia="sr-Cyrl-CS"/>
        </w:rPr>
        <w:t>злостављања од стране полиције.</w:t>
      </w:r>
    </w:p>
    <w:p w:rsidR="00994AB8" w:rsidRDefault="00994AB8" w:rsidP="00F77F1C">
      <w:pPr>
        <w:spacing w:after="0" w:line="240" w:lineRule="auto"/>
        <w:ind w:hanging="567"/>
        <w:jc w:val="both"/>
        <w:rPr>
          <w:rFonts w:ascii="Times New Roman" w:eastAsia="Arial Unicode MS" w:hAnsi="Times New Roman" w:cs="Times New Roman"/>
          <w:color w:val="000000"/>
          <w:sz w:val="24"/>
          <w:szCs w:val="24"/>
          <w:lang w:val="sr-Cyrl-CS" w:eastAsia="sr-Cyrl-CS"/>
        </w:rPr>
      </w:pPr>
    </w:p>
    <w:p w:rsidR="00994AB8" w:rsidRPr="00F77F1C" w:rsidRDefault="00961677" w:rsidP="00F77F1C">
      <w:pPr>
        <w:pStyle w:val="ListParagraph"/>
        <w:numPr>
          <w:ilvl w:val="0"/>
          <w:numId w:val="8"/>
        </w:numPr>
        <w:spacing w:after="0" w:line="240" w:lineRule="auto"/>
        <w:ind w:left="0" w:hanging="567"/>
        <w:jc w:val="both"/>
        <w:rPr>
          <w:rFonts w:ascii="Times New Roman" w:eastAsia="Arial Unicode MS" w:hAnsi="Times New Roman" w:cs="Times New Roman"/>
          <w:color w:val="000000"/>
          <w:sz w:val="24"/>
          <w:szCs w:val="24"/>
          <w:lang w:val="sr-Cyrl-CS" w:eastAsia="sr-Cyrl-CS"/>
        </w:rPr>
      </w:pPr>
      <w:r w:rsidRPr="00F77F1C">
        <w:rPr>
          <w:rFonts w:ascii="Times New Roman" w:eastAsia="Arial Unicode MS" w:hAnsi="Times New Roman" w:cs="Times New Roman"/>
          <w:color w:val="000000"/>
          <w:sz w:val="24"/>
          <w:szCs w:val="24"/>
          <w:lang w:val="sr-Cyrl-CS" w:eastAsia="sr-Cyrl-CS"/>
        </w:rPr>
        <w:t xml:space="preserve">У циљу едукације полицијских службеника Министарства унутрашњих послова и носилаца јавнотужилачких функција о </w:t>
      </w:r>
      <w:r w:rsidR="00235567" w:rsidRPr="00F77F1C">
        <w:rPr>
          <w:rFonts w:ascii="Times New Roman" w:eastAsia="Arial Unicode MS" w:hAnsi="Times New Roman" w:cs="Times New Roman"/>
          <w:color w:val="000000"/>
          <w:sz w:val="24"/>
          <w:szCs w:val="24"/>
          <w:lang w:val="sr-Cyrl-CS" w:eastAsia="sr-Cyrl-CS"/>
        </w:rPr>
        <w:t xml:space="preserve">начину примене </w:t>
      </w:r>
      <w:r w:rsidR="00994AB8" w:rsidRPr="00F77F1C">
        <w:rPr>
          <w:rFonts w:ascii="Times New Roman" w:eastAsia="Arial Unicode MS" w:hAnsi="Times New Roman" w:cs="Times New Roman"/>
          <w:color w:val="000000"/>
          <w:sz w:val="24"/>
          <w:szCs w:val="24"/>
          <w:lang w:val="sr-Cyrl-CS" w:eastAsia="sr-Cyrl-CS"/>
        </w:rPr>
        <w:t xml:space="preserve">споменуте </w:t>
      </w:r>
      <w:r w:rsidRPr="00F77F1C">
        <w:rPr>
          <w:rFonts w:ascii="Times New Roman" w:eastAsia="Arial Unicode MS" w:hAnsi="Times New Roman" w:cs="Times New Roman"/>
          <w:color w:val="000000"/>
          <w:sz w:val="24"/>
          <w:szCs w:val="24"/>
          <w:lang w:val="sr-Cyrl-CS" w:eastAsia="sr-Cyrl-CS"/>
        </w:rPr>
        <w:t>Методологије</w:t>
      </w:r>
      <w:r w:rsidR="00994AB8" w:rsidRPr="00F77F1C">
        <w:rPr>
          <w:rFonts w:ascii="Times New Roman" w:eastAsia="Arial Unicode MS" w:hAnsi="Times New Roman" w:cs="Times New Roman"/>
          <w:color w:val="000000"/>
          <w:sz w:val="24"/>
          <w:szCs w:val="24"/>
          <w:lang w:val="sr-Cyrl-CS" w:eastAsia="sr-Cyrl-CS"/>
        </w:rPr>
        <w:t>,</w:t>
      </w:r>
      <w:r w:rsidRPr="00F77F1C">
        <w:rPr>
          <w:rFonts w:ascii="Times New Roman" w:eastAsia="Arial Unicode MS" w:hAnsi="Times New Roman" w:cs="Times New Roman"/>
          <w:color w:val="000000"/>
          <w:sz w:val="24"/>
          <w:szCs w:val="24"/>
          <w:lang w:val="sr-Cyrl-CS" w:eastAsia="sr-Cyrl-CS"/>
        </w:rPr>
        <w:t xml:space="preserve"> Правосудна академија и Мисија ОЕБС у Републици Србији до сада је реализовано 5 обука за 26 полицијских службеника СУК-а и 44 полицијских службеника подручних полицијских управа и 12 чланова Комисије. У новембру и децембру 2018. године биће реализоване још две обуке у Крагујевцу и Нишу, а у току 2019. године ће бити реализована још једна серија обука за полицијске службенике Сектора унутрашње</w:t>
      </w:r>
      <w:r w:rsidR="00994AB8" w:rsidRPr="00F77F1C">
        <w:rPr>
          <w:rFonts w:ascii="Times New Roman" w:eastAsia="Arial Unicode MS" w:hAnsi="Times New Roman" w:cs="Times New Roman"/>
          <w:color w:val="000000"/>
          <w:sz w:val="24"/>
          <w:szCs w:val="24"/>
          <w:lang w:val="sr-Cyrl-CS" w:eastAsia="sr-Cyrl-CS"/>
        </w:rPr>
        <w:t xml:space="preserve"> контроле и Дирекције полиције.</w:t>
      </w:r>
    </w:p>
    <w:p w:rsidR="00994AB8" w:rsidRDefault="00994AB8" w:rsidP="00F77F1C">
      <w:pPr>
        <w:spacing w:after="0" w:line="240" w:lineRule="auto"/>
        <w:ind w:hanging="567"/>
        <w:jc w:val="both"/>
        <w:rPr>
          <w:rFonts w:ascii="Times New Roman" w:eastAsia="Arial Unicode MS" w:hAnsi="Times New Roman" w:cs="Times New Roman"/>
          <w:color w:val="000000"/>
          <w:sz w:val="24"/>
          <w:szCs w:val="24"/>
          <w:lang w:val="sr-Cyrl-CS" w:eastAsia="sr-Cyrl-CS"/>
        </w:rPr>
      </w:pPr>
    </w:p>
    <w:p w:rsidR="00961677" w:rsidRPr="00F77F1C" w:rsidRDefault="00961677" w:rsidP="00F77F1C">
      <w:pPr>
        <w:pStyle w:val="ListParagraph"/>
        <w:numPr>
          <w:ilvl w:val="0"/>
          <w:numId w:val="8"/>
        </w:numPr>
        <w:spacing w:after="0" w:line="240" w:lineRule="auto"/>
        <w:ind w:left="0" w:hanging="567"/>
        <w:jc w:val="both"/>
        <w:rPr>
          <w:rFonts w:ascii="Times New Roman" w:eastAsia="Arial Unicode MS" w:hAnsi="Times New Roman" w:cs="Times New Roman"/>
          <w:color w:val="000000"/>
          <w:sz w:val="24"/>
          <w:szCs w:val="24"/>
          <w:lang w:val="sr-Cyrl-CS" w:eastAsia="sr-Cyrl-CS"/>
        </w:rPr>
      </w:pPr>
      <w:r w:rsidRPr="00F77F1C">
        <w:rPr>
          <w:rFonts w:ascii="Times New Roman" w:eastAsia="Arial Unicode MS" w:hAnsi="Times New Roman" w:cs="Times New Roman"/>
          <w:color w:val="000000"/>
          <w:sz w:val="24"/>
          <w:szCs w:val="24"/>
          <w:lang w:val="sr-Cyrl-CS" w:eastAsia="sr-Cyrl-CS"/>
        </w:rPr>
        <w:t xml:space="preserve">Сектор унутрашње контроле учествује заједно са представницима Дирекције полиције и Сектора за људске </w:t>
      </w:r>
      <w:r w:rsidR="00235567" w:rsidRPr="00F77F1C">
        <w:rPr>
          <w:rFonts w:ascii="Times New Roman" w:eastAsia="Arial Unicode MS" w:hAnsi="Times New Roman" w:cs="Times New Roman"/>
          <w:color w:val="000000"/>
          <w:sz w:val="24"/>
          <w:szCs w:val="24"/>
          <w:lang w:val="sr-Cyrl-CS" w:eastAsia="sr-Cyrl-CS"/>
        </w:rPr>
        <w:t>ресурсе у реализацији пројекта „</w:t>
      </w:r>
      <w:r w:rsidRPr="00F77F1C">
        <w:rPr>
          <w:rFonts w:ascii="Times New Roman" w:eastAsia="Arial Unicode MS" w:hAnsi="Times New Roman" w:cs="Times New Roman"/>
          <w:color w:val="000000"/>
          <w:sz w:val="24"/>
          <w:szCs w:val="24"/>
          <w:lang w:val="sr-Cyrl-CS" w:eastAsia="sr-Cyrl-CS"/>
        </w:rPr>
        <w:t>Јачање заштите људских права лица лишених с</w:t>
      </w:r>
      <w:r w:rsidR="00235567" w:rsidRPr="00F77F1C">
        <w:rPr>
          <w:rFonts w:ascii="Times New Roman" w:eastAsia="Arial Unicode MS" w:hAnsi="Times New Roman" w:cs="Times New Roman"/>
          <w:color w:val="000000"/>
          <w:sz w:val="24"/>
          <w:szCs w:val="24"/>
          <w:lang w:val="sr-Cyrl-CS" w:eastAsia="sr-Cyrl-CS"/>
        </w:rPr>
        <w:t>лободе и осуђених лица у Србији”</w:t>
      </w:r>
      <w:r w:rsidRPr="00F77F1C">
        <w:rPr>
          <w:rFonts w:ascii="Times New Roman" w:eastAsia="Arial Unicode MS" w:hAnsi="Times New Roman" w:cs="Times New Roman"/>
          <w:color w:val="000000"/>
          <w:sz w:val="24"/>
          <w:szCs w:val="24"/>
          <w:lang w:val="sr-Cyrl-CS" w:eastAsia="sr-Cyrl-CS"/>
        </w:rPr>
        <w:t xml:space="preserve"> у оквиру заједничког програма </w:t>
      </w:r>
      <w:r w:rsidR="00235567" w:rsidRPr="00F77F1C">
        <w:rPr>
          <w:rFonts w:ascii="Times New Roman" w:eastAsia="Arial Unicode MS" w:hAnsi="Times New Roman" w:cs="Times New Roman"/>
          <w:color w:val="000000"/>
          <w:sz w:val="24"/>
          <w:szCs w:val="24"/>
          <w:lang w:val="sr-Cyrl-CS" w:eastAsia="sr-Cyrl-CS"/>
        </w:rPr>
        <w:t>Савета Европе и Европске уније „</w:t>
      </w:r>
      <w:r w:rsidRPr="00F77F1C">
        <w:rPr>
          <w:rFonts w:ascii="Times New Roman" w:eastAsia="Arial Unicode MS" w:hAnsi="Times New Roman" w:cs="Times New Roman"/>
          <w:color w:val="000000"/>
          <w:sz w:val="24"/>
          <w:szCs w:val="24"/>
          <w:lang w:val="sr-Cyrl-CS" w:eastAsia="sr-Cyrl-CS"/>
        </w:rPr>
        <w:t>Хоризонтални програм под</w:t>
      </w:r>
      <w:r w:rsidR="00235567" w:rsidRPr="00F77F1C">
        <w:rPr>
          <w:rFonts w:ascii="Times New Roman" w:eastAsia="Arial Unicode MS" w:hAnsi="Times New Roman" w:cs="Times New Roman"/>
          <w:color w:val="000000"/>
          <w:sz w:val="24"/>
          <w:szCs w:val="24"/>
          <w:lang w:val="sr-Cyrl-CS" w:eastAsia="sr-Cyrl-CS"/>
        </w:rPr>
        <w:t xml:space="preserve">ршке Западном Балкану и </w:t>
      </w:r>
      <w:r w:rsidR="00235567" w:rsidRPr="00F77F1C">
        <w:rPr>
          <w:rFonts w:ascii="Times New Roman" w:eastAsia="Arial Unicode MS" w:hAnsi="Times New Roman" w:cs="Times New Roman"/>
          <w:color w:val="000000"/>
          <w:sz w:val="24"/>
          <w:szCs w:val="24"/>
          <w:lang w:val="sr-Cyrl-CS" w:eastAsia="sr-Cyrl-CS"/>
        </w:rPr>
        <w:lastRenderedPageBreak/>
        <w:t>Турској”</w:t>
      </w:r>
      <w:r w:rsidRPr="00F77F1C">
        <w:rPr>
          <w:rFonts w:ascii="Times New Roman" w:eastAsia="Arial Unicode MS" w:hAnsi="Times New Roman" w:cs="Times New Roman"/>
          <w:color w:val="000000"/>
          <w:sz w:val="24"/>
          <w:szCs w:val="24"/>
          <w:lang w:val="sr-Cyrl-CS" w:eastAsia="sr-Cyrl-CS"/>
        </w:rPr>
        <w:t>. У оквиру пројекта је извршена анализа постојећег правног оквира МУП-а за поступање према лицима лишеним слободе и анализа постојећег наставног плана у овој области у циљу надоградње постојећег наставног плана и едукације постојећих тренера. У току је израда наведеног наставног плана.</w:t>
      </w:r>
    </w:p>
    <w:p w:rsidR="00961677" w:rsidRDefault="00961677" w:rsidP="00F77F1C">
      <w:pPr>
        <w:spacing w:after="0" w:line="240" w:lineRule="auto"/>
        <w:ind w:hanging="567"/>
        <w:jc w:val="both"/>
        <w:rPr>
          <w:rFonts w:ascii="Times New Roman" w:hAnsi="Times New Roman" w:cs="Times New Roman"/>
          <w:sz w:val="24"/>
          <w:szCs w:val="24"/>
          <w:lang w:val="sr-Cyrl-RS"/>
        </w:rPr>
      </w:pPr>
    </w:p>
    <w:p w:rsidR="0055126C" w:rsidRPr="00F77F1C" w:rsidRDefault="0055126C" w:rsidP="00F77F1C">
      <w:pPr>
        <w:pStyle w:val="ListParagraph"/>
        <w:numPr>
          <w:ilvl w:val="0"/>
          <w:numId w:val="8"/>
        </w:numPr>
        <w:spacing w:after="0" w:line="240" w:lineRule="auto"/>
        <w:ind w:left="0" w:hanging="567"/>
        <w:jc w:val="both"/>
        <w:rPr>
          <w:rFonts w:ascii="Times New Roman" w:hAnsi="Times New Roman" w:cs="Times New Roman"/>
          <w:sz w:val="24"/>
          <w:szCs w:val="24"/>
          <w:lang w:val="sr-Cyrl-RS"/>
        </w:rPr>
      </w:pPr>
      <w:r w:rsidRPr="00F77F1C">
        <w:rPr>
          <w:rFonts w:ascii="Times New Roman" w:hAnsi="Times New Roman" w:cs="Times New Roman"/>
          <w:sz w:val="24"/>
          <w:szCs w:val="24"/>
          <w:lang w:val="sr-Cyrl-RS"/>
        </w:rPr>
        <w:t>Још једном појашњавамо да се кривично гоњење учинилаца кривичног дела изнуђивање исказа из члана 136. и злостављање и мучење из члана 137. КЗ предузима по службеној дужности, те да је јавни тужилац, у складу са чланом 6. ЗКП, дужан да предузме кривично гоњење када постоје основи сумње да је учињено кривично дело или да је одређено лице учинило кривично дело за које се гони по службеној дужности. Такође, напомињемо да обавеза спровођења делотворне истраге није условљена подношењем било какве пријаве од стране</w:t>
      </w:r>
      <w:r w:rsidR="00235567" w:rsidRPr="00F77F1C">
        <w:rPr>
          <w:rFonts w:ascii="Times New Roman" w:hAnsi="Times New Roman" w:cs="Times New Roman"/>
          <w:sz w:val="24"/>
          <w:szCs w:val="24"/>
          <w:lang w:val="sr-Cyrl-RS"/>
        </w:rPr>
        <w:t xml:space="preserve"> наводне жртве или другог лица.</w:t>
      </w:r>
    </w:p>
    <w:p w:rsidR="00235567" w:rsidRDefault="00235567" w:rsidP="00F77F1C">
      <w:pPr>
        <w:spacing w:after="0" w:line="240" w:lineRule="auto"/>
        <w:ind w:hanging="567"/>
        <w:jc w:val="both"/>
        <w:rPr>
          <w:rFonts w:ascii="Times New Roman" w:hAnsi="Times New Roman" w:cs="Times New Roman"/>
          <w:sz w:val="24"/>
          <w:szCs w:val="24"/>
          <w:lang w:val="sr-Cyrl-RS"/>
        </w:rPr>
      </w:pPr>
    </w:p>
    <w:p w:rsidR="0055126C" w:rsidRPr="00F77F1C" w:rsidRDefault="0055126C" w:rsidP="00F77F1C">
      <w:pPr>
        <w:pStyle w:val="ListParagraph"/>
        <w:numPr>
          <w:ilvl w:val="0"/>
          <w:numId w:val="8"/>
        </w:numPr>
        <w:spacing w:after="0" w:line="240" w:lineRule="auto"/>
        <w:ind w:left="0" w:hanging="567"/>
        <w:jc w:val="both"/>
        <w:rPr>
          <w:rFonts w:ascii="Times New Roman" w:hAnsi="Times New Roman" w:cs="Times New Roman"/>
          <w:sz w:val="24"/>
          <w:szCs w:val="24"/>
          <w:lang w:val="sr-Cyrl-RS"/>
        </w:rPr>
      </w:pPr>
      <w:r w:rsidRPr="00F77F1C">
        <w:rPr>
          <w:rFonts w:ascii="Times New Roman" w:hAnsi="Times New Roman" w:cs="Times New Roman"/>
          <w:sz w:val="24"/>
          <w:szCs w:val="24"/>
          <w:lang w:val="sr-Cyrl-RS"/>
        </w:rPr>
        <w:t xml:space="preserve">Такође, како би се у пракси унапредило поступање у случајевима тортуре у програм обука на Правосудној академији је укључена тема </w:t>
      </w:r>
      <w:r w:rsidR="00235567" w:rsidRPr="00F77F1C">
        <w:rPr>
          <w:rFonts w:ascii="Times New Roman" w:hAnsi="Times New Roman" w:cs="Times New Roman"/>
          <w:sz w:val="24"/>
          <w:szCs w:val="24"/>
          <w:lang w:val="sr-Cyrl-RS"/>
        </w:rPr>
        <w:t>„</w:t>
      </w:r>
      <w:r w:rsidRPr="00F77F1C">
        <w:rPr>
          <w:rFonts w:ascii="Times New Roman" w:hAnsi="Times New Roman" w:cs="Times New Roman"/>
          <w:sz w:val="24"/>
          <w:szCs w:val="24"/>
          <w:lang w:val="sr-Cyrl-RS"/>
        </w:rPr>
        <w:t>Забрана мучења, нечовечног или понижавајућег поступања или кажњавања</w:t>
      </w:r>
      <w:r w:rsidR="00235567" w:rsidRPr="00F77F1C">
        <w:rPr>
          <w:rFonts w:ascii="Times New Roman" w:hAnsi="Times New Roman" w:cs="Times New Roman"/>
          <w:sz w:val="24"/>
          <w:szCs w:val="24"/>
          <w:lang w:val="sr-Cyrl-RS"/>
        </w:rPr>
        <w:t>”</w:t>
      </w:r>
      <w:r w:rsidRPr="00F77F1C">
        <w:rPr>
          <w:rFonts w:ascii="Times New Roman" w:hAnsi="Times New Roman" w:cs="Times New Roman"/>
          <w:sz w:val="24"/>
          <w:szCs w:val="24"/>
          <w:lang w:val="sr-Cyrl-RS"/>
        </w:rPr>
        <w:t>. Основни циљ ових обука је се подигне ниво знања судија и тужилаца који ће им олакшати да правилно примене стандарде забране мучења из члана 3 Европске конвенције у току кривичног поступка као и да пруже адекватну заштиту од мучења, нечовечног или понижавајућег поступања или кажњавања лици</w:t>
      </w:r>
      <w:r w:rsidR="00F91D26" w:rsidRPr="00F77F1C">
        <w:rPr>
          <w:rFonts w:ascii="Times New Roman" w:hAnsi="Times New Roman" w:cs="Times New Roman"/>
          <w:sz w:val="24"/>
          <w:szCs w:val="24"/>
          <w:lang w:val="sr-Cyrl-RS"/>
        </w:rPr>
        <w:t>ма на издржавању казне затвора.</w:t>
      </w:r>
    </w:p>
    <w:p w:rsidR="00AE1EC3" w:rsidRPr="00AE1EC3" w:rsidRDefault="00AE1EC3" w:rsidP="00F77F1C">
      <w:pPr>
        <w:spacing w:after="0" w:line="240" w:lineRule="auto"/>
        <w:ind w:hanging="567"/>
        <w:jc w:val="both"/>
        <w:rPr>
          <w:rFonts w:ascii="Times New Roman" w:hAnsi="Times New Roman" w:cs="Times New Roman"/>
          <w:sz w:val="24"/>
          <w:szCs w:val="24"/>
          <w:lang w:val="sr-Cyrl-RS"/>
        </w:rPr>
      </w:pPr>
    </w:p>
    <w:p w:rsidR="00E0343F" w:rsidRPr="00F77F1C" w:rsidRDefault="00E0343F" w:rsidP="00F77F1C">
      <w:pPr>
        <w:pStyle w:val="ListParagraph"/>
        <w:numPr>
          <w:ilvl w:val="0"/>
          <w:numId w:val="8"/>
        </w:numPr>
        <w:spacing w:after="0" w:line="240" w:lineRule="auto"/>
        <w:ind w:left="0" w:hanging="567"/>
        <w:jc w:val="both"/>
        <w:rPr>
          <w:rFonts w:ascii="Times New Roman" w:hAnsi="Times New Roman" w:cs="Times New Roman"/>
          <w:sz w:val="24"/>
          <w:szCs w:val="24"/>
          <w:lang w:val="sr-Cyrl-RS"/>
        </w:rPr>
      </w:pPr>
      <w:r w:rsidRPr="00F77F1C">
        <w:rPr>
          <w:rFonts w:ascii="Times New Roman" w:hAnsi="Times New Roman" w:cs="Times New Roman"/>
          <w:sz w:val="24"/>
          <w:szCs w:val="24"/>
          <w:lang w:val="sr-Cyrl-RS"/>
        </w:rPr>
        <w:t xml:space="preserve">Покретањем дисциплинског поступка против запосленог због постојања основа сумње да су поступали према лицима лишеним слободе супротно закону доноси се и одлука у сваком конкретном случају о привременој суспензији запосленог са радног места у зависности од приложених доказа и тежине преступа који му се ставља на терет. Покретањем кривичног поступка против запосленог због постојања основа сумње да је извршио кривично дело злостављање и мучење обавезна је суспензија са радног места. Процент суспендованих државних службеника у заводима због покретања дисциплинског поступка износи у 2015. години - 28,5%, у 2016. години -33% и у 2017. години - 50%.  </w:t>
      </w:r>
    </w:p>
    <w:p w:rsidR="00E0343F" w:rsidRDefault="00E0343F" w:rsidP="00F77F1C">
      <w:pPr>
        <w:spacing w:after="0" w:line="240" w:lineRule="auto"/>
        <w:ind w:hanging="567"/>
        <w:jc w:val="both"/>
        <w:rPr>
          <w:rFonts w:ascii="Times New Roman" w:hAnsi="Times New Roman" w:cs="Times New Roman"/>
          <w:sz w:val="24"/>
          <w:szCs w:val="24"/>
          <w:lang w:val="sr-Cyrl-RS"/>
        </w:rPr>
      </w:pPr>
    </w:p>
    <w:p w:rsidR="00961677" w:rsidRPr="00F77F1C" w:rsidRDefault="00961677" w:rsidP="00F77F1C">
      <w:pPr>
        <w:pStyle w:val="ListParagraph"/>
        <w:numPr>
          <w:ilvl w:val="0"/>
          <w:numId w:val="8"/>
        </w:numPr>
        <w:spacing w:after="0" w:line="240" w:lineRule="auto"/>
        <w:ind w:left="0" w:hanging="567"/>
        <w:jc w:val="both"/>
        <w:rPr>
          <w:rFonts w:ascii="Times New Roman" w:eastAsia="Arial Unicode MS" w:hAnsi="Times New Roman" w:cs="Times New Roman"/>
          <w:color w:val="000000"/>
          <w:sz w:val="24"/>
          <w:szCs w:val="24"/>
          <w:lang w:val="sr-Cyrl-CS" w:eastAsia="sr-Cyrl-CS"/>
        </w:rPr>
      </w:pPr>
      <w:r w:rsidRPr="00F77F1C">
        <w:rPr>
          <w:rFonts w:ascii="Times New Roman" w:eastAsia="Arial Unicode MS" w:hAnsi="Times New Roman" w:cs="Times New Roman"/>
          <w:color w:val="000000"/>
          <w:sz w:val="24"/>
          <w:szCs w:val="24"/>
          <w:lang w:val="sr-Cyrl-CS" w:eastAsia="sr-Cyrl-CS"/>
        </w:rPr>
        <w:t>Сектор унутрашње контроле након вршења превентивно-контролног надзора или подношења кривичне пријаве а које се односи на злостављање и мучење од стране полиције или лоше поступање, налаже покретање дисциплинског поступка. Напомињемо да је у члану 231. Закона о полицији је прописано да начелник Сектора унутрашње контроле са резултатима контролне делатности и наложеним мерама, упознаје министра, директора полиције, начелника Сектора, као и руководиоца контролисане организационе јединице Министарства, којем налаже отклањање утврђених незаконитости и реализацију мера одговорности у складу са законом и другим прописима донетим на основу закона. Руководилац контролисане организационе јединице Министарства одговоран је за реализацију наложених и предложених мера и за повратно информисање начелника Сектора унутрашње контроле. Сходно Упутству о методологији за спровођење истраге у случајевима злостављања од стране полиције јавни тужилац преко Сектора унутрашње контроле може да иницира поступак у којем окривљени полицијски службеник може бити суспендован до окончања истраге.</w:t>
      </w:r>
    </w:p>
    <w:p w:rsidR="00961677" w:rsidRDefault="00961677" w:rsidP="00F77F1C">
      <w:pPr>
        <w:spacing w:after="0" w:line="240" w:lineRule="auto"/>
        <w:ind w:hanging="567"/>
        <w:jc w:val="both"/>
        <w:rPr>
          <w:rFonts w:ascii="Times New Roman" w:hAnsi="Times New Roman" w:cs="Times New Roman"/>
          <w:sz w:val="24"/>
          <w:szCs w:val="24"/>
          <w:lang w:val="sr-Cyrl-RS"/>
        </w:rPr>
      </w:pPr>
    </w:p>
    <w:p w:rsidR="00611607" w:rsidRPr="00F77F1C" w:rsidRDefault="00611607" w:rsidP="00F77F1C">
      <w:pPr>
        <w:pStyle w:val="ListParagraph"/>
        <w:numPr>
          <w:ilvl w:val="0"/>
          <w:numId w:val="8"/>
        </w:numPr>
        <w:spacing w:after="0" w:line="240" w:lineRule="auto"/>
        <w:ind w:left="0" w:hanging="567"/>
        <w:jc w:val="both"/>
        <w:rPr>
          <w:rFonts w:ascii="Times New Roman" w:eastAsia="Arial Unicode MS" w:hAnsi="Times New Roman" w:cs="Times New Roman"/>
          <w:color w:val="000000"/>
          <w:sz w:val="24"/>
          <w:szCs w:val="24"/>
          <w:lang w:val="sr-Cyrl-CS" w:eastAsia="sr-Cyrl-CS"/>
        </w:rPr>
      </w:pPr>
      <w:r w:rsidRPr="00F77F1C">
        <w:rPr>
          <w:rFonts w:ascii="Times New Roman" w:eastAsia="Arial Unicode MS" w:hAnsi="Times New Roman" w:cs="Times New Roman"/>
          <w:color w:val="000000"/>
          <w:sz w:val="24"/>
          <w:szCs w:val="24"/>
          <w:lang w:val="sr-Cyrl-CS" w:eastAsia="sr-Cyrl-CS"/>
        </w:rPr>
        <w:t xml:space="preserve">У складу са Упутством за спровођење истрага у случајевима злостављања од стране полиције надлежни орган за спровођење истраге у случају злостављања је јавни </w:t>
      </w:r>
      <w:r w:rsidRPr="00F77F1C">
        <w:rPr>
          <w:rFonts w:ascii="Times New Roman" w:eastAsia="Arial Unicode MS" w:hAnsi="Times New Roman" w:cs="Times New Roman"/>
          <w:color w:val="000000"/>
          <w:sz w:val="24"/>
          <w:szCs w:val="24"/>
          <w:lang w:val="sr-Cyrl-CS" w:eastAsia="sr-Cyrl-CS"/>
        </w:rPr>
        <w:lastRenderedPageBreak/>
        <w:t xml:space="preserve">тужилац. Изузетно, јавни тужилац може поверити извршење појединих доказних радњи Сектору унутрашње контроле и у том случају дужан је да ефективно предузима радње на које је овлашћен, у циљу благовременог и ефикасног поступања Сектора унутрашње контроле. Наведним упутством истакнута је потреба да истрага буде независна и да јавни тужилац и полицијски службеници Сектора унутрашње контроле који учествују у истрази треба да буду независни и непристрасни у односу на лица чији поступци су предмет истраге. </w:t>
      </w:r>
      <w:r w:rsidR="00A84017" w:rsidRPr="00F77F1C">
        <w:rPr>
          <w:rFonts w:ascii="Times New Roman" w:eastAsia="Arial Unicode MS" w:hAnsi="Times New Roman" w:cs="Times New Roman"/>
          <w:color w:val="000000"/>
          <w:sz w:val="24"/>
          <w:szCs w:val="24"/>
          <w:lang w:val="sr-Cyrl-CS" w:eastAsia="sr-Cyrl-CS"/>
        </w:rPr>
        <w:t>А</w:t>
      </w:r>
      <w:r w:rsidRPr="00F77F1C">
        <w:rPr>
          <w:rFonts w:ascii="Times New Roman" w:eastAsia="Arial Unicode MS" w:hAnsi="Times New Roman" w:cs="Times New Roman"/>
          <w:color w:val="000000"/>
          <w:sz w:val="24"/>
          <w:szCs w:val="24"/>
          <w:lang w:val="sr-Cyrl-CS" w:eastAsia="sr-Cyrl-CS"/>
        </w:rPr>
        <w:t xml:space="preserve">ко у току било којег </w:t>
      </w:r>
      <w:r w:rsidR="00A84017" w:rsidRPr="00F77F1C">
        <w:rPr>
          <w:rFonts w:ascii="Times New Roman" w:eastAsia="Arial Unicode MS" w:hAnsi="Times New Roman" w:cs="Times New Roman"/>
          <w:color w:val="000000"/>
          <w:sz w:val="24"/>
          <w:szCs w:val="24"/>
          <w:lang w:val="sr-Cyrl-CS" w:eastAsia="sr-Cyrl-CS"/>
        </w:rPr>
        <w:t>кривичног поступка неко изнесе „</w:t>
      </w:r>
      <w:r w:rsidRPr="00F77F1C">
        <w:rPr>
          <w:rFonts w:ascii="Times New Roman" w:eastAsia="Arial Unicode MS" w:hAnsi="Times New Roman" w:cs="Times New Roman"/>
          <w:color w:val="000000"/>
          <w:sz w:val="24"/>
          <w:szCs w:val="24"/>
          <w:lang w:val="sr-Cyrl-CS" w:eastAsia="sr-Cyrl-CS"/>
        </w:rPr>
        <w:t>уверљиву оптужбу</w:t>
      </w:r>
      <w:r w:rsidR="00A84017" w:rsidRPr="00F77F1C">
        <w:rPr>
          <w:rFonts w:ascii="Times New Roman" w:eastAsia="Arial Unicode MS" w:hAnsi="Times New Roman" w:cs="Times New Roman"/>
          <w:color w:val="000000"/>
          <w:sz w:val="24"/>
          <w:szCs w:val="24"/>
          <w:lang w:val="sr-Cyrl-CS" w:eastAsia="sr-Cyrl-CS"/>
        </w:rPr>
        <w:t>”</w:t>
      </w:r>
      <w:r w:rsidRPr="00F77F1C">
        <w:rPr>
          <w:rFonts w:ascii="Times New Roman" w:eastAsia="Arial Unicode MS" w:hAnsi="Times New Roman" w:cs="Times New Roman"/>
          <w:color w:val="000000"/>
          <w:sz w:val="24"/>
          <w:szCs w:val="24"/>
          <w:lang w:val="sr-Cyrl-CS" w:eastAsia="sr-Cyrl-CS"/>
        </w:rPr>
        <w:t xml:space="preserve"> или постоје јасне индиције да је окривљени или сведок злостављан, формира се посебан кривични предмет у коме ће се проверити такви наводи и у њему ће поступати други јавни тужилац. Јавни тужилац је дужан да независно, непристрасно, хитно и ефикасно предузме све доказне радње и мере које омогућавају да се прикупе и обезбеде докази о наводном случају злостављања. У складу са Упутством, хитно се обезбеђују докази чије прикупљање касније може бити онемогућено или битно отежано (фотографије повреда, медицинска документација, средство које је коришћено приликом злостављања, фотографије и трагови из простора у којем се десио догађај, изјаве окривљеног, сведока и оштећеног и сва друга доступна документација) и без одлагања се обезбеђује присуство полицијског службеника окривљеног за злостављање, као и сведока. Сходно Упутству о методологији за спровођење истраге у случајевима злостављања од стране полиције</w:t>
      </w:r>
      <w:r w:rsidR="00A84017" w:rsidRPr="00F77F1C">
        <w:rPr>
          <w:rFonts w:ascii="Times New Roman" w:eastAsia="Arial Unicode MS" w:hAnsi="Times New Roman" w:cs="Times New Roman"/>
          <w:color w:val="000000"/>
          <w:sz w:val="24"/>
          <w:szCs w:val="24"/>
          <w:lang w:val="sr-Cyrl-CS" w:eastAsia="sr-Cyrl-CS"/>
        </w:rPr>
        <w:t>,</w:t>
      </w:r>
      <w:r w:rsidRPr="00F77F1C">
        <w:rPr>
          <w:rFonts w:ascii="Times New Roman" w:eastAsia="Arial Unicode MS" w:hAnsi="Times New Roman" w:cs="Times New Roman"/>
          <w:color w:val="000000"/>
          <w:sz w:val="24"/>
          <w:szCs w:val="24"/>
          <w:lang w:val="sr-Cyrl-CS" w:eastAsia="sr-Cyrl-CS"/>
        </w:rPr>
        <w:t xml:space="preserve"> испитивању сведока, укључујући и оштећеног, не могу присуствовати полицијски службеници. Изузетно, уколико то налажу разлози безбедности, испитивању сведока могу присуствовати полицијски службеници који нису учествовали у догађају који је предмет истраге. Оштећени или сведоци који су лишени слободе морају да буду премештени у установу у којој полицијски службеник окривљен за злостављање на њих не може вршити утицај. Уколико се ради о задржаном лицу, налог за премештање даје јавни тужилац, а ако је реч о лицу коме је одређен притвор, јавни тужилац ће од судије за претходни поступак захтевати да изда налог за премештање у други завод за извршење кривичних санкција. Ако је оштећени лице лишено слободе, сваки његов здравствени преглед мора да буде обављен ван слушног, а по могућности и видног домета полицијских службеника или припадника службе обезбеђења завода за изврш</w:t>
      </w:r>
      <w:r w:rsidR="008F0C0F" w:rsidRPr="00F77F1C">
        <w:rPr>
          <w:rFonts w:ascii="Times New Roman" w:eastAsia="Arial Unicode MS" w:hAnsi="Times New Roman" w:cs="Times New Roman"/>
          <w:color w:val="000000"/>
          <w:sz w:val="24"/>
          <w:szCs w:val="24"/>
          <w:lang w:val="sr-Cyrl-CS" w:eastAsia="sr-Cyrl-CS"/>
        </w:rPr>
        <w:t>ење кривичних санкција.</w:t>
      </w:r>
    </w:p>
    <w:p w:rsidR="00611607" w:rsidRDefault="00611607" w:rsidP="00AE1EC3">
      <w:pPr>
        <w:spacing w:after="0" w:line="240" w:lineRule="auto"/>
        <w:jc w:val="both"/>
        <w:rPr>
          <w:rFonts w:ascii="Times New Roman" w:hAnsi="Times New Roman" w:cs="Times New Roman"/>
          <w:sz w:val="24"/>
          <w:szCs w:val="24"/>
          <w:lang w:val="sr-Cyrl-RS"/>
        </w:rPr>
      </w:pPr>
    </w:p>
    <w:p w:rsidR="00AE1EC3" w:rsidRPr="00AE1EC3" w:rsidRDefault="00AE1EC3" w:rsidP="00AE1EC3">
      <w:pPr>
        <w:spacing w:after="0" w:line="240" w:lineRule="auto"/>
        <w:jc w:val="both"/>
        <w:rPr>
          <w:rFonts w:ascii="Times New Roman" w:hAnsi="Times New Roman" w:cs="Times New Roman"/>
          <w:sz w:val="24"/>
          <w:szCs w:val="24"/>
        </w:rPr>
      </w:pPr>
    </w:p>
    <w:p w:rsidR="00AE1EC3" w:rsidRPr="00922A2D" w:rsidRDefault="00D60DAD" w:rsidP="00AE1EC3">
      <w:pPr>
        <w:spacing w:after="0" w:line="240" w:lineRule="auto"/>
        <w:jc w:val="both"/>
        <w:rPr>
          <w:rFonts w:ascii="Times New Roman" w:hAnsi="Times New Roman" w:cs="Times New Roman"/>
          <w:sz w:val="24"/>
          <w:szCs w:val="24"/>
          <w:lang w:val="sr-Cyrl-RS"/>
        </w:rPr>
      </w:pPr>
      <w:r>
        <w:rPr>
          <w:rFonts w:ascii="Times New Roman" w:hAnsi="Times New Roman" w:cs="Times New Roman"/>
          <w:b/>
          <w:sz w:val="24"/>
          <w:szCs w:val="24"/>
          <w:lang w:val="sr-Cyrl-RS"/>
        </w:rPr>
        <w:t>(19)</w:t>
      </w:r>
      <w:r>
        <w:rPr>
          <w:rFonts w:ascii="Times New Roman" w:hAnsi="Times New Roman" w:cs="Times New Roman"/>
          <w:b/>
          <w:sz w:val="24"/>
          <w:szCs w:val="24"/>
          <w:lang w:val="sr-Cyrl-RS"/>
        </w:rPr>
        <w:tab/>
      </w:r>
      <w:r w:rsidR="00922A2D">
        <w:rPr>
          <w:rFonts w:ascii="Times New Roman" w:hAnsi="Times New Roman" w:cs="Times New Roman"/>
          <w:b/>
          <w:sz w:val="24"/>
          <w:szCs w:val="24"/>
          <w:lang w:val="sr-Cyrl-RS"/>
        </w:rPr>
        <w:t>Ратни злочини</w:t>
      </w:r>
    </w:p>
    <w:p w:rsidR="00AE1EC3" w:rsidRDefault="00AE1EC3" w:rsidP="00AE1EC3">
      <w:pPr>
        <w:spacing w:after="0" w:line="240" w:lineRule="auto"/>
        <w:jc w:val="both"/>
        <w:rPr>
          <w:rFonts w:ascii="Times New Roman" w:hAnsi="Times New Roman" w:cs="Times New Roman"/>
          <w:sz w:val="24"/>
          <w:szCs w:val="24"/>
          <w:lang w:val="sr-Cyrl-RS"/>
        </w:rPr>
      </w:pPr>
    </w:p>
    <w:p w:rsidR="00BC1EA8" w:rsidRPr="00F77F1C" w:rsidRDefault="00BC1EA8" w:rsidP="00F77F1C">
      <w:pPr>
        <w:pStyle w:val="ListParagraph"/>
        <w:numPr>
          <w:ilvl w:val="0"/>
          <w:numId w:val="8"/>
        </w:numPr>
        <w:spacing w:after="0" w:line="240" w:lineRule="auto"/>
        <w:ind w:left="0" w:hanging="567"/>
        <w:jc w:val="both"/>
        <w:rPr>
          <w:rFonts w:ascii="Times New Roman" w:hAnsi="Times New Roman" w:cs="Times New Roman"/>
          <w:sz w:val="24"/>
          <w:szCs w:val="24"/>
          <w:lang w:val="sr-Cyrl-RS"/>
        </w:rPr>
      </w:pPr>
      <w:r w:rsidRPr="00F77F1C">
        <w:rPr>
          <w:rFonts w:ascii="Times New Roman" w:hAnsi="Times New Roman" w:cs="Times New Roman"/>
          <w:sz w:val="24"/>
          <w:szCs w:val="24"/>
          <w:lang w:val="sr-Cyrl-RS"/>
        </w:rPr>
        <w:t>Тужилаштво за ратне злочине је поди</w:t>
      </w:r>
      <w:r w:rsidR="006C073F" w:rsidRPr="00F77F1C">
        <w:rPr>
          <w:rFonts w:ascii="Times New Roman" w:hAnsi="Times New Roman" w:cs="Times New Roman"/>
          <w:sz w:val="24"/>
          <w:szCs w:val="24"/>
          <w:lang w:val="sr-Cyrl-RS"/>
        </w:rPr>
        <w:t>гло оптужнице против укупно две</w:t>
      </w:r>
      <w:r w:rsidRPr="00F77F1C">
        <w:rPr>
          <w:rFonts w:ascii="Times New Roman" w:hAnsi="Times New Roman" w:cs="Times New Roman"/>
          <w:sz w:val="24"/>
          <w:szCs w:val="24"/>
          <w:lang w:val="sr-Cyrl-RS"/>
        </w:rPr>
        <w:t>стодванаест лица, од</w:t>
      </w:r>
      <w:r w:rsidR="00922A2D" w:rsidRPr="00F77F1C">
        <w:rPr>
          <w:rFonts w:ascii="Times New Roman" w:hAnsi="Times New Roman" w:cs="Times New Roman"/>
          <w:sz w:val="24"/>
          <w:szCs w:val="24"/>
          <w:lang w:val="sr-Cyrl-RS"/>
        </w:rPr>
        <w:t xml:space="preserve"> тога против двадесет и пет</w:t>
      </w:r>
      <w:r w:rsidRPr="00F77F1C">
        <w:rPr>
          <w:rFonts w:ascii="Times New Roman" w:hAnsi="Times New Roman" w:cs="Times New Roman"/>
          <w:sz w:val="24"/>
          <w:szCs w:val="24"/>
          <w:lang w:val="sr-Cyrl-RS"/>
        </w:rPr>
        <w:t xml:space="preserve"> у периоду од маја 2015. године до данас, а оптужницама су обухваћени догађаји са више хиљада оштећених.</w:t>
      </w:r>
    </w:p>
    <w:p w:rsidR="00BC1EA8" w:rsidRPr="00BC1EA8" w:rsidRDefault="00BC1EA8" w:rsidP="00F77F1C">
      <w:pPr>
        <w:spacing w:after="0" w:line="240" w:lineRule="auto"/>
        <w:ind w:hanging="567"/>
        <w:jc w:val="both"/>
        <w:rPr>
          <w:rFonts w:ascii="Times New Roman" w:hAnsi="Times New Roman" w:cs="Times New Roman"/>
          <w:sz w:val="24"/>
          <w:szCs w:val="24"/>
          <w:lang w:val="sr-Cyrl-RS"/>
        </w:rPr>
      </w:pPr>
    </w:p>
    <w:p w:rsidR="00BC1EA8" w:rsidRPr="00F77F1C" w:rsidRDefault="00BC1EA8" w:rsidP="00F77F1C">
      <w:pPr>
        <w:pStyle w:val="ListParagraph"/>
        <w:numPr>
          <w:ilvl w:val="0"/>
          <w:numId w:val="8"/>
        </w:numPr>
        <w:spacing w:after="0" w:line="240" w:lineRule="auto"/>
        <w:ind w:left="0" w:hanging="567"/>
        <w:jc w:val="both"/>
        <w:rPr>
          <w:rFonts w:ascii="Times New Roman" w:hAnsi="Times New Roman" w:cs="Times New Roman"/>
          <w:sz w:val="24"/>
          <w:szCs w:val="24"/>
          <w:lang w:val="sr-Cyrl-RS"/>
        </w:rPr>
      </w:pPr>
      <w:r w:rsidRPr="00F77F1C">
        <w:rPr>
          <w:rFonts w:ascii="Times New Roman" w:hAnsi="Times New Roman" w:cs="Times New Roman"/>
          <w:sz w:val="24"/>
          <w:szCs w:val="24"/>
          <w:lang w:val="sr-Cyrl-RS"/>
        </w:rPr>
        <w:t>ТРЗ је спровело истраге и подигло оптужнице против више извршилаца средњег и вишег командног ранга, официра и подофицира Вој</w:t>
      </w:r>
      <w:r w:rsidR="006C073F" w:rsidRPr="00F77F1C">
        <w:rPr>
          <w:rFonts w:ascii="Times New Roman" w:hAnsi="Times New Roman" w:cs="Times New Roman"/>
          <w:sz w:val="24"/>
          <w:szCs w:val="24"/>
          <w:lang w:val="sr-Cyrl-RS"/>
        </w:rPr>
        <w:t>с</w:t>
      </w:r>
      <w:r w:rsidRPr="00F77F1C">
        <w:rPr>
          <w:rFonts w:ascii="Times New Roman" w:hAnsi="Times New Roman" w:cs="Times New Roman"/>
          <w:sz w:val="24"/>
          <w:szCs w:val="24"/>
          <w:lang w:val="sr-Cyrl-RS"/>
        </w:rPr>
        <w:t>ке Југославије и МУП-а Републике Србије за злочине почињене на територији АП КиМ 1999. године , од којих је већина била активна у служби у време подизања оптужница , као и званичника, пред</w:t>
      </w:r>
      <w:r w:rsidR="00CA190C" w:rsidRPr="00F77F1C">
        <w:rPr>
          <w:rFonts w:ascii="Times New Roman" w:hAnsi="Times New Roman" w:cs="Times New Roman"/>
          <w:sz w:val="24"/>
          <w:szCs w:val="24"/>
          <w:lang w:val="sr-Cyrl-RS"/>
        </w:rPr>
        <w:t>ставника цивилне власти</w:t>
      </w:r>
      <w:r w:rsidRPr="00F77F1C">
        <w:rPr>
          <w:rFonts w:ascii="Times New Roman" w:hAnsi="Times New Roman" w:cs="Times New Roman"/>
          <w:sz w:val="24"/>
          <w:szCs w:val="24"/>
          <w:lang w:val="sr-Cyrl-RS"/>
        </w:rPr>
        <w:t>.</w:t>
      </w:r>
    </w:p>
    <w:p w:rsidR="00BC1EA8" w:rsidRPr="00BC1EA8" w:rsidRDefault="00BC1EA8" w:rsidP="00F77F1C">
      <w:pPr>
        <w:spacing w:after="0" w:line="240" w:lineRule="auto"/>
        <w:ind w:hanging="567"/>
        <w:jc w:val="both"/>
        <w:rPr>
          <w:rFonts w:ascii="Times New Roman" w:hAnsi="Times New Roman" w:cs="Times New Roman"/>
          <w:sz w:val="24"/>
          <w:szCs w:val="24"/>
          <w:lang w:val="sr-Cyrl-RS"/>
        </w:rPr>
      </w:pPr>
    </w:p>
    <w:p w:rsidR="00BC1EA8" w:rsidRPr="00F77F1C" w:rsidRDefault="00BC1EA8" w:rsidP="00F77F1C">
      <w:pPr>
        <w:pStyle w:val="ListParagraph"/>
        <w:numPr>
          <w:ilvl w:val="0"/>
          <w:numId w:val="8"/>
        </w:numPr>
        <w:spacing w:after="0" w:line="240" w:lineRule="auto"/>
        <w:ind w:left="0" w:hanging="567"/>
        <w:jc w:val="both"/>
        <w:rPr>
          <w:rFonts w:ascii="Times New Roman" w:hAnsi="Times New Roman" w:cs="Times New Roman"/>
          <w:sz w:val="24"/>
          <w:szCs w:val="24"/>
          <w:lang w:val="sr-Cyrl-RS"/>
        </w:rPr>
      </w:pPr>
      <w:r w:rsidRPr="00F77F1C">
        <w:rPr>
          <w:rFonts w:ascii="Times New Roman" w:hAnsi="Times New Roman" w:cs="Times New Roman"/>
          <w:sz w:val="24"/>
          <w:szCs w:val="24"/>
          <w:lang w:val="sr-Cyrl-RS"/>
        </w:rPr>
        <w:t>Народна скупштина Републике Србије је изабрала Снежану Станојковић за Тужиоца за ратне злочине, на заседању 15.05.2017. године. Након што је 30.05.2017. године положила заклетву пред председником Народне скупштине, тужилац је ступила на функцију 31.05.2017. године.</w:t>
      </w:r>
    </w:p>
    <w:p w:rsidR="006C073F" w:rsidRDefault="006C073F" w:rsidP="00F77F1C">
      <w:pPr>
        <w:spacing w:after="0" w:line="240" w:lineRule="auto"/>
        <w:ind w:hanging="567"/>
        <w:jc w:val="both"/>
        <w:rPr>
          <w:rFonts w:ascii="Times New Roman" w:hAnsi="Times New Roman" w:cs="Times New Roman"/>
          <w:sz w:val="24"/>
          <w:szCs w:val="24"/>
          <w:lang w:val="sr-Cyrl-RS"/>
        </w:rPr>
      </w:pPr>
    </w:p>
    <w:p w:rsidR="00BC1EA8" w:rsidRPr="00F77F1C" w:rsidRDefault="00BC1EA8" w:rsidP="00F77F1C">
      <w:pPr>
        <w:pStyle w:val="ListParagraph"/>
        <w:numPr>
          <w:ilvl w:val="0"/>
          <w:numId w:val="8"/>
        </w:numPr>
        <w:spacing w:after="0" w:line="240" w:lineRule="auto"/>
        <w:ind w:left="0" w:hanging="567"/>
        <w:jc w:val="both"/>
        <w:rPr>
          <w:rFonts w:ascii="Times New Roman" w:hAnsi="Times New Roman" w:cs="Times New Roman"/>
          <w:sz w:val="24"/>
          <w:szCs w:val="24"/>
          <w:lang w:val="sr-Cyrl-RS"/>
        </w:rPr>
      </w:pPr>
      <w:r w:rsidRPr="00F77F1C">
        <w:rPr>
          <w:rFonts w:ascii="Times New Roman" w:hAnsi="Times New Roman" w:cs="Times New Roman"/>
          <w:sz w:val="24"/>
          <w:szCs w:val="24"/>
          <w:lang w:val="sr-Cyrl-RS"/>
        </w:rPr>
        <w:lastRenderedPageBreak/>
        <w:t>Кадровски капацитети Тужилаштва за ратне злочине јачају у складу са Акционим планом за поглавље 23.</w:t>
      </w:r>
    </w:p>
    <w:p w:rsidR="0022714E" w:rsidRPr="00BC1EA8" w:rsidRDefault="0022714E" w:rsidP="00F77F1C">
      <w:pPr>
        <w:spacing w:after="0" w:line="240" w:lineRule="auto"/>
        <w:ind w:hanging="567"/>
        <w:jc w:val="both"/>
        <w:rPr>
          <w:rFonts w:ascii="Times New Roman" w:hAnsi="Times New Roman" w:cs="Times New Roman"/>
          <w:sz w:val="24"/>
          <w:szCs w:val="24"/>
          <w:lang w:val="sr-Cyrl-RS"/>
        </w:rPr>
      </w:pPr>
    </w:p>
    <w:p w:rsidR="00BC1EA8" w:rsidRPr="00F77F1C" w:rsidRDefault="00BC1EA8" w:rsidP="00F77F1C">
      <w:pPr>
        <w:pStyle w:val="ListParagraph"/>
        <w:numPr>
          <w:ilvl w:val="0"/>
          <w:numId w:val="8"/>
        </w:numPr>
        <w:spacing w:after="0" w:line="240" w:lineRule="auto"/>
        <w:ind w:left="0" w:hanging="567"/>
        <w:jc w:val="both"/>
        <w:rPr>
          <w:rFonts w:ascii="Times New Roman" w:hAnsi="Times New Roman" w:cs="Times New Roman"/>
          <w:sz w:val="24"/>
          <w:szCs w:val="24"/>
          <w:lang w:val="sr-Cyrl-RS"/>
        </w:rPr>
      </w:pPr>
      <w:r w:rsidRPr="00F77F1C">
        <w:rPr>
          <w:rFonts w:ascii="Times New Roman" w:hAnsi="Times New Roman" w:cs="Times New Roman"/>
          <w:sz w:val="24"/>
          <w:szCs w:val="24"/>
          <w:lang w:val="sr-Cyrl-RS"/>
        </w:rPr>
        <w:t>ТРЗ има пет нових заменика тужиоца. У току је поступак избора за још два заменика тужиоца за ратне злочине.</w:t>
      </w:r>
      <w:r w:rsidR="0022714E" w:rsidRPr="00F77F1C">
        <w:rPr>
          <w:rFonts w:ascii="Times New Roman" w:hAnsi="Times New Roman" w:cs="Times New Roman"/>
          <w:sz w:val="24"/>
          <w:szCs w:val="24"/>
          <w:lang w:val="sr-Cyrl-RS"/>
        </w:rPr>
        <w:t xml:space="preserve"> </w:t>
      </w:r>
      <w:r w:rsidRPr="00F77F1C">
        <w:rPr>
          <w:rFonts w:ascii="Times New Roman" w:hAnsi="Times New Roman" w:cs="Times New Roman"/>
          <w:sz w:val="24"/>
          <w:szCs w:val="24"/>
          <w:lang w:val="sr-Cyrl-RS"/>
        </w:rPr>
        <w:t>У периоду од јуна до н</w:t>
      </w:r>
      <w:r w:rsidR="00257D4F" w:rsidRPr="00F77F1C">
        <w:rPr>
          <w:rFonts w:ascii="Times New Roman" w:hAnsi="Times New Roman" w:cs="Times New Roman"/>
          <w:sz w:val="24"/>
          <w:szCs w:val="24"/>
          <w:lang w:val="sr-Cyrl-RS"/>
        </w:rPr>
        <w:t>овембра 2018. године, ТРЗ је зап</w:t>
      </w:r>
      <w:r w:rsidRPr="00F77F1C">
        <w:rPr>
          <w:rFonts w:ascii="Times New Roman" w:hAnsi="Times New Roman" w:cs="Times New Roman"/>
          <w:sz w:val="24"/>
          <w:szCs w:val="24"/>
          <w:lang w:val="sr-Cyrl-RS"/>
        </w:rPr>
        <w:t>ослило три тужилачка помоћника и ангажовало анали</w:t>
      </w:r>
      <w:r w:rsidR="00257D4F" w:rsidRPr="00F77F1C">
        <w:rPr>
          <w:rFonts w:ascii="Times New Roman" w:hAnsi="Times New Roman" w:cs="Times New Roman"/>
          <w:sz w:val="24"/>
          <w:szCs w:val="24"/>
          <w:lang w:val="sr-Cyrl-RS"/>
        </w:rPr>
        <w:t>тачара војне струке. У току је п</w:t>
      </w:r>
      <w:r w:rsidRPr="00F77F1C">
        <w:rPr>
          <w:rFonts w:ascii="Times New Roman" w:hAnsi="Times New Roman" w:cs="Times New Roman"/>
          <w:sz w:val="24"/>
          <w:szCs w:val="24"/>
          <w:lang w:val="sr-Cyrl-RS"/>
        </w:rPr>
        <w:t>оступак запошљавања психолога који ће се бавити жртвама и сведоцима кад се укаже потреба.</w:t>
      </w:r>
    </w:p>
    <w:p w:rsidR="00BC1EA8" w:rsidRPr="00BC1EA8" w:rsidRDefault="00BC1EA8" w:rsidP="00F77F1C">
      <w:pPr>
        <w:spacing w:after="0" w:line="240" w:lineRule="auto"/>
        <w:ind w:hanging="567"/>
        <w:jc w:val="both"/>
        <w:rPr>
          <w:rFonts w:ascii="Times New Roman" w:hAnsi="Times New Roman" w:cs="Times New Roman"/>
          <w:sz w:val="24"/>
          <w:szCs w:val="24"/>
          <w:lang w:val="sr-Cyrl-RS"/>
        </w:rPr>
      </w:pPr>
    </w:p>
    <w:p w:rsidR="00BC1EA8" w:rsidRPr="00F77F1C" w:rsidRDefault="00BC1EA8" w:rsidP="00F77F1C">
      <w:pPr>
        <w:pStyle w:val="ListParagraph"/>
        <w:numPr>
          <w:ilvl w:val="0"/>
          <w:numId w:val="8"/>
        </w:numPr>
        <w:spacing w:after="0" w:line="240" w:lineRule="auto"/>
        <w:ind w:left="0" w:hanging="567"/>
        <w:jc w:val="both"/>
        <w:rPr>
          <w:rFonts w:ascii="Times New Roman" w:hAnsi="Times New Roman" w:cs="Times New Roman"/>
          <w:sz w:val="24"/>
          <w:szCs w:val="24"/>
          <w:lang w:val="sr-Cyrl-RS"/>
        </w:rPr>
      </w:pPr>
      <w:r w:rsidRPr="00F77F1C">
        <w:rPr>
          <w:rFonts w:ascii="Times New Roman" w:hAnsi="Times New Roman" w:cs="Times New Roman"/>
          <w:sz w:val="24"/>
          <w:szCs w:val="24"/>
          <w:lang w:val="sr-Cyrl-RS"/>
        </w:rPr>
        <w:t>Устав Републике Србије и Закон о јавном тужилаштву, гарантују самосталност тужилаштва и тужилаца и пружају заштиту од сваке врсте недозвољеног утицаја на рад јавног тужилаштва.</w:t>
      </w:r>
      <w:r w:rsidR="00257D4F" w:rsidRPr="00F77F1C">
        <w:rPr>
          <w:rFonts w:ascii="Times New Roman" w:hAnsi="Times New Roman" w:cs="Times New Roman"/>
          <w:sz w:val="24"/>
          <w:szCs w:val="24"/>
          <w:lang w:val="sr-Cyrl-RS"/>
        </w:rPr>
        <w:t xml:space="preserve"> </w:t>
      </w:r>
      <w:r w:rsidRPr="00F77F1C">
        <w:rPr>
          <w:rFonts w:ascii="Times New Roman" w:hAnsi="Times New Roman" w:cs="Times New Roman"/>
          <w:sz w:val="24"/>
          <w:szCs w:val="24"/>
          <w:lang w:val="sr-Cyrl-RS"/>
        </w:rPr>
        <w:t>Забрањен је сваки утицај на рад јавног тужилаштва и на поступање у предметима од стране извршне и законодавне власти, коришћењем јавног положаја, средстава јавног информисања или на било који други начин којим може да се угрози самосталност у раду јавног тужилаштва.</w:t>
      </w:r>
    </w:p>
    <w:p w:rsidR="00257D4F" w:rsidRDefault="00257D4F" w:rsidP="00F77F1C">
      <w:pPr>
        <w:spacing w:after="0" w:line="240" w:lineRule="auto"/>
        <w:ind w:hanging="567"/>
        <w:jc w:val="both"/>
        <w:rPr>
          <w:rFonts w:ascii="Times New Roman" w:hAnsi="Times New Roman" w:cs="Times New Roman"/>
          <w:sz w:val="24"/>
          <w:szCs w:val="24"/>
          <w:lang w:val="sr-Cyrl-RS"/>
        </w:rPr>
      </w:pPr>
    </w:p>
    <w:p w:rsidR="00BC1EA8" w:rsidRPr="00F77F1C" w:rsidRDefault="00BC1EA8" w:rsidP="00F77F1C">
      <w:pPr>
        <w:pStyle w:val="ListParagraph"/>
        <w:numPr>
          <w:ilvl w:val="0"/>
          <w:numId w:val="8"/>
        </w:numPr>
        <w:spacing w:after="0" w:line="240" w:lineRule="auto"/>
        <w:ind w:left="0" w:hanging="567"/>
        <w:jc w:val="both"/>
        <w:rPr>
          <w:rFonts w:ascii="Times New Roman" w:hAnsi="Times New Roman" w:cs="Times New Roman"/>
          <w:sz w:val="24"/>
          <w:szCs w:val="24"/>
          <w:lang w:val="sr-Cyrl-RS"/>
        </w:rPr>
      </w:pPr>
      <w:r w:rsidRPr="00F77F1C">
        <w:rPr>
          <w:rFonts w:ascii="Times New Roman" w:hAnsi="Times New Roman" w:cs="Times New Roman"/>
          <w:sz w:val="24"/>
          <w:szCs w:val="24"/>
          <w:lang w:val="sr-Cyrl-RS"/>
        </w:rPr>
        <w:t xml:space="preserve">У складу са Општим обавезним упутством Републичког јавног тужиоца, 06. априла 2017. године је основана Служба за подршку и информисање оштећених и сведока при Тужилаштву за ратне злочине (СИП). Запослени у СИП омогућују </w:t>
      </w:r>
      <w:r w:rsidR="00CA190C" w:rsidRPr="00F77F1C">
        <w:rPr>
          <w:rFonts w:ascii="Times New Roman" w:hAnsi="Times New Roman" w:cs="Times New Roman"/>
          <w:sz w:val="24"/>
          <w:szCs w:val="24"/>
          <w:lang w:val="sr-Cyrl-RS"/>
        </w:rPr>
        <w:t>жртвама</w:t>
      </w:r>
      <w:r w:rsidRPr="00F77F1C">
        <w:rPr>
          <w:rFonts w:ascii="Times New Roman" w:hAnsi="Times New Roman" w:cs="Times New Roman"/>
          <w:sz w:val="24"/>
          <w:szCs w:val="24"/>
          <w:lang w:val="sr-Cyrl-RS"/>
        </w:rPr>
        <w:t xml:space="preserve"> и сведоцима кривичних дела ратног злочина да у току поступка ефикасно остварују право на добијање информација и на приступ услугама подршке, а ради олакшавања њиховог учешћа у поступку и веће ефикасности поступка.</w:t>
      </w:r>
    </w:p>
    <w:p w:rsidR="00BC1EA8" w:rsidRPr="00BC1EA8" w:rsidRDefault="00BC1EA8" w:rsidP="00F77F1C">
      <w:pPr>
        <w:spacing w:after="0" w:line="240" w:lineRule="auto"/>
        <w:ind w:hanging="567"/>
        <w:jc w:val="both"/>
        <w:rPr>
          <w:rFonts w:ascii="Times New Roman" w:hAnsi="Times New Roman" w:cs="Times New Roman"/>
          <w:sz w:val="24"/>
          <w:szCs w:val="24"/>
          <w:lang w:val="sr-Cyrl-RS"/>
        </w:rPr>
      </w:pPr>
    </w:p>
    <w:p w:rsidR="00BC1EA8" w:rsidRPr="00F77F1C" w:rsidRDefault="00BC1EA8" w:rsidP="00F77F1C">
      <w:pPr>
        <w:pStyle w:val="ListParagraph"/>
        <w:numPr>
          <w:ilvl w:val="0"/>
          <w:numId w:val="8"/>
        </w:numPr>
        <w:spacing w:after="0" w:line="240" w:lineRule="auto"/>
        <w:ind w:left="0" w:hanging="567"/>
        <w:jc w:val="both"/>
        <w:rPr>
          <w:rFonts w:ascii="Times New Roman" w:hAnsi="Times New Roman" w:cs="Times New Roman"/>
          <w:sz w:val="24"/>
          <w:szCs w:val="24"/>
          <w:lang w:val="sr-Cyrl-RS"/>
        </w:rPr>
      </w:pPr>
      <w:r w:rsidRPr="00F77F1C">
        <w:rPr>
          <w:rFonts w:ascii="Times New Roman" w:hAnsi="Times New Roman" w:cs="Times New Roman"/>
          <w:sz w:val="24"/>
          <w:szCs w:val="24"/>
          <w:lang w:val="sr-Cyrl-RS"/>
        </w:rPr>
        <w:t xml:space="preserve">Тужилац за ратне злочине је 6. јула 2017. године са министром полиције потписала Протокол о сарадњи у области заштите сведока. Сврха потписивања протокола је унапређење сарадње, заједничког рада и међусобних односа Тужилаштва за ратне злочине и Јединице за заштититу </w:t>
      </w:r>
      <w:r w:rsidR="00CA190C" w:rsidRPr="00F77F1C">
        <w:rPr>
          <w:rFonts w:ascii="Times New Roman" w:hAnsi="Times New Roman" w:cs="Times New Roman"/>
          <w:sz w:val="24"/>
          <w:szCs w:val="24"/>
        </w:rPr>
        <w:t xml:space="preserve"> </w:t>
      </w:r>
      <w:r w:rsidRPr="00F77F1C">
        <w:rPr>
          <w:rFonts w:ascii="Times New Roman" w:hAnsi="Times New Roman" w:cs="Times New Roman"/>
          <w:sz w:val="24"/>
          <w:szCs w:val="24"/>
          <w:lang w:val="sr-Cyrl-RS"/>
        </w:rPr>
        <w:t>(ЈЗЗ).</w:t>
      </w:r>
    </w:p>
    <w:p w:rsidR="00BC1EA8" w:rsidRPr="00F77F1C" w:rsidRDefault="00BC1EA8" w:rsidP="00F77F1C">
      <w:pPr>
        <w:pStyle w:val="ListParagraph"/>
        <w:numPr>
          <w:ilvl w:val="0"/>
          <w:numId w:val="8"/>
        </w:numPr>
        <w:spacing w:after="0" w:line="240" w:lineRule="auto"/>
        <w:ind w:left="0" w:hanging="567"/>
        <w:jc w:val="both"/>
        <w:rPr>
          <w:rFonts w:ascii="Times New Roman" w:hAnsi="Times New Roman" w:cs="Times New Roman"/>
          <w:sz w:val="24"/>
          <w:szCs w:val="24"/>
          <w:lang w:val="sr-Cyrl-RS"/>
        </w:rPr>
      </w:pPr>
      <w:r w:rsidRPr="00F77F1C">
        <w:rPr>
          <w:rFonts w:ascii="Times New Roman" w:hAnsi="Times New Roman" w:cs="Times New Roman"/>
          <w:sz w:val="24"/>
          <w:szCs w:val="24"/>
          <w:lang w:val="sr-Cyrl-RS"/>
        </w:rPr>
        <w:t>Тужилаштво за ратне злочине стоји на становишту да је регионална сарадња значајан ослонац у истраживању ратних злочина, прибављању доказа и процесуирању учинилаца. Сарадња се реализује у складу са актима о сарадњи, претежно путем захтева за пружање правне помоћи и путем уступања, односно преузимања кривичног гоњења.</w:t>
      </w:r>
    </w:p>
    <w:p w:rsidR="00955BD7" w:rsidRDefault="00955BD7" w:rsidP="00F77F1C">
      <w:pPr>
        <w:spacing w:after="0" w:line="240" w:lineRule="auto"/>
        <w:ind w:hanging="567"/>
        <w:jc w:val="both"/>
        <w:rPr>
          <w:rFonts w:ascii="Times New Roman" w:hAnsi="Times New Roman" w:cs="Times New Roman"/>
          <w:sz w:val="24"/>
          <w:szCs w:val="24"/>
          <w:lang w:val="sr-Cyrl-RS"/>
        </w:rPr>
      </w:pPr>
    </w:p>
    <w:p w:rsidR="00955BD7" w:rsidRPr="00F77F1C" w:rsidRDefault="00955BD7" w:rsidP="00F77F1C">
      <w:pPr>
        <w:pStyle w:val="ListParagraph"/>
        <w:numPr>
          <w:ilvl w:val="0"/>
          <w:numId w:val="8"/>
        </w:numPr>
        <w:spacing w:after="0" w:line="240" w:lineRule="auto"/>
        <w:ind w:left="0" w:hanging="567"/>
        <w:jc w:val="both"/>
        <w:rPr>
          <w:rFonts w:ascii="Times New Roman" w:hAnsi="Times New Roman" w:cs="Times New Roman"/>
          <w:sz w:val="24"/>
          <w:szCs w:val="24"/>
          <w:lang w:val="sr-Cyrl-RS"/>
        </w:rPr>
      </w:pPr>
      <w:r w:rsidRPr="00F77F1C">
        <w:rPr>
          <w:rFonts w:ascii="Times New Roman" w:hAnsi="Times New Roman" w:cs="Times New Roman"/>
          <w:sz w:val="24"/>
          <w:szCs w:val="24"/>
          <w:lang w:val="sr-Cyrl-RS"/>
        </w:rPr>
        <w:t>Податке о оснаживању регионалне сарадње у погледу судског гоњења ратних злочина достављамо у прилогу овог извештаја.</w:t>
      </w:r>
    </w:p>
    <w:p w:rsidR="00AE1EC3" w:rsidRDefault="00AE1EC3" w:rsidP="00AE1EC3">
      <w:pPr>
        <w:spacing w:after="0" w:line="240" w:lineRule="auto"/>
        <w:jc w:val="both"/>
        <w:rPr>
          <w:rFonts w:ascii="Times New Roman" w:hAnsi="Times New Roman" w:cs="Times New Roman"/>
          <w:sz w:val="24"/>
          <w:szCs w:val="24"/>
          <w:lang w:val="sr-Cyrl-RS"/>
        </w:rPr>
      </w:pPr>
    </w:p>
    <w:p w:rsidR="00257D4F" w:rsidRPr="00257D4F" w:rsidRDefault="00257D4F" w:rsidP="00AE1EC3">
      <w:pPr>
        <w:spacing w:after="0" w:line="240" w:lineRule="auto"/>
        <w:jc w:val="both"/>
        <w:rPr>
          <w:rFonts w:ascii="Times New Roman" w:hAnsi="Times New Roman" w:cs="Times New Roman"/>
          <w:sz w:val="24"/>
          <w:szCs w:val="24"/>
          <w:lang w:val="sr-Cyrl-RS"/>
        </w:rPr>
      </w:pPr>
    </w:p>
    <w:p w:rsidR="00922A2D" w:rsidRDefault="00D60DAD" w:rsidP="00922A2D">
      <w:pPr>
        <w:spacing w:after="0" w:line="240" w:lineRule="auto"/>
        <w:jc w:val="both"/>
        <w:rPr>
          <w:rFonts w:ascii="Times New Roman" w:hAnsi="Times New Roman" w:cs="Times New Roman"/>
          <w:b/>
          <w:sz w:val="24"/>
          <w:szCs w:val="24"/>
          <w:lang w:val="sr-Cyrl-RS"/>
        </w:rPr>
      </w:pPr>
      <w:r>
        <w:rPr>
          <w:rFonts w:ascii="Times New Roman" w:hAnsi="Times New Roman" w:cs="Times New Roman"/>
          <w:b/>
          <w:sz w:val="24"/>
          <w:szCs w:val="24"/>
          <w:lang w:val="sr-Cyrl-RS"/>
        </w:rPr>
        <w:t>(20)</w:t>
      </w:r>
      <w:r>
        <w:rPr>
          <w:rFonts w:ascii="Times New Roman" w:hAnsi="Times New Roman" w:cs="Times New Roman"/>
          <w:b/>
          <w:sz w:val="24"/>
          <w:szCs w:val="24"/>
          <w:lang w:val="sr-Cyrl-RS"/>
        </w:rPr>
        <w:tab/>
      </w:r>
      <w:r w:rsidR="00922A2D">
        <w:rPr>
          <w:rFonts w:ascii="Times New Roman" w:hAnsi="Times New Roman" w:cs="Times New Roman"/>
          <w:b/>
          <w:sz w:val="24"/>
          <w:szCs w:val="24"/>
          <w:lang w:val="sr-Cyrl-RS"/>
        </w:rPr>
        <w:t>Ф</w:t>
      </w:r>
      <w:r w:rsidR="00922A2D">
        <w:rPr>
          <w:rFonts w:ascii="Times New Roman" w:hAnsi="Times New Roman" w:cs="Times New Roman"/>
          <w:b/>
          <w:sz w:val="24"/>
          <w:szCs w:val="24"/>
        </w:rPr>
        <w:t>изичко малтретирањ</w:t>
      </w:r>
      <w:r w:rsidR="00922A2D">
        <w:rPr>
          <w:rFonts w:ascii="Times New Roman" w:hAnsi="Times New Roman" w:cs="Times New Roman"/>
          <w:b/>
          <w:sz w:val="24"/>
          <w:szCs w:val="24"/>
          <w:lang w:val="sr-Cyrl-RS"/>
        </w:rPr>
        <w:t>е</w:t>
      </w:r>
      <w:r w:rsidR="00AE1EC3" w:rsidRPr="00486B2F">
        <w:rPr>
          <w:rFonts w:ascii="Times New Roman" w:hAnsi="Times New Roman" w:cs="Times New Roman"/>
          <w:b/>
          <w:sz w:val="24"/>
          <w:szCs w:val="24"/>
        </w:rPr>
        <w:t xml:space="preserve"> затвореника</w:t>
      </w:r>
      <w:r w:rsidR="006C4E11">
        <w:rPr>
          <w:rFonts w:ascii="Times New Roman" w:hAnsi="Times New Roman" w:cs="Times New Roman"/>
          <w:b/>
          <w:sz w:val="24"/>
          <w:szCs w:val="24"/>
          <w:lang w:val="sr-Cyrl-RS"/>
        </w:rPr>
        <w:t xml:space="preserve"> и штићеника</w:t>
      </w:r>
      <w:r w:rsidR="00AE1EC3" w:rsidRPr="00486B2F">
        <w:rPr>
          <w:rFonts w:ascii="Times New Roman" w:hAnsi="Times New Roman" w:cs="Times New Roman"/>
          <w:b/>
          <w:sz w:val="24"/>
          <w:szCs w:val="24"/>
        </w:rPr>
        <w:t xml:space="preserve"> од стране службеника </w:t>
      </w:r>
    </w:p>
    <w:p w:rsidR="00922A2D" w:rsidRDefault="00922A2D" w:rsidP="00922A2D">
      <w:pPr>
        <w:spacing w:after="0" w:line="240" w:lineRule="auto"/>
        <w:jc w:val="both"/>
        <w:rPr>
          <w:rFonts w:ascii="Times New Roman" w:hAnsi="Times New Roman" w:cs="Times New Roman"/>
          <w:b/>
          <w:sz w:val="24"/>
          <w:szCs w:val="24"/>
          <w:lang w:val="sr-Cyrl-RS"/>
        </w:rPr>
      </w:pPr>
    </w:p>
    <w:p w:rsidR="00B90AEB" w:rsidRPr="00F3722A" w:rsidRDefault="00B90AEB" w:rsidP="00F3722A">
      <w:pPr>
        <w:pStyle w:val="ListParagraph"/>
        <w:numPr>
          <w:ilvl w:val="0"/>
          <w:numId w:val="8"/>
        </w:numPr>
        <w:spacing w:after="0" w:line="240" w:lineRule="auto"/>
        <w:ind w:left="0" w:hanging="567"/>
        <w:jc w:val="both"/>
        <w:rPr>
          <w:rFonts w:ascii="CTimesRoman" w:hAnsi="CTimesRoman" w:cs="Times New Roman"/>
          <w:sz w:val="24"/>
          <w:szCs w:val="20"/>
          <w:lang w:val="ru-RU"/>
        </w:rPr>
      </w:pPr>
      <w:r w:rsidRPr="00F3722A">
        <w:rPr>
          <w:rFonts w:ascii="CTimesRoman" w:hAnsi="CTimesRoman" w:cs="Times New Roman"/>
          <w:sz w:val="24"/>
          <w:szCs w:val="20"/>
          <w:lang w:val="ru-RU"/>
        </w:rPr>
        <w:t>Поводом навода о физичком малтретирању затвореника, који су изнети у Извештају Европског комитета за спречавање тортуре и нечовечног или понижавајућег поступања или кажњавања из 2015. године, обавештавамо вас следеће. У тачки 49. Извештаја наложено је да се доставе информације о случају прекомерне употребе мера принуде који се догодио 2014. године у КПЗ у Нишу и случају који се 2013. године догодио у КПЗ за малолетнике у Ваљеву, док су остали наведени случајеви дати уопштено, нису наведене елементи на основу којих би били идентификовани, тако да Комитет није тражио  информације о њима, већ се препорука односила на предузимање превентивних мера. На основу извршеног увида у документацију КПЗ у Нишу, утврђено је да је према притвореном лицу Д.Д. примењ</w:t>
      </w:r>
      <w:r w:rsidR="007102BD" w:rsidRPr="00F3722A">
        <w:rPr>
          <w:rFonts w:ascii="CTimesRoman" w:hAnsi="CTimesRoman" w:cs="Times New Roman"/>
          <w:sz w:val="24"/>
          <w:szCs w:val="20"/>
          <w:lang w:val="ru-RU"/>
        </w:rPr>
        <w:t>ена мера принуде „Физичка снага</w:t>
      </w:r>
      <w:r w:rsidR="007102BD" w:rsidRPr="00F3722A">
        <w:rPr>
          <w:rFonts w:ascii="Times New Roman" w:hAnsi="Times New Roman" w:cs="Times New Roman"/>
          <w:sz w:val="24"/>
          <w:szCs w:val="20"/>
          <w:lang w:val="ru-RU"/>
        </w:rPr>
        <w:t>”</w:t>
      </w:r>
      <w:r w:rsidRPr="00F3722A">
        <w:rPr>
          <w:rFonts w:ascii="CTimesRoman" w:hAnsi="CTimesRoman" w:cs="Times New Roman"/>
          <w:sz w:val="24"/>
          <w:szCs w:val="20"/>
          <w:lang w:val="ru-RU"/>
        </w:rPr>
        <w:t xml:space="preserve"> и „Везивање</w:t>
      </w:r>
      <w:r w:rsidR="007102BD" w:rsidRPr="00F3722A">
        <w:rPr>
          <w:rFonts w:ascii="CTimesRoman" w:hAnsi="CTimesRoman" w:cs="Times New Roman"/>
          <w:sz w:val="24"/>
          <w:szCs w:val="20"/>
          <w:lang w:val="ru-RU"/>
        </w:rPr>
        <w:t>”</w:t>
      </w:r>
      <w:r w:rsidRPr="00F3722A">
        <w:rPr>
          <w:rFonts w:ascii="CTimesRoman" w:hAnsi="CTimesRoman" w:cs="Times New Roman"/>
          <w:sz w:val="24"/>
          <w:szCs w:val="20"/>
          <w:lang w:val="ru-RU"/>
        </w:rPr>
        <w:t xml:space="preserve">. Приликом испитивања оправданости примене мера принуде утврђено је да мера </w:t>
      </w:r>
      <w:r w:rsidRPr="00F3722A">
        <w:rPr>
          <w:rFonts w:ascii="CTimesRoman" w:hAnsi="CTimesRoman" w:cs="Times New Roman"/>
          <w:sz w:val="24"/>
          <w:szCs w:val="20"/>
          <w:lang w:val="ru-RU"/>
        </w:rPr>
        <w:lastRenderedPageBreak/>
        <w:t>принуде није примењена у складу са законом, због чега је против 5 припадника Службе за обезбеђење покренут дисциплински поступак и привремено су удаљени са рада и због теже повреде радне дужности су дисциплински кажњени новчаном казном. Због постојања основа сумње да у њиховим поступцима постоје елементи кривичног дела поднета је кривична пријава Основном јавном тужилаштву у Нишу, које је донело одлуку да нема места покретању кривичног поступка поводом овог догађаја. Поводом догађаја у КПЗ за малолетнике у Ваљеву</w:t>
      </w:r>
      <w:r w:rsidRPr="00F3722A">
        <w:rPr>
          <w:rFonts w:ascii="CTimesRoman" w:hAnsi="CTimesRoman" w:cs="Times New Roman"/>
          <w:sz w:val="24"/>
          <w:szCs w:val="20"/>
          <w:lang w:val="sr-Cyrl-CS"/>
        </w:rPr>
        <w:t xml:space="preserve"> из маја 2013.године, на лицу места увиђај су обавили припадници Полицијске управе Ваљево. На основу извештаја Основног јавног тужилаштва у Ваљеву утврђено је да у вези овог догађаја нема места покретању кривичног поступка, обзиром да не постоје индиције да се ради о кривичном делу за које се гони по службеној дужности. </w:t>
      </w:r>
    </w:p>
    <w:p w:rsidR="00B90AEB" w:rsidRDefault="00B90AEB" w:rsidP="00F3722A">
      <w:pPr>
        <w:spacing w:after="0" w:line="240" w:lineRule="auto"/>
        <w:ind w:hanging="567"/>
        <w:jc w:val="both"/>
        <w:rPr>
          <w:rFonts w:ascii="Times New Roman" w:hAnsi="Times New Roman" w:cs="Times New Roman"/>
          <w:sz w:val="24"/>
          <w:szCs w:val="24"/>
          <w:lang w:val="sr-Cyrl-RS"/>
        </w:rPr>
      </w:pPr>
    </w:p>
    <w:p w:rsidR="00C751F6" w:rsidRPr="00F3722A" w:rsidRDefault="00C751F6" w:rsidP="00F3722A">
      <w:pPr>
        <w:pStyle w:val="ListParagraph"/>
        <w:numPr>
          <w:ilvl w:val="0"/>
          <w:numId w:val="8"/>
        </w:numPr>
        <w:spacing w:after="0" w:line="240" w:lineRule="auto"/>
        <w:ind w:left="0" w:hanging="567"/>
        <w:jc w:val="both"/>
        <w:rPr>
          <w:rFonts w:ascii="Times New Roman" w:hAnsi="Times New Roman" w:cs="Times New Roman"/>
          <w:sz w:val="24"/>
          <w:szCs w:val="24"/>
          <w:lang w:val="sr-Cyrl-RS"/>
        </w:rPr>
      </w:pPr>
      <w:r w:rsidRPr="00F3722A">
        <w:rPr>
          <w:rFonts w:ascii="Times New Roman" w:hAnsi="Times New Roman" w:cs="Times New Roman"/>
          <w:sz w:val="24"/>
          <w:szCs w:val="24"/>
          <w:lang w:val="sr-Cyrl-RS"/>
        </w:rPr>
        <w:t>Крајем 2015. год. Инспекција социјалне заштите је обавила ванредни инспекцијски надзору Ветернику поводом наводног лошег поступања према корисницима Павиљона А. Извршен је обилазак целе установе и прибављени докази у вези са сегментима који су били предмет надзора. Инспектори су том приликом заједно са директором Дома и стручним радницима размотрили ефикаснију организацију рада запослених а посебно медицинских техничара и неговатеља са циљем квалитетније здравствене неге корисника. Непокретни корисници у Дому премештени су у приземље (100 корисника) и олакшан им је свакодневни излазак у спољашње окружење.</w:t>
      </w:r>
    </w:p>
    <w:p w:rsidR="00C67AF2" w:rsidRDefault="00C67AF2" w:rsidP="00F3722A">
      <w:pPr>
        <w:spacing w:after="0" w:line="240" w:lineRule="auto"/>
        <w:ind w:hanging="567"/>
        <w:jc w:val="both"/>
        <w:rPr>
          <w:rFonts w:ascii="Times New Roman" w:hAnsi="Times New Roman" w:cs="Times New Roman"/>
          <w:sz w:val="24"/>
          <w:szCs w:val="24"/>
        </w:rPr>
      </w:pPr>
    </w:p>
    <w:p w:rsidR="005A2CA3" w:rsidRPr="00F3722A" w:rsidRDefault="00C751F6" w:rsidP="00F3722A">
      <w:pPr>
        <w:pStyle w:val="ListParagraph"/>
        <w:numPr>
          <w:ilvl w:val="0"/>
          <w:numId w:val="8"/>
        </w:numPr>
        <w:spacing w:after="0" w:line="240" w:lineRule="auto"/>
        <w:ind w:left="0" w:hanging="567"/>
        <w:jc w:val="both"/>
        <w:rPr>
          <w:rFonts w:ascii="Times New Roman" w:hAnsi="Times New Roman" w:cs="Times New Roman"/>
          <w:sz w:val="24"/>
          <w:szCs w:val="24"/>
          <w:lang w:val="sr-Cyrl-RS"/>
        </w:rPr>
      </w:pPr>
      <w:r w:rsidRPr="00F3722A">
        <w:rPr>
          <w:rFonts w:ascii="Times New Roman" w:hAnsi="Times New Roman" w:cs="Times New Roman"/>
          <w:sz w:val="24"/>
          <w:szCs w:val="24"/>
          <w:lang w:val="sr-Cyrl-RS"/>
        </w:rPr>
        <w:t>Поводом случаја кориснице која</w:t>
      </w:r>
      <w:r w:rsidR="00C67AF2" w:rsidRPr="00F3722A">
        <w:rPr>
          <w:rFonts w:ascii="Times New Roman" w:hAnsi="Times New Roman" w:cs="Times New Roman"/>
          <w:sz w:val="24"/>
          <w:szCs w:val="24"/>
        </w:rPr>
        <w:t xml:space="preserve"> </w:t>
      </w:r>
      <w:r w:rsidRPr="00F3722A">
        <w:rPr>
          <w:rFonts w:ascii="Times New Roman" w:hAnsi="Times New Roman" w:cs="Times New Roman"/>
          <w:sz w:val="24"/>
          <w:szCs w:val="24"/>
          <w:lang w:val="sr-Cyrl-RS"/>
        </w:rPr>
        <w:t>је закључавана ноћу у собу појачаног надзора која је од стране Комитета окарактерисана као неусловна, , инспектори социјалне заштите су приликом изласка на терен констатовали да поменута соба није у функцији и да се реновира. Корисница је и даље смештена у Павиљону А у двокреветној соби са још једном корисницом. Увидом у досије, утврђено је да је корисница под непосредним старатељством центра за социјални рад и да се по свим статусима, посебно психофизичком функционисању, не разликује од статуса осталих к</w:t>
      </w:r>
      <w:r w:rsidR="005A2CA3" w:rsidRPr="00F3722A">
        <w:rPr>
          <w:rFonts w:ascii="Times New Roman" w:hAnsi="Times New Roman" w:cs="Times New Roman"/>
          <w:sz w:val="24"/>
          <w:szCs w:val="24"/>
          <w:lang w:val="sr-Cyrl-RS"/>
        </w:rPr>
        <w:t>орисница збринутих у Павиљону А.</w:t>
      </w:r>
    </w:p>
    <w:p w:rsidR="00C67AF2" w:rsidRDefault="00C67AF2" w:rsidP="00F3722A">
      <w:pPr>
        <w:spacing w:after="0" w:line="240" w:lineRule="auto"/>
        <w:ind w:hanging="567"/>
        <w:jc w:val="both"/>
        <w:rPr>
          <w:rFonts w:ascii="Times New Roman" w:hAnsi="Times New Roman" w:cs="Times New Roman"/>
          <w:sz w:val="24"/>
          <w:szCs w:val="24"/>
        </w:rPr>
      </w:pPr>
    </w:p>
    <w:p w:rsidR="00C751F6" w:rsidRPr="00F3722A" w:rsidRDefault="00C751F6" w:rsidP="00F3722A">
      <w:pPr>
        <w:pStyle w:val="ListParagraph"/>
        <w:numPr>
          <w:ilvl w:val="0"/>
          <w:numId w:val="8"/>
        </w:numPr>
        <w:spacing w:after="0" w:line="240" w:lineRule="auto"/>
        <w:ind w:left="0" w:hanging="567"/>
        <w:jc w:val="both"/>
        <w:rPr>
          <w:rFonts w:ascii="Times New Roman" w:hAnsi="Times New Roman" w:cs="Times New Roman"/>
          <w:sz w:val="24"/>
          <w:szCs w:val="24"/>
        </w:rPr>
      </w:pPr>
      <w:r w:rsidRPr="00F3722A">
        <w:rPr>
          <w:rFonts w:ascii="Times New Roman" w:hAnsi="Times New Roman" w:cs="Times New Roman"/>
          <w:sz w:val="24"/>
          <w:szCs w:val="24"/>
          <w:lang w:val="sr-Cyrl-RS"/>
        </w:rPr>
        <w:t>У односу на примедбу Комитета на пренасељеност спаваоница, инспектори су констатовали да је Дом обезбедио сваком кориснику кревет са душеком. Дом је такође, сачинио План инвестиционих улагања за 2016.год. који подразумева замену металних врата и брава на спаваоницама и постављање топлих подова у спаваоницама у Павиљону А1 и Павиљону А2 и адаптацију спаваоница у Павиљону А - стари. Средства за ове намене обезбеђује Министарство за рад, запошљавање, борачка и социјална питања.</w:t>
      </w:r>
    </w:p>
    <w:p w:rsidR="00C67AF2" w:rsidRDefault="00C67AF2" w:rsidP="00F3722A">
      <w:pPr>
        <w:spacing w:after="0" w:line="240" w:lineRule="auto"/>
        <w:ind w:hanging="567"/>
        <w:jc w:val="both"/>
        <w:rPr>
          <w:rFonts w:ascii="Times New Roman" w:hAnsi="Times New Roman" w:cs="Times New Roman"/>
          <w:sz w:val="24"/>
          <w:szCs w:val="24"/>
        </w:rPr>
      </w:pPr>
    </w:p>
    <w:p w:rsidR="00C67AF2" w:rsidRPr="00F3722A" w:rsidRDefault="00C751F6" w:rsidP="00F3722A">
      <w:pPr>
        <w:pStyle w:val="ListParagraph"/>
        <w:numPr>
          <w:ilvl w:val="0"/>
          <w:numId w:val="8"/>
        </w:numPr>
        <w:spacing w:after="0" w:line="240" w:lineRule="auto"/>
        <w:ind w:left="0" w:hanging="567"/>
        <w:jc w:val="both"/>
        <w:rPr>
          <w:rFonts w:ascii="Times New Roman" w:hAnsi="Times New Roman" w:cs="Times New Roman"/>
          <w:sz w:val="24"/>
          <w:szCs w:val="24"/>
        </w:rPr>
      </w:pPr>
      <w:r w:rsidRPr="00F3722A">
        <w:rPr>
          <w:rFonts w:ascii="Times New Roman" w:hAnsi="Times New Roman" w:cs="Times New Roman"/>
          <w:sz w:val="24"/>
          <w:szCs w:val="24"/>
          <w:lang w:val="sr-Cyrl-RS"/>
        </w:rPr>
        <w:t>Инспекција социјалне заштите је утврдила да у овој установи постоје јасни критеријуми (степен интелектуалних тешкоћа, функционисање, покретљивост, пол и узраст) по којима се распоређују корисници у павиљоне и групе, тако да се не мешају корисници који не функционишу на сличном нивоу.</w:t>
      </w:r>
    </w:p>
    <w:p w:rsidR="00C67AF2" w:rsidRDefault="00C67AF2" w:rsidP="00F3722A">
      <w:pPr>
        <w:spacing w:after="0" w:line="240" w:lineRule="auto"/>
        <w:ind w:hanging="567"/>
        <w:jc w:val="both"/>
        <w:rPr>
          <w:rFonts w:ascii="Times New Roman" w:hAnsi="Times New Roman" w:cs="Times New Roman"/>
          <w:sz w:val="24"/>
          <w:szCs w:val="24"/>
        </w:rPr>
      </w:pPr>
    </w:p>
    <w:p w:rsidR="00C751F6" w:rsidRPr="00F3722A" w:rsidRDefault="00C751F6" w:rsidP="00F3722A">
      <w:pPr>
        <w:pStyle w:val="ListParagraph"/>
        <w:numPr>
          <w:ilvl w:val="0"/>
          <w:numId w:val="8"/>
        </w:numPr>
        <w:spacing w:after="0" w:line="240" w:lineRule="auto"/>
        <w:ind w:left="0" w:hanging="567"/>
        <w:jc w:val="both"/>
        <w:rPr>
          <w:rFonts w:ascii="Times New Roman" w:hAnsi="Times New Roman" w:cs="Times New Roman"/>
          <w:sz w:val="24"/>
          <w:szCs w:val="24"/>
          <w:lang w:val="sr-Cyrl-RS"/>
        </w:rPr>
      </w:pPr>
      <w:r w:rsidRPr="00F3722A">
        <w:rPr>
          <w:rFonts w:ascii="Times New Roman" w:hAnsi="Times New Roman" w:cs="Times New Roman"/>
          <w:sz w:val="24"/>
          <w:szCs w:val="24"/>
          <w:lang w:val="sr-Cyrl-RS"/>
        </w:rPr>
        <w:t>Дом је такође поступао у складу са препорукама Заштитника грађана из Извештаја о посети Дому Ветерник 2013.год. које су се односиле на смањење броја корисника на смештају, нарочито деце и младих и побољшање услова живота и заштиту права корисника. Подаци говоре да се из године у годину смањује број корисника.</w:t>
      </w:r>
    </w:p>
    <w:p w:rsidR="00C67AF2" w:rsidRDefault="00C67AF2" w:rsidP="00F3722A">
      <w:pPr>
        <w:spacing w:after="0" w:line="240" w:lineRule="auto"/>
        <w:ind w:hanging="567"/>
        <w:jc w:val="both"/>
        <w:rPr>
          <w:rFonts w:ascii="Times New Roman" w:hAnsi="Times New Roman" w:cs="Times New Roman"/>
          <w:sz w:val="24"/>
          <w:szCs w:val="24"/>
        </w:rPr>
      </w:pPr>
    </w:p>
    <w:p w:rsidR="00C751F6" w:rsidRPr="00F3722A" w:rsidRDefault="00C751F6" w:rsidP="00F3722A">
      <w:pPr>
        <w:pStyle w:val="ListParagraph"/>
        <w:numPr>
          <w:ilvl w:val="0"/>
          <w:numId w:val="8"/>
        </w:numPr>
        <w:spacing w:after="0" w:line="240" w:lineRule="auto"/>
        <w:ind w:left="0" w:hanging="567"/>
        <w:jc w:val="both"/>
        <w:rPr>
          <w:rFonts w:ascii="Times New Roman" w:hAnsi="Times New Roman" w:cs="Times New Roman"/>
          <w:sz w:val="24"/>
          <w:szCs w:val="24"/>
          <w:lang w:val="sr-Cyrl-RS"/>
        </w:rPr>
      </w:pPr>
      <w:r w:rsidRPr="00F3722A">
        <w:rPr>
          <w:rFonts w:ascii="Times New Roman" w:hAnsi="Times New Roman" w:cs="Times New Roman"/>
          <w:sz w:val="24"/>
          <w:szCs w:val="24"/>
          <w:lang w:val="sr-Cyrl-RS"/>
        </w:rPr>
        <w:lastRenderedPageBreak/>
        <w:t>Поред редовних области у склопу плана и програма, уведене су нове активности у овом павиљону: одласци на базен, ликовна радионица, укључивање у образовни систем, културне и спортске активности и др.</w:t>
      </w:r>
    </w:p>
    <w:p w:rsidR="00C67AF2" w:rsidRDefault="00C67AF2" w:rsidP="00F3722A">
      <w:pPr>
        <w:spacing w:after="0" w:line="240" w:lineRule="auto"/>
        <w:ind w:hanging="567"/>
        <w:jc w:val="both"/>
        <w:rPr>
          <w:rFonts w:ascii="Times New Roman" w:hAnsi="Times New Roman" w:cs="Times New Roman"/>
          <w:sz w:val="24"/>
          <w:szCs w:val="24"/>
        </w:rPr>
      </w:pPr>
    </w:p>
    <w:p w:rsidR="00C751F6" w:rsidRPr="00F3722A" w:rsidRDefault="00C751F6" w:rsidP="00F3722A">
      <w:pPr>
        <w:pStyle w:val="ListParagraph"/>
        <w:numPr>
          <w:ilvl w:val="0"/>
          <w:numId w:val="8"/>
        </w:numPr>
        <w:spacing w:after="0" w:line="240" w:lineRule="auto"/>
        <w:ind w:left="0" w:hanging="567"/>
        <w:jc w:val="both"/>
        <w:rPr>
          <w:rFonts w:ascii="Times New Roman" w:hAnsi="Times New Roman" w:cs="Times New Roman"/>
          <w:sz w:val="24"/>
          <w:szCs w:val="24"/>
          <w:lang w:val="sr-Cyrl-RS"/>
        </w:rPr>
      </w:pPr>
      <w:r w:rsidRPr="00F3722A">
        <w:rPr>
          <w:rFonts w:ascii="Times New Roman" w:hAnsi="Times New Roman" w:cs="Times New Roman"/>
          <w:sz w:val="24"/>
          <w:szCs w:val="24"/>
          <w:lang w:val="sr-Cyrl-RS"/>
        </w:rPr>
        <w:t>Министарство планира да настави са процесом деинституционализације у систему социјалне заштите и подршком трансформацији Дома Ветерник.</w:t>
      </w:r>
    </w:p>
    <w:p w:rsidR="00922A2D" w:rsidRDefault="00922A2D" w:rsidP="00F3722A">
      <w:pPr>
        <w:spacing w:after="0" w:line="240" w:lineRule="auto"/>
        <w:ind w:hanging="567"/>
        <w:jc w:val="both"/>
        <w:rPr>
          <w:rFonts w:ascii="Times New Roman" w:hAnsi="Times New Roman" w:cs="Times New Roman"/>
          <w:sz w:val="24"/>
          <w:szCs w:val="24"/>
          <w:lang w:val="sr-Cyrl-RS"/>
        </w:rPr>
      </w:pPr>
    </w:p>
    <w:p w:rsidR="00E10050" w:rsidRPr="00F3722A" w:rsidRDefault="00E10050" w:rsidP="00F3722A">
      <w:pPr>
        <w:pStyle w:val="ListParagraph"/>
        <w:numPr>
          <w:ilvl w:val="0"/>
          <w:numId w:val="8"/>
        </w:numPr>
        <w:spacing w:after="0" w:line="240" w:lineRule="auto"/>
        <w:ind w:left="0" w:hanging="567"/>
        <w:jc w:val="both"/>
        <w:rPr>
          <w:rFonts w:ascii="Times New Roman" w:hAnsi="Times New Roman" w:cs="Times New Roman"/>
          <w:sz w:val="24"/>
          <w:szCs w:val="24"/>
        </w:rPr>
      </w:pPr>
      <w:r w:rsidRPr="00F3722A">
        <w:rPr>
          <w:rFonts w:ascii="Times New Roman" w:hAnsi="Times New Roman" w:cs="Times New Roman"/>
          <w:sz w:val="24"/>
          <w:szCs w:val="24"/>
          <w:lang w:val="sr-Cyrl-RS"/>
        </w:rPr>
        <w:t>Инспекцијски надзор у Специјалној болници за психијатријске болести „Др Славољуб Бакаловић</w:t>
      </w:r>
      <w:r w:rsidR="00C67AF2" w:rsidRPr="00F3722A">
        <w:rPr>
          <w:rFonts w:ascii="Times New Roman" w:hAnsi="Times New Roman" w:cs="Times New Roman"/>
          <w:sz w:val="24"/>
          <w:szCs w:val="24"/>
          <w:lang w:val="sr-Cyrl-RS"/>
        </w:rPr>
        <w:t>”</w:t>
      </w:r>
      <w:r w:rsidRPr="00F3722A">
        <w:rPr>
          <w:rFonts w:ascii="Times New Roman" w:hAnsi="Times New Roman" w:cs="Times New Roman"/>
          <w:sz w:val="24"/>
          <w:szCs w:val="24"/>
          <w:lang w:val="sr-Cyrl-RS"/>
        </w:rPr>
        <w:t xml:space="preserve"> Вршац извршен је 8.05.2017. године, ради надзора над поступањем по препорукама Заштитника грађана у улози Националног механизма за превенцију тортуре (НПМ</w:t>
      </w:r>
      <w:r w:rsidR="00C67AF2" w:rsidRPr="00F3722A">
        <w:rPr>
          <w:rFonts w:ascii="Times New Roman" w:hAnsi="Times New Roman" w:cs="Times New Roman"/>
          <w:sz w:val="24"/>
          <w:szCs w:val="24"/>
        </w:rPr>
        <w:t>)</w:t>
      </w:r>
      <w:r w:rsidRPr="00F3722A">
        <w:rPr>
          <w:rFonts w:ascii="Times New Roman" w:hAnsi="Times New Roman" w:cs="Times New Roman"/>
          <w:sz w:val="24"/>
          <w:szCs w:val="24"/>
          <w:lang w:val="sr-Cyrl-RS"/>
        </w:rPr>
        <w:t>, а у вези са Извештајем о посети Европског комитета за спречавање мучења (CPT) Републици Србији 2015. године.</w:t>
      </w:r>
    </w:p>
    <w:p w:rsidR="00C67AF2" w:rsidRPr="00C67AF2" w:rsidRDefault="00C67AF2" w:rsidP="00F3722A">
      <w:pPr>
        <w:spacing w:after="0" w:line="240" w:lineRule="auto"/>
        <w:ind w:hanging="567"/>
        <w:jc w:val="both"/>
        <w:rPr>
          <w:rFonts w:ascii="Times New Roman" w:hAnsi="Times New Roman" w:cs="Times New Roman"/>
          <w:sz w:val="24"/>
          <w:szCs w:val="24"/>
        </w:rPr>
      </w:pPr>
    </w:p>
    <w:p w:rsidR="00223392" w:rsidRPr="00F3722A" w:rsidRDefault="00E10050" w:rsidP="00F3722A">
      <w:pPr>
        <w:pStyle w:val="ListParagraph"/>
        <w:numPr>
          <w:ilvl w:val="0"/>
          <w:numId w:val="8"/>
        </w:numPr>
        <w:spacing w:after="0" w:line="240" w:lineRule="auto"/>
        <w:ind w:left="0" w:hanging="567"/>
        <w:jc w:val="both"/>
        <w:rPr>
          <w:rFonts w:ascii="Times New Roman" w:hAnsi="Times New Roman" w:cs="Times New Roman"/>
          <w:sz w:val="24"/>
          <w:szCs w:val="24"/>
          <w:lang w:val="sr-Cyrl-RS"/>
        </w:rPr>
      </w:pPr>
      <w:r w:rsidRPr="00F3722A">
        <w:rPr>
          <w:rFonts w:ascii="Times New Roman" w:hAnsi="Times New Roman" w:cs="Times New Roman"/>
          <w:sz w:val="24"/>
          <w:szCs w:val="24"/>
          <w:lang w:val="sr-Cyrl-RS"/>
        </w:rPr>
        <w:t xml:space="preserve">У складу са утврђеним надлежностима здравствени инспектор је Болници наложио отклањање утврђених неправилности, по чему је Болница и поступила, о </w:t>
      </w:r>
      <w:r w:rsidR="0044019D" w:rsidRPr="00F3722A">
        <w:rPr>
          <w:rFonts w:ascii="Times New Roman" w:hAnsi="Times New Roman" w:cs="Times New Roman"/>
          <w:sz w:val="24"/>
          <w:szCs w:val="24"/>
          <w:lang w:val="sr-Cyrl-RS"/>
        </w:rPr>
        <w:t>чему је обавештен и НПМ.</w:t>
      </w:r>
    </w:p>
    <w:p w:rsidR="00F3722A" w:rsidRDefault="00F3722A" w:rsidP="00AE1EC3">
      <w:pPr>
        <w:spacing w:after="0" w:line="240" w:lineRule="auto"/>
        <w:jc w:val="both"/>
        <w:rPr>
          <w:rFonts w:ascii="Times New Roman" w:hAnsi="Times New Roman" w:cs="Times New Roman"/>
          <w:b/>
          <w:sz w:val="24"/>
          <w:szCs w:val="24"/>
          <w:lang w:val="sr-Cyrl-RS"/>
        </w:rPr>
      </w:pPr>
    </w:p>
    <w:p w:rsidR="00223392" w:rsidRPr="00223392" w:rsidRDefault="001409CC" w:rsidP="00AE1EC3">
      <w:pPr>
        <w:spacing w:after="0" w:line="240" w:lineRule="auto"/>
        <w:jc w:val="both"/>
        <w:rPr>
          <w:rFonts w:ascii="Times New Roman" w:hAnsi="Times New Roman" w:cs="Times New Roman"/>
          <w:b/>
          <w:sz w:val="24"/>
          <w:szCs w:val="24"/>
          <w:lang w:val="sr-Cyrl-RS"/>
        </w:rPr>
      </w:pPr>
      <w:r>
        <w:rPr>
          <w:rFonts w:ascii="Times New Roman" w:hAnsi="Times New Roman" w:cs="Times New Roman"/>
          <w:b/>
          <w:sz w:val="24"/>
          <w:szCs w:val="24"/>
          <w:lang w:val="sr-Cyrl-RS"/>
        </w:rPr>
        <w:t>(21)</w:t>
      </w:r>
      <w:r>
        <w:rPr>
          <w:rFonts w:ascii="Times New Roman" w:hAnsi="Times New Roman" w:cs="Times New Roman"/>
          <w:b/>
          <w:sz w:val="24"/>
          <w:szCs w:val="24"/>
          <w:lang w:val="sr-Cyrl-RS"/>
        </w:rPr>
        <w:tab/>
      </w:r>
      <w:r w:rsidR="00223392">
        <w:rPr>
          <w:rFonts w:ascii="Times New Roman" w:hAnsi="Times New Roman" w:cs="Times New Roman"/>
          <w:b/>
          <w:sz w:val="24"/>
          <w:szCs w:val="24"/>
          <w:lang w:val="sr-Cyrl-RS"/>
        </w:rPr>
        <w:t>О</w:t>
      </w:r>
      <w:r w:rsidR="00223392">
        <w:rPr>
          <w:rFonts w:ascii="Times New Roman" w:hAnsi="Times New Roman" w:cs="Times New Roman"/>
          <w:b/>
          <w:sz w:val="24"/>
          <w:szCs w:val="24"/>
        </w:rPr>
        <w:t>безбеђивањ</w:t>
      </w:r>
      <w:r w:rsidR="00223392">
        <w:rPr>
          <w:rFonts w:ascii="Times New Roman" w:hAnsi="Times New Roman" w:cs="Times New Roman"/>
          <w:b/>
          <w:sz w:val="24"/>
          <w:szCs w:val="24"/>
          <w:lang w:val="sr-Cyrl-RS"/>
        </w:rPr>
        <w:t>е</w:t>
      </w:r>
      <w:r w:rsidR="00223392">
        <w:rPr>
          <w:rFonts w:ascii="Times New Roman" w:hAnsi="Times New Roman" w:cs="Times New Roman"/>
          <w:b/>
          <w:sz w:val="24"/>
          <w:szCs w:val="24"/>
        </w:rPr>
        <w:t xml:space="preserve"> надок</w:t>
      </w:r>
      <w:r w:rsidR="00223392">
        <w:rPr>
          <w:rFonts w:ascii="Times New Roman" w:hAnsi="Times New Roman" w:cs="Times New Roman"/>
          <w:b/>
          <w:sz w:val="24"/>
          <w:szCs w:val="24"/>
          <w:lang w:val="sr-Cyrl-RS"/>
        </w:rPr>
        <w:t>на</w:t>
      </w:r>
      <w:r w:rsidR="00AE1EC3" w:rsidRPr="00486B2F">
        <w:rPr>
          <w:rFonts w:ascii="Times New Roman" w:hAnsi="Times New Roman" w:cs="Times New Roman"/>
          <w:b/>
          <w:sz w:val="24"/>
          <w:szCs w:val="24"/>
        </w:rPr>
        <w:t>де</w:t>
      </w:r>
      <w:r w:rsidR="00223392">
        <w:rPr>
          <w:rFonts w:ascii="Times New Roman" w:hAnsi="Times New Roman" w:cs="Times New Roman"/>
          <w:b/>
          <w:sz w:val="24"/>
          <w:szCs w:val="24"/>
          <w:lang w:val="sr-Cyrl-RS"/>
        </w:rPr>
        <w:t xml:space="preserve"> жртвама тортуре</w:t>
      </w:r>
    </w:p>
    <w:p w:rsidR="00223392" w:rsidRDefault="00223392" w:rsidP="00AE1EC3">
      <w:pPr>
        <w:spacing w:after="0" w:line="240" w:lineRule="auto"/>
        <w:jc w:val="both"/>
        <w:rPr>
          <w:rFonts w:ascii="Times New Roman" w:hAnsi="Times New Roman" w:cs="Times New Roman"/>
          <w:b/>
          <w:sz w:val="24"/>
          <w:szCs w:val="24"/>
          <w:lang w:val="sr-Cyrl-RS"/>
        </w:rPr>
      </w:pPr>
    </w:p>
    <w:p w:rsidR="000C2B3C" w:rsidRPr="001718D6" w:rsidRDefault="000C2B3C" w:rsidP="001718D6">
      <w:pPr>
        <w:pStyle w:val="ListParagraph"/>
        <w:numPr>
          <w:ilvl w:val="0"/>
          <w:numId w:val="8"/>
        </w:numPr>
        <w:spacing w:after="0" w:line="240" w:lineRule="auto"/>
        <w:ind w:left="0" w:hanging="567"/>
        <w:jc w:val="both"/>
        <w:rPr>
          <w:rFonts w:ascii="Times New Roman" w:hAnsi="Times New Roman" w:cs="Times New Roman"/>
          <w:sz w:val="24"/>
          <w:szCs w:val="24"/>
          <w:lang w:val="sr-Cyrl-RS"/>
        </w:rPr>
      </w:pPr>
      <w:r w:rsidRPr="001718D6">
        <w:rPr>
          <w:rFonts w:ascii="Times New Roman" w:hAnsi="Times New Roman" w:cs="Times New Roman"/>
          <w:sz w:val="24"/>
          <w:szCs w:val="24"/>
          <w:lang w:val="sr-Cyrl-RS"/>
        </w:rPr>
        <w:t>Када је реч о подршци жртвама, Врховни касациони суд</w:t>
      </w:r>
      <w:r w:rsidR="00D60C64" w:rsidRPr="001718D6">
        <w:rPr>
          <w:rFonts w:ascii="Times New Roman" w:hAnsi="Times New Roman" w:cs="Times New Roman"/>
          <w:sz w:val="24"/>
          <w:szCs w:val="24"/>
        </w:rPr>
        <w:t xml:space="preserve"> je</w:t>
      </w:r>
      <w:r w:rsidRPr="001718D6">
        <w:rPr>
          <w:rFonts w:ascii="Times New Roman" w:hAnsi="Times New Roman" w:cs="Times New Roman"/>
          <w:sz w:val="24"/>
          <w:szCs w:val="24"/>
          <w:lang w:val="sr-Cyrl-RS"/>
        </w:rPr>
        <w:t xml:space="preserve"> формирао радну групу, ради израде смерница и препорука за ефикаснију примену у пракси важећих законских норми у поступцима накнаде штете жртвама тешких кривичних дела уз поштовање међународних стандарда из те области и израде могућих препорука за измену законског оквира.</w:t>
      </w:r>
    </w:p>
    <w:p w:rsidR="000C2B3C" w:rsidRDefault="000C2B3C" w:rsidP="001718D6">
      <w:pPr>
        <w:spacing w:after="0" w:line="240" w:lineRule="auto"/>
        <w:ind w:hanging="567"/>
        <w:jc w:val="both"/>
        <w:rPr>
          <w:rFonts w:ascii="Times New Roman" w:hAnsi="Times New Roman" w:cs="Times New Roman"/>
          <w:sz w:val="24"/>
          <w:szCs w:val="24"/>
          <w:lang w:val="sr-Cyrl-RS"/>
        </w:rPr>
      </w:pPr>
    </w:p>
    <w:p w:rsidR="00AE1EC3" w:rsidRPr="001718D6" w:rsidRDefault="00B06B12" w:rsidP="001718D6">
      <w:pPr>
        <w:pStyle w:val="ListParagraph"/>
        <w:numPr>
          <w:ilvl w:val="0"/>
          <w:numId w:val="8"/>
        </w:numPr>
        <w:spacing w:after="0" w:line="240" w:lineRule="auto"/>
        <w:ind w:left="0" w:hanging="567"/>
        <w:jc w:val="both"/>
        <w:rPr>
          <w:rFonts w:ascii="Times New Roman" w:hAnsi="Times New Roman" w:cs="Times New Roman"/>
          <w:sz w:val="24"/>
          <w:szCs w:val="24"/>
          <w:lang w:val="sr-Cyrl-RS"/>
        </w:rPr>
      </w:pPr>
      <w:r w:rsidRPr="001718D6">
        <w:rPr>
          <w:rFonts w:ascii="Times New Roman" w:hAnsi="Times New Roman" w:cs="Times New Roman"/>
          <w:sz w:val="24"/>
          <w:szCs w:val="24"/>
          <w:lang w:val="sr-Cyrl-RS"/>
        </w:rPr>
        <w:t>Тужилаштво за ратне злочине покреће финансијске истраге и иницира поступак за трајно и привремено одузимање имовине стечене извршењем кривичног дела против човечности и других добара заштићених међународним правом, увек када се стекну законом предвиђени услови.</w:t>
      </w:r>
    </w:p>
    <w:p w:rsidR="00E80B1F" w:rsidRPr="00223392" w:rsidRDefault="00E80B1F" w:rsidP="001718D6">
      <w:pPr>
        <w:spacing w:after="0" w:line="240" w:lineRule="auto"/>
        <w:ind w:hanging="567"/>
        <w:jc w:val="both"/>
        <w:rPr>
          <w:rFonts w:ascii="Times New Roman" w:hAnsi="Times New Roman" w:cs="Times New Roman"/>
          <w:sz w:val="24"/>
          <w:szCs w:val="24"/>
          <w:lang w:val="sr-Cyrl-RS"/>
        </w:rPr>
      </w:pPr>
    </w:p>
    <w:p w:rsidR="00E80B1F" w:rsidRPr="001718D6" w:rsidRDefault="00E80B1F" w:rsidP="001718D6">
      <w:pPr>
        <w:pStyle w:val="ListParagraph"/>
        <w:numPr>
          <w:ilvl w:val="0"/>
          <w:numId w:val="8"/>
        </w:numPr>
        <w:spacing w:after="0" w:line="240" w:lineRule="auto"/>
        <w:ind w:left="0" w:hanging="567"/>
        <w:jc w:val="both"/>
        <w:rPr>
          <w:rFonts w:ascii="Times New Roman" w:hAnsi="Times New Roman" w:cs="Times New Roman"/>
          <w:sz w:val="24"/>
          <w:szCs w:val="24"/>
          <w:lang w:val="sr-Cyrl-RS"/>
        </w:rPr>
      </w:pPr>
      <w:r w:rsidRPr="001718D6">
        <w:rPr>
          <w:rFonts w:ascii="Times New Roman" w:hAnsi="Times New Roman" w:cs="Times New Roman"/>
          <w:sz w:val="24"/>
          <w:szCs w:val="24"/>
          <w:lang w:val="sr-Cyrl-RS"/>
        </w:rPr>
        <w:t xml:space="preserve">Кривично гоњење и извршење санкција за дела ратних злочина не застаревају, стога ни истицање имовинско правног захтева не застарева у овим случајевима. Поред тога, кад суд донесе пресуду којом се окривљени ослобађа од оптужбе или којом се оптужба одбија или кад решењем обустави кривични поступак, упутиће овлашћено лице да имовинскоправни захтев може остваривати у парничном поступку. </w:t>
      </w:r>
    </w:p>
    <w:p w:rsidR="00E80B1F" w:rsidRDefault="00E80B1F" w:rsidP="001718D6">
      <w:pPr>
        <w:spacing w:after="0" w:line="240" w:lineRule="auto"/>
        <w:ind w:hanging="567"/>
        <w:jc w:val="both"/>
        <w:rPr>
          <w:rFonts w:ascii="Times New Roman" w:hAnsi="Times New Roman" w:cs="Times New Roman"/>
          <w:sz w:val="24"/>
          <w:szCs w:val="24"/>
          <w:lang w:val="sr-Cyrl-RS"/>
        </w:rPr>
      </w:pPr>
    </w:p>
    <w:p w:rsidR="00AE1EC3" w:rsidRPr="001718D6" w:rsidRDefault="00B412F4" w:rsidP="001718D6">
      <w:pPr>
        <w:pStyle w:val="ListParagraph"/>
        <w:numPr>
          <w:ilvl w:val="0"/>
          <w:numId w:val="8"/>
        </w:numPr>
        <w:spacing w:after="0" w:line="240" w:lineRule="auto"/>
        <w:ind w:left="0" w:hanging="567"/>
        <w:jc w:val="both"/>
        <w:rPr>
          <w:rFonts w:ascii="Times New Roman" w:hAnsi="Times New Roman" w:cs="Times New Roman"/>
          <w:sz w:val="24"/>
          <w:szCs w:val="24"/>
          <w:lang w:val="sr-Cyrl-RS"/>
        </w:rPr>
      </w:pPr>
      <w:r w:rsidRPr="001718D6">
        <w:rPr>
          <w:rFonts w:ascii="Times New Roman" w:hAnsi="Times New Roman" w:cs="Times New Roman"/>
          <w:sz w:val="24"/>
          <w:szCs w:val="24"/>
          <w:lang w:val="sr-Cyrl-RS"/>
        </w:rPr>
        <w:t>У погледу програма рехабилитације Република Србија у складу са процесом европских интеграција одлучила да успостави јединствену националну мрежу служби за подршку жртвама и сведоцима кривичних дела. У том циљу Министарство правде је основало Радну групу за израду Националне стратегије за унапређење права жртава и сведока кривичних дела. Наведена стратегија се припрема уз подршку пројекта који се финансира из ИПА 2016  средстава ЕУ и имплементира од стране Мисије ОЕБС-а у Србији. Успостављање јединствене националне мреже за подршку ће обезбедити да у свим фазама кривичног поступка све жртве и сведоци прилагођено својим потребама имају све потребне информације, подршку и заштиту.</w:t>
      </w:r>
    </w:p>
    <w:p w:rsidR="00F764D8" w:rsidRDefault="00F764D8" w:rsidP="001718D6">
      <w:pPr>
        <w:spacing w:after="0" w:line="240" w:lineRule="auto"/>
        <w:ind w:hanging="567"/>
        <w:jc w:val="both"/>
        <w:rPr>
          <w:rFonts w:ascii="Times New Roman" w:hAnsi="Times New Roman" w:cs="Times New Roman"/>
          <w:sz w:val="24"/>
          <w:szCs w:val="24"/>
          <w:lang w:val="sr-Cyrl-RS"/>
        </w:rPr>
      </w:pPr>
    </w:p>
    <w:p w:rsidR="00F764D8" w:rsidRPr="001718D6" w:rsidRDefault="00F764D8" w:rsidP="001718D6">
      <w:pPr>
        <w:pStyle w:val="ListParagraph"/>
        <w:numPr>
          <w:ilvl w:val="0"/>
          <w:numId w:val="8"/>
        </w:numPr>
        <w:spacing w:after="0" w:line="240" w:lineRule="auto"/>
        <w:ind w:left="0" w:hanging="567"/>
        <w:jc w:val="both"/>
        <w:rPr>
          <w:rFonts w:ascii="Times New Roman" w:hAnsi="Times New Roman" w:cs="Times New Roman"/>
          <w:sz w:val="24"/>
          <w:szCs w:val="24"/>
        </w:rPr>
      </w:pPr>
      <w:r w:rsidRPr="001718D6">
        <w:rPr>
          <w:rFonts w:ascii="Times New Roman" w:hAnsi="Times New Roman" w:cs="Times New Roman"/>
          <w:sz w:val="24"/>
          <w:szCs w:val="24"/>
          <w:lang w:val="sr-Cyrl-RS"/>
        </w:rPr>
        <w:t>У складу са законима којима је уређен систем здравствене заштите и здравственог осигурања, на терет средстава буџета обезбеђено је пружање адекватне здравствене заштите у свим здравственим установама у државној својини.</w:t>
      </w:r>
    </w:p>
    <w:p w:rsidR="00A65E4E" w:rsidRPr="00A65E4E" w:rsidRDefault="00A65E4E" w:rsidP="001718D6">
      <w:pPr>
        <w:spacing w:after="0" w:line="240" w:lineRule="auto"/>
        <w:ind w:hanging="567"/>
        <w:jc w:val="both"/>
        <w:rPr>
          <w:rFonts w:ascii="Times New Roman" w:hAnsi="Times New Roman" w:cs="Times New Roman"/>
          <w:sz w:val="24"/>
          <w:szCs w:val="24"/>
        </w:rPr>
      </w:pPr>
    </w:p>
    <w:p w:rsidR="00F764D8" w:rsidRPr="001718D6" w:rsidRDefault="00F764D8" w:rsidP="001718D6">
      <w:pPr>
        <w:pStyle w:val="ListParagraph"/>
        <w:numPr>
          <w:ilvl w:val="0"/>
          <w:numId w:val="8"/>
        </w:numPr>
        <w:spacing w:after="0" w:line="240" w:lineRule="auto"/>
        <w:ind w:left="0" w:hanging="567"/>
        <w:jc w:val="both"/>
        <w:rPr>
          <w:rFonts w:ascii="Times New Roman" w:hAnsi="Times New Roman" w:cs="Times New Roman"/>
          <w:sz w:val="24"/>
          <w:szCs w:val="24"/>
        </w:rPr>
      </w:pPr>
      <w:r w:rsidRPr="001718D6">
        <w:rPr>
          <w:rFonts w:ascii="Times New Roman" w:hAnsi="Times New Roman" w:cs="Times New Roman"/>
          <w:sz w:val="24"/>
          <w:szCs w:val="24"/>
          <w:lang w:val="sr-Cyrl-RS"/>
        </w:rPr>
        <w:t>У здравственим установама на примарном нивоу организоване су службе за ментално здравље у којима се, најчешће, спроводе превентивне активности, али не и други облици психосоцијалног третмана, а у здравственим установама на секундарном и терцијарном нивоу су организоване  специјализоване службе у којима, осим здравствених радника, раде и здравствени сарадници (дефектолози, психолози, социјални радници).</w:t>
      </w:r>
    </w:p>
    <w:p w:rsidR="00A65E4E" w:rsidRPr="00A65E4E" w:rsidRDefault="00A65E4E" w:rsidP="001718D6">
      <w:pPr>
        <w:spacing w:after="0" w:line="240" w:lineRule="auto"/>
        <w:ind w:hanging="567"/>
        <w:jc w:val="both"/>
        <w:rPr>
          <w:rFonts w:ascii="Times New Roman" w:hAnsi="Times New Roman" w:cs="Times New Roman"/>
          <w:sz w:val="24"/>
          <w:szCs w:val="24"/>
        </w:rPr>
      </w:pPr>
    </w:p>
    <w:p w:rsidR="00F764D8" w:rsidRPr="001718D6" w:rsidRDefault="00F764D8" w:rsidP="001718D6">
      <w:pPr>
        <w:pStyle w:val="ListParagraph"/>
        <w:numPr>
          <w:ilvl w:val="0"/>
          <w:numId w:val="8"/>
        </w:numPr>
        <w:spacing w:after="0" w:line="240" w:lineRule="auto"/>
        <w:ind w:left="0" w:hanging="567"/>
        <w:jc w:val="both"/>
        <w:rPr>
          <w:rFonts w:ascii="Times New Roman" w:hAnsi="Times New Roman" w:cs="Times New Roman"/>
          <w:sz w:val="24"/>
          <w:szCs w:val="24"/>
          <w:lang w:val="sr-Cyrl-RS"/>
        </w:rPr>
      </w:pPr>
      <w:r w:rsidRPr="001718D6">
        <w:rPr>
          <w:rFonts w:ascii="Times New Roman" w:hAnsi="Times New Roman" w:cs="Times New Roman"/>
          <w:sz w:val="24"/>
          <w:szCs w:val="24"/>
          <w:lang w:val="sr-Cyrl-RS"/>
        </w:rPr>
        <w:t>У делу који се односи на психолошку обраду, у систему здравства су значајни центри за ментално здравље, који су, у одређеном броју основани при здравственим установама у складу са Законом о заштити лица са менталним сметњама. Центри за ментално здравље, чије значајније осни</w:t>
      </w:r>
      <w:r w:rsidR="003D0715" w:rsidRPr="001718D6">
        <w:rPr>
          <w:rFonts w:ascii="Times New Roman" w:hAnsi="Times New Roman" w:cs="Times New Roman"/>
          <w:sz w:val="24"/>
          <w:szCs w:val="24"/>
          <w:lang w:val="sr-Cyrl-RS"/>
        </w:rPr>
        <w:t>вање се планира предлогом нове С</w:t>
      </w:r>
      <w:r w:rsidRPr="001718D6">
        <w:rPr>
          <w:rFonts w:ascii="Times New Roman" w:hAnsi="Times New Roman" w:cs="Times New Roman"/>
          <w:sz w:val="24"/>
          <w:szCs w:val="24"/>
          <w:lang w:val="sr-Cyrl-RS"/>
        </w:rPr>
        <w:t>тратегије за заштиту менталног здравља, ће, осим здравствених услуга, обезбедити низ  услуга које су психосоцијалног и рехабилитационог карактера.</w:t>
      </w:r>
    </w:p>
    <w:p w:rsidR="00223392" w:rsidRDefault="00223392" w:rsidP="00223392">
      <w:pPr>
        <w:spacing w:after="0" w:line="240" w:lineRule="auto"/>
        <w:jc w:val="both"/>
        <w:rPr>
          <w:rFonts w:ascii="Times New Roman" w:hAnsi="Times New Roman" w:cs="Times New Roman"/>
          <w:b/>
          <w:sz w:val="24"/>
          <w:szCs w:val="24"/>
          <w:lang w:val="sr-Cyrl-RS"/>
        </w:rPr>
      </w:pPr>
      <w:bookmarkStart w:id="0" w:name="_GoBack"/>
      <w:bookmarkEnd w:id="0"/>
    </w:p>
    <w:p w:rsidR="00E95A27" w:rsidRPr="00223392" w:rsidRDefault="00E95A27" w:rsidP="00223392">
      <w:pPr>
        <w:spacing w:after="0" w:line="240" w:lineRule="auto"/>
        <w:jc w:val="both"/>
        <w:rPr>
          <w:rFonts w:ascii="Times New Roman" w:hAnsi="Times New Roman" w:cs="Times New Roman"/>
          <w:b/>
          <w:sz w:val="24"/>
          <w:szCs w:val="24"/>
          <w:lang w:val="sr-Cyrl-RS"/>
        </w:rPr>
      </w:pPr>
    </w:p>
    <w:p w:rsidR="00AE1EC3" w:rsidRDefault="001409CC" w:rsidP="00AE1EC3">
      <w:pPr>
        <w:spacing w:after="0" w:line="240" w:lineRule="auto"/>
        <w:jc w:val="both"/>
        <w:rPr>
          <w:rFonts w:ascii="Times New Roman" w:hAnsi="Times New Roman" w:cs="Times New Roman"/>
          <w:sz w:val="24"/>
          <w:szCs w:val="24"/>
          <w:lang w:val="sr-Cyrl-RS"/>
        </w:rPr>
      </w:pPr>
      <w:r>
        <w:rPr>
          <w:rFonts w:ascii="Times New Roman" w:hAnsi="Times New Roman" w:cs="Times New Roman"/>
          <w:b/>
          <w:sz w:val="24"/>
          <w:szCs w:val="24"/>
          <w:lang w:val="sr-Cyrl-RS"/>
        </w:rPr>
        <w:t>(22)</w:t>
      </w:r>
      <w:r>
        <w:rPr>
          <w:rFonts w:ascii="Times New Roman" w:hAnsi="Times New Roman" w:cs="Times New Roman"/>
          <w:b/>
          <w:sz w:val="24"/>
          <w:szCs w:val="24"/>
          <w:lang w:val="sr-Cyrl-RS"/>
        </w:rPr>
        <w:tab/>
      </w:r>
      <w:r w:rsidR="00223392">
        <w:rPr>
          <w:rFonts w:ascii="Times New Roman" w:hAnsi="Times New Roman" w:cs="Times New Roman"/>
          <w:b/>
          <w:sz w:val="24"/>
          <w:szCs w:val="24"/>
          <w:lang w:val="sr-Cyrl-RS"/>
        </w:rPr>
        <w:t>Н</w:t>
      </w:r>
      <w:r w:rsidR="00223392">
        <w:rPr>
          <w:rFonts w:ascii="Times New Roman" w:hAnsi="Times New Roman" w:cs="Times New Roman"/>
          <w:b/>
          <w:sz w:val="24"/>
          <w:szCs w:val="24"/>
        </w:rPr>
        <w:t>ачел</w:t>
      </w:r>
      <w:r w:rsidR="00223392">
        <w:rPr>
          <w:rFonts w:ascii="Times New Roman" w:hAnsi="Times New Roman" w:cs="Times New Roman"/>
          <w:b/>
          <w:sz w:val="24"/>
          <w:szCs w:val="24"/>
          <w:lang w:val="sr-Cyrl-RS"/>
        </w:rPr>
        <w:t>о</w:t>
      </w:r>
      <w:r w:rsidR="00AE1EC3" w:rsidRPr="00486B2F">
        <w:rPr>
          <w:rFonts w:ascii="Times New Roman" w:hAnsi="Times New Roman" w:cs="Times New Roman"/>
          <w:b/>
          <w:sz w:val="24"/>
          <w:szCs w:val="24"/>
        </w:rPr>
        <w:t xml:space="preserve"> н</w:t>
      </w:r>
      <w:r w:rsidR="00181EEA">
        <w:rPr>
          <w:rFonts w:ascii="Times New Roman" w:hAnsi="Times New Roman" w:cs="Times New Roman"/>
          <w:b/>
          <w:sz w:val="24"/>
          <w:szCs w:val="24"/>
        </w:rPr>
        <w:t xml:space="preserve">еприхватљивости доказа </w:t>
      </w:r>
      <w:r w:rsidR="00181EEA">
        <w:rPr>
          <w:rFonts w:ascii="Times New Roman" w:hAnsi="Times New Roman" w:cs="Times New Roman"/>
          <w:b/>
          <w:sz w:val="24"/>
          <w:szCs w:val="24"/>
          <w:lang w:val="sr-Cyrl-RS"/>
        </w:rPr>
        <w:t>прибављених</w:t>
      </w:r>
      <w:r w:rsidR="00AE1EC3" w:rsidRPr="00486B2F">
        <w:rPr>
          <w:rFonts w:ascii="Times New Roman" w:hAnsi="Times New Roman" w:cs="Times New Roman"/>
          <w:b/>
          <w:sz w:val="24"/>
          <w:szCs w:val="24"/>
        </w:rPr>
        <w:t xml:space="preserve"> мучењем</w:t>
      </w:r>
    </w:p>
    <w:p w:rsidR="00223392" w:rsidRDefault="00223392" w:rsidP="00DE4777">
      <w:pPr>
        <w:spacing w:after="0" w:line="240" w:lineRule="auto"/>
        <w:jc w:val="both"/>
        <w:rPr>
          <w:rFonts w:ascii="Times New Roman" w:hAnsi="Times New Roman" w:cs="Times New Roman"/>
          <w:sz w:val="24"/>
          <w:szCs w:val="24"/>
          <w:lang w:val="sr-Cyrl-RS"/>
        </w:rPr>
      </w:pPr>
    </w:p>
    <w:p w:rsidR="00DE4777" w:rsidRPr="001718D6" w:rsidRDefault="00DE4777" w:rsidP="001718D6">
      <w:pPr>
        <w:pStyle w:val="ListParagraph"/>
        <w:numPr>
          <w:ilvl w:val="0"/>
          <w:numId w:val="8"/>
        </w:numPr>
        <w:spacing w:after="0" w:line="240" w:lineRule="auto"/>
        <w:ind w:left="0" w:hanging="567"/>
        <w:jc w:val="both"/>
        <w:rPr>
          <w:rFonts w:ascii="Times New Roman" w:hAnsi="Times New Roman" w:cs="Times New Roman"/>
          <w:sz w:val="24"/>
          <w:szCs w:val="24"/>
          <w:lang w:val="sr-Cyrl-RS"/>
        </w:rPr>
      </w:pPr>
      <w:r w:rsidRPr="001718D6">
        <w:rPr>
          <w:rFonts w:ascii="Times New Roman" w:hAnsi="Times New Roman" w:cs="Times New Roman"/>
          <w:sz w:val="24"/>
          <w:szCs w:val="24"/>
          <w:lang w:val="sr-Cyrl-RS"/>
        </w:rPr>
        <w:t xml:space="preserve">У пракси постоје предмети где </w:t>
      </w:r>
      <w:r w:rsidR="008A0602" w:rsidRPr="001718D6">
        <w:rPr>
          <w:rFonts w:ascii="Times New Roman" w:hAnsi="Times New Roman" w:cs="Times New Roman"/>
          <w:sz w:val="24"/>
          <w:szCs w:val="24"/>
          <w:lang w:val="sr-Cyrl-RS"/>
        </w:rPr>
        <w:t>се у току поступка спроводи</w:t>
      </w:r>
      <w:r w:rsidRPr="001718D6">
        <w:rPr>
          <w:rFonts w:ascii="Times New Roman" w:hAnsi="Times New Roman" w:cs="Times New Roman"/>
          <w:sz w:val="24"/>
          <w:szCs w:val="24"/>
          <w:lang w:val="sr-Cyrl-RS"/>
        </w:rPr>
        <w:t xml:space="preserve"> истр</w:t>
      </w:r>
      <w:r w:rsidR="00295B81" w:rsidRPr="001718D6">
        <w:rPr>
          <w:rFonts w:ascii="Times New Roman" w:hAnsi="Times New Roman" w:cs="Times New Roman"/>
          <w:sz w:val="24"/>
          <w:szCs w:val="24"/>
          <w:lang w:val="sr-Cyrl-RS"/>
        </w:rPr>
        <w:t>ага везано за тврдње окривљеног</w:t>
      </w:r>
      <w:r w:rsidRPr="001718D6">
        <w:rPr>
          <w:rFonts w:ascii="Times New Roman" w:hAnsi="Times New Roman" w:cs="Times New Roman"/>
          <w:sz w:val="24"/>
          <w:szCs w:val="24"/>
          <w:lang w:val="sr-Cyrl-RS"/>
        </w:rPr>
        <w:t xml:space="preserve"> да је исказ прибављен неким од облика злостављања.  У појединим случајевима судови и утврде да је доказ прибављен неким од облика злостављања али не дође до ослобађајуће одлуке јер постоје и други докази који указују на постојање кривице.</w:t>
      </w:r>
    </w:p>
    <w:p w:rsidR="00DE4777" w:rsidRPr="00DE4777" w:rsidRDefault="00DE4777" w:rsidP="001718D6">
      <w:pPr>
        <w:spacing w:after="0" w:line="240" w:lineRule="auto"/>
        <w:ind w:hanging="567"/>
        <w:jc w:val="both"/>
        <w:rPr>
          <w:rFonts w:ascii="Times New Roman" w:hAnsi="Times New Roman" w:cs="Times New Roman"/>
          <w:sz w:val="24"/>
          <w:szCs w:val="24"/>
          <w:lang w:val="sr-Cyrl-RS"/>
        </w:rPr>
      </w:pPr>
    </w:p>
    <w:p w:rsidR="00DE4777" w:rsidRPr="001718D6" w:rsidRDefault="008A0602" w:rsidP="001718D6">
      <w:pPr>
        <w:pStyle w:val="ListParagraph"/>
        <w:numPr>
          <w:ilvl w:val="0"/>
          <w:numId w:val="8"/>
        </w:numPr>
        <w:spacing w:after="0" w:line="240" w:lineRule="auto"/>
        <w:ind w:left="0" w:hanging="567"/>
        <w:jc w:val="both"/>
        <w:rPr>
          <w:rFonts w:ascii="Times New Roman" w:hAnsi="Times New Roman" w:cs="Times New Roman"/>
          <w:sz w:val="24"/>
          <w:szCs w:val="24"/>
          <w:lang w:val="sr-Cyrl-RS"/>
        </w:rPr>
      </w:pPr>
      <w:r w:rsidRPr="001718D6">
        <w:rPr>
          <w:rFonts w:ascii="Times New Roman" w:hAnsi="Times New Roman" w:cs="Times New Roman"/>
          <w:sz w:val="24"/>
          <w:szCs w:val="24"/>
          <w:lang w:val="sr-Cyrl-RS"/>
        </w:rPr>
        <w:t>Познат је „Случај Станимировић”</w:t>
      </w:r>
      <w:r w:rsidR="00DE4777" w:rsidRPr="001718D6">
        <w:rPr>
          <w:rFonts w:ascii="Times New Roman" w:hAnsi="Times New Roman" w:cs="Times New Roman"/>
          <w:sz w:val="24"/>
          <w:szCs w:val="24"/>
          <w:lang w:val="sr-Cyrl-RS"/>
        </w:rPr>
        <w:t xml:space="preserve"> где је у поступку пред Вишим судом у Смедереву</w:t>
      </w:r>
      <w:r w:rsidRPr="001718D6">
        <w:rPr>
          <w:rFonts w:ascii="Times New Roman" w:hAnsi="Times New Roman" w:cs="Times New Roman"/>
          <w:sz w:val="24"/>
          <w:szCs w:val="24"/>
          <w:lang w:val="sr-Cyrl-RS"/>
        </w:rPr>
        <w:t xml:space="preserve"> </w:t>
      </w:r>
      <w:r w:rsidR="00DE4777" w:rsidRPr="001718D6">
        <w:rPr>
          <w:rFonts w:ascii="Times New Roman" w:hAnsi="Times New Roman" w:cs="Times New Roman"/>
          <w:sz w:val="24"/>
          <w:szCs w:val="24"/>
          <w:lang w:val="sr-Cyrl-RS"/>
        </w:rPr>
        <w:t>оптужени Зоран Станимировић ослобођен од оптужбе да је извршио кривично дело тешко убиство из чл. 114 ст. 1 тач 9 КЗ, којом је у поновљеном поступку стављена ван снаге раније донета пресуда истог суда из 2004 године, којом је овај окривљени за исто дело био осуђен на казну затвора у трајању од 40 година. До понављања пост</w:t>
      </w:r>
      <w:r w:rsidRPr="001718D6">
        <w:rPr>
          <w:rFonts w:ascii="Times New Roman" w:hAnsi="Times New Roman" w:cs="Times New Roman"/>
          <w:sz w:val="24"/>
          <w:szCs w:val="24"/>
          <w:lang w:val="sr-Cyrl-RS"/>
        </w:rPr>
        <w:t>упка је дошло након пресуде Евро</w:t>
      </w:r>
      <w:r w:rsidR="00DE4777" w:rsidRPr="001718D6">
        <w:rPr>
          <w:rFonts w:ascii="Times New Roman" w:hAnsi="Times New Roman" w:cs="Times New Roman"/>
          <w:sz w:val="24"/>
          <w:szCs w:val="24"/>
          <w:lang w:val="sr-Cyrl-RS"/>
        </w:rPr>
        <w:t>пског суда у Стразбуру бр. 26088/06 од 18.10.2011 године, којом је утврђено да је признање оптуженог дато као последица злостављања у полицији и касније услед страха да ће се злостављање поновити. У поновљеном поступку пре домаћим судом, признање окривљеног је издвојено као незаконит доказ и у недостатку других доказа и донета ослобађајућа пресуда.</w:t>
      </w:r>
    </w:p>
    <w:p w:rsidR="00AE1EC3" w:rsidRDefault="00AE1EC3" w:rsidP="00AE1EC3">
      <w:pPr>
        <w:spacing w:after="0" w:line="240" w:lineRule="auto"/>
        <w:jc w:val="both"/>
        <w:rPr>
          <w:rFonts w:ascii="Times New Roman" w:hAnsi="Times New Roman" w:cs="Times New Roman"/>
          <w:sz w:val="24"/>
          <w:szCs w:val="24"/>
          <w:lang w:val="sr-Cyrl-RS"/>
        </w:rPr>
      </w:pPr>
    </w:p>
    <w:p w:rsidR="00223392" w:rsidRPr="00223392" w:rsidRDefault="00223392" w:rsidP="00AE1EC3">
      <w:pPr>
        <w:spacing w:after="0" w:line="240" w:lineRule="auto"/>
        <w:jc w:val="both"/>
        <w:rPr>
          <w:rFonts w:ascii="Times New Roman" w:hAnsi="Times New Roman" w:cs="Times New Roman"/>
          <w:sz w:val="24"/>
          <w:szCs w:val="24"/>
          <w:lang w:val="sr-Cyrl-RS"/>
        </w:rPr>
      </w:pPr>
    </w:p>
    <w:p w:rsidR="00223392" w:rsidRDefault="001409CC" w:rsidP="00223392">
      <w:pPr>
        <w:spacing w:after="0" w:line="240" w:lineRule="auto"/>
        <w:jc w:val="both"/>
        <w:rPr>
          <w:rFonts w:ascii="Times New Roman" w:hAnsi="Times New Roman" w:cs="Times New Roman"/>
          <w:b/>
          <w:sz w:val="24"/>
          <w:szCs w:val="24"/>
          <w:lang w:val="sr-Cyrl-RS"/>
        </w:rPr>
      </w:pPr>
      <w:r>
        <w:rPr>
          <w:rFonts w:ascii="Times New Roman" w:hAnsi="Times New Roman" w:cs="Times New Roman"/>
          <w:b/>
          <w:sz w:val="24"/>
          <w:szCs w:val="24"/>
          <w:lang w:val="sr-Cyrl-RS"/>
        </w:rPr>
        <w:t>(23)</w:t>
      </w:r>
      <w:r>
        <w:rPr>
          <w:rFonts w:ascii="Times New Roman" w:hAnsi="Times New Roman" w:cs="Times New Roman"/>
          <w:b/>
          <w:sz w:val="24"/>
          <w:szCs w:val="24"/>
          <w:lang w:val="sr-Cyrl-RS"/>
        </w:rPr>
        <w:tab/>
      </w:r>
      <w:r w:rsidR="00223392">
        <w:rPr>
          <w:rFonts w:ascii="Times New Roman" w:hAnsi="Times New Roman" w:cs="Times New Roman"/>
          <w:b/>
          <w:sz w:val="24"/>
          <w:szCs w:val="24"/>
          <w:lang w:val="sr-Cyrl-RS"/>
        </w:rPr>
        <w:t>Ф</w:t>
      </w:r>
      <w:r w:rsidR="00AE1EC3" w:rsidRPr="00486B2F">
        <w:rPr>
          <w:rFonts w:ascii="Times New Roman" w:hAnsi="Times New Roman" w:cs="Times New Roman"/>
          <w:b/>
          <w:sz w:val="24"/>
          <w:szCs w:val="24"/>
        </w:rPr>
        <w:t xml:space="preserve">изичко кажњавање деце </w:t>
      </w:r>
    </w:p>
    <w:p w:rsidR="00223392" w:rsidRDefault="00223392" w:rsidP="00223392">
      <w:pPr>
        <w:spacing w:after="0" w:line="240" w:lineRule="auto"/>
        <w:jc w:val="both"/>
        <w:rPr>
          <w:rFonts w:ascii="Times New Roman" w:hAnsi="Times New Roman" w:cs="Times New Roman"/>
          <w:b/>
          <w:sz w:val="24"/>
          <w:szCs w:val="24"/>
          <w:lang w:val="sr-Cyrl-RS"/>
        </w:rPr>
      </w:pPr>
    </w:p>
    <w:p w:rsidR="00EA50C6" w:rsidRPr="001718D6" w:rsidRDefault="00EA50C6" w:rsidP="001718D6">
      <w:pPr>
        <w:pStyle w:val="ListParagraph"/>
        <w:numPr>
          <w:ilvl w:val="0"/>
          <w:numId w:val="8"/>
        </w:numPr>
        <w:spacing w:after="0" w:line="240" w:lineRule="auto"/>
        <w:ind w:left="0" w:hanging="567"/>
        <w:jc w:val="both"/>
        <w:rPr>
          <w:rFonts w:ascii="Times New Roman" w:hAnsi="Times New Roman" w:cs="Times New Roman"/>
          <w:sz w:val="24"/>
          <w:szCs w:val="24"/>
          <w:lang w:val="sr-Cyrl-RS"/>
        </w:rPr>
      </w:pPr>
      <w:r w:rsidRPr="001718D6">
        <w:rPr>
          <w:rFonts w:ascii="Times New Roman" w:hAnsi="Times New Roman" w:cs="Times New Roman"/>
          <w:sz w:val="24"/>
          <w:szCs w:val="24"/>
          <w:lang w:val="sr-Cyrl-RS"/>
        </w:rPr>
        <w:t>За даљу заштиту деце од злостављања и занемаривања у сваком случају је значајна одредба о забрани физичког кажњавања деце. Оваква одредба је већ инкорпорирана у текст радне верзије Закона о изменама и допунама Породичног закона. Доношење овог закона се очекује у првом кварталу 2019. год.</w:t>
      </w:r>
    </w:p>
    <w:p w:rsidR="00AE1EC3" w:rsidRPr="00AE1EC3" w:rsidRDefault="00AE1EC3" w:rsidP="00AE1EC3">
      <w:pPr>
        <w:spacing w:after="0" w:line="240" w:lineRule="auto"/>
        <w:jc w:val="both"/>
        <w:rPr>
          <w:rFonts w:ascii="Times New Roman" w:hAnsi="Times New Roman" w:cs="Times New Roman"/>
          <w:sz w:val="24"/>
          <w:szCs w:val="24"/>
        </w:rPr>
      </w:pPr>
    </w:p>
    <w:p w:rsidR="00223392" w:rsidRDefault="00223392" w:rsidP="00AE1EC3">
      <w:pPr>
        <w:spacing w:after="0" w:line="240" w:lineRule="auto"/>
        <w:jc w:val="both"/>
        <w:rPr>
          <w:rFonts w:ascii="Times New Roman" w:hAnsi="Times New Roman" w:cs="Times New Roman"/>
          <w:b/>
          <w:sz w:val="24"/>
          <w:szCs w:val="24"/>
          <w:lang w:val="sr-Cyrl-RS"/>
        </w:rPr>
      </w:pPr>
    </w:p>
    <w:p w:rsidR="00AE1EC3" w:rsidRPr="00223392" w:rsidRDefault="005D0DE0" w:rsidP="006A76AD">
      <w:pPr>
        <w:spacing w:after="0" w:line="240" w:lineRule="auto"/>
        <w:ind w:left="705" w:hanging="705"/>
        <w:jc w:val="both"/>
        <w:rPr>
          <w:rFonts w:ascii="Times New Roman" w:hAnsi="Times New Roman" w:cs="Times New Roman"/>
          <w:sz w:val="24"/>
          <w:szCs w:val="24"/>
          <w:lang w:val="sr-Cyrl-RS"/>
        </w:rPr>
      </w:pPr>
      <w:r>
        <w:rPr>
          <w:rFonts w:ascii="Times New Roman" w:hAnsi="Times New Roman" w:cs="Times New Roman"/>
          <w:b/>
          <w:sz w:val="24"/>
          <w:szCs w:val="24"/>
          <w:lang w:val="sr-Cyrl-RS"/>
        </w:rPr>
        <w:t>(24)</w:t>
      </w:r>
      <w:r>
        <w:rPr>
          <w:rFonts w:ascii="Times New Roman" w:hAnsi="Times New Roman" w:cs="Times New Roman"/>
          <w:b/>
          <w:sz w:val="24"/>
          <w:szCs w:val="24"/>
          <w:lang w:val="sr-Cyrl-RS"/>
        </w:rPr>
        <w:tab/>
      </w:r>
      <w:r w:rsidR="00AE1EC3" w:rsidRPr="00486B2F">
        <w:rPr>
          <w:rFonts w:ascii="Times New Roman" w:hAnsi="Times New Roman" w:cs="Times New Roman"/>
          <w:b/>
          <w:sz w:val="24"/>
          <w:szCs w:val="24"/>
        </w:rPr>
        <w:t>Обезбеђивање заштитних мера свим лицима са менталним и психосоцијалним сметњама која су смештена у установе против своје воље</w:t>
      </w:r>
      <w:r w:rsidR="00223392">
        <w:rPr>
          <w:rFonts w:ascii="Times New Roman" w:hAnsi="Times New Roman" w:cs="Times New Roman"/>
          <w:b/>
          <w:sz w:val="24"/>
          <w:szCs w:val="24"/>
          <w:lang w:val="sr-Cyrl-RS"/>
        </w:rPr>
        <w:t xml:space="preserve"> и њихова деинституционализација</w:t>
      </w:r>
    </w:p>
    <w:p w:rsidR="00AE1EC3" w:rsidRDefault="00AE1EC3" w:rsidP="00AE1EC3">
      <w:pPr>
        <w:spacing w:after="0" w:line="240" w:lineRule="auto"/>
        <w:jc w:val="both"/>
        <w:rPr>
          <w:rFonts w:ascii="Times New Roman" w:hAnsi="Times New Roman" w:cs="Times New Roman"/>
          <w:sz w:val="24"/>
          <w:szCs w:val="24"/>
          <w:lang w:val="sr-Cyrl-RS"/>
        </w:rPr>
      </w:pPr>
    </w:p>
    <w:p w:rsidR="009519BE" w:rsidRPr="001718D6" w:rsidRDefault="009519BE" w:rsidP="001718D6">
      <w:pPr>
        <w:pStyle w:val="ListParagraph"/>
        <w:numPr>
          <w:ilvl w:val="0"/>
          <w:numId w:val="8"/>
        </w:numPr>
        <w:spacing w:after="0" w:line="240" w:lineRule="auto"/>
        <w:ind w:left="0" w:hanging="567"/>
        <w:jc w:val="both"/>
        <w:rPr>
          <w:rFonts w:ascii="Times New Roman" w:hAnsi="Times New Roman" w:cs="Times New Roman"/>
          <w:sz w:val="24"/>
          <w:szCs w:val="24"/>
          <w:lang w:val="sr-Cyrl-RS"/>
        </w:rPr>
      </w:pPr>
      <w:r w:rsidRPr="001718D6">
        <w:rPr>
          <w:rFonts w:ascii="Times New Roman" w:hAnsi="Times New Roman" w:cs="Times New Roman"/>
          <w:sz w:val="24"/>
          <w:szCs w:val="24"/>
          <w:lang w:val="sr-Cyrl-RS"/>
        </w:rPr>
        <w:lastRenderedPageBreak/>
        <w:t>Законом о правима пацијената</w:t>
      </w:r>
      <w:r w:rsidR="00666DAC">
        <w:rPr>
          <w:rStyle w:val="FootnoteReference"/>
          <w:rFonts w:ascii="Times New Roman" w:hAnsi="Times New Roman" w:cs="Times New Roman"/>
          <w:sz w:val="24"/>
          <w:szCs w:val="24"/>
          <w:lang w:val="sr-Cyrl-RS"/>
        </w:rPr>
        <w:footnoteReference w:id="17"/>
      </w:r>
      <w:r w:rsidRPr="001718D6">
        <w:rPr>
          <w:rFonts w:ascii="Times New Roman" w:hAnsi="Times New Roman" w:cs="Times New Roman"/>
          <w:sz w:val="24"/>
          <w:szCs w:val="24"/>
          <w:lang w:val="sr-Cyrl-RS"/>
        </w:rPr>
        <w:t xml:space="preserve"> прописано је да пацијент има право да слободно одлучује о свему што се тиче његовог живота и здравља, осим у случајевима када то директно угрожава живот и здравље других лица, а да се без пристанка пацијента над њим не сме предузети никаква медицинска мера, осим само у изузетним случајевима, који су утврђени законом и који су у складу са лекарском етиком.</w:t>
      </w:r>
    </w:p>
    <w:p w:rsidR="00666DAC" w:rsidRPr="009519BE" w:rsidRDefault="00666DAC" w:rsidP="001718D6">
      <w:pPr>
        <w:spacing w:after="0" w:line="240" w:lineRule="auto"/>
        <w:ind w:hanging="567"/>
        <w:jc w:val="both"/>
        <w:rPr>
          <w:rFonts w:ascii="Times New Roman" w:hAnsi="Times New Roman" w:cs="Times New Roman"/>
          <w:sz w:val="24"/>
          <w:szCs w:val="24"/>
          <w:lang w:val="sr-Cyrl-RS"/>
        </w:rPr>
      </w:pPr>
    </w:p>
    <w:p w:rsidR="009519BE" w:rsidRPr="001718D6" w:rsidRDefault="009519BE" w:rsidP="001718D6">
      <w:pPr>
        <w:pStyle w:val="ListParagraph"/>
        <w:numPr>
          <w:ilvl w:val="0"/>
          <w:numId w:val="8"/>
        </w:numPr>
        <w:spacing w:after="0" w:line="240" w:lineRule="auto"/>
        <w:ind w:left="0" w:hanging="567"/>
        <w:jc w:val="both"/>
        <w:rPr>
          <w:rFonts w:ascii="Times New Roman" w:hAnsi="Times New Roman" w:cs="Times New Roman"/>
          <w:sz w:val="24"/>
          <w:szCs w:val="24"/>
          <w:lang w:val="sr-Cyrl-RS"/>
        </w:rPr>
      </w:pPr>
      <w:r w:rsidRPr="001718D6">
        <w:rPr>
          <w:rFonts w:ascii="Times New Roman" w:hAnsi="Times New Roman" w:cs="Times New Roman"/>
          <w:sz w:val="24"/>
          <w:szCs w:val="24"/>
          <w:lang w:val="sr-Cyrl-RS"/>
        </w:rPr>
        <w:t>Изузетност је утврђена Законом о заштити лица са менталним сметњама</w:t>
      </w:r>
      <w:r w:rsidR="00974B57">
        <w:rPr>
          <w:rStyle w:val="FootnoteReference"/>
          <w:rFonts w:ascii="Times New Roman" w:hAnsi="Times New Roman" w:cs="Times New Roman"/>
          <w:sz w:val="24"/>
          <w:szCs w:val="24"/>
          <w:lang w:val="sr-Cyrl-RS"/>
        </w:rPr>
        <w:footnoteReference w:id="18"/>
      </w:r>
      <w:r w:rsidRPr="001718D6">
        <w:rPr>
          <w:rFonts w:ascii="Times New Roman" w:hAnsi="Times New Roman" w:cs="Times New Roman"/>
          <w:sz w:val="24"/>
          <w:szCs w:val="24"/>
          <w:lang w:val="sr-Cyrl-RS"/>
        </w:rPr>
        <w:t xml:space="preserve">  којим су прописани потребни услови (1. лечење неопходно да би се спречило значајно погоршање његовог здравственог стања, 2. медицинска мера усмерена ка поновном успостављању способности доношења одлуке о пристанку на предложену медицинску меру и 3. предузимање медицинске мере неопходно да би се спречило угрожавање живота и безбедности тог лица или живота и безбедности других лица), а одлуку о предузимању мере без пристанка доноси психијатар, по којој, у року од 24 сата од пријема, конзилијум здравствене установе одлучује о даљем задржавању или отпусту. Такође, установа која је задржала без пристанка лице са менталним сметњама је дужна да у року од 24 сата од дана конзилијарног прегледа достави надлежном суду обавештење о његовом задржавању, заједно са медицинском документацијом, као и образложење о здравственим разлозима задржавања без пристанка лица са менталним сметњама, а такво обавештење обавезно доставља и том лицу, његовом законском заступнику уколико је познат, једном од чланова уже породице, као и надлежном органу старатељства. Поступак пред судом је хитан, а одлука о задржавању без пристанка мора бити донета у року од 3 дана од примљеног обавештења и достављена, без одлагања, том лицу, његовом законском заступнику, односно пуномоћнику, једном од чланова уже породице, надлежном органу старатељства и психијатријској установи у којој је лице са менталним сметњама задржано без пристанка. На решење суда, лице са менталним сметњама, без обзира на стање свог менталног здравља, као  и његов законски заступник може изјавити жалбу, у року од три дана од дана достављања решења.</w:t>
      </w:r>
    </w:p>
    <w:p w:rsidR="0024625E" w:rsidRPr="009519BE" w:rsidRDefault="0024625E" w:rsidP="001718D6">
      <w:pPr>
        <w:spacing w:after="0" w:line="240" w:lineRule="auto"/>
        <w:ind w:hanging="567"/>
        <w:jc w:val="both"/>
        <w:rPr>
          <w:rFonts w:ascii="Times New Roman" w:hAnsi="Times New Roman" w:cs="Times New Roman"/>
          <w:sz w:val="24"/>
          <w:szCs w:val="24"/>
          <w:lang w:val="sr-Cyrl-RS"/>
        </w:rPr>
      </w:pPr>
    </w:p>
    <w:p w:rsidR="009519BE" w:rsidRPr="001718D6" w:rsidRDefault="009519BE" w:rsidP="001718D6">
      <w:pPr>
        <w:pStyle w:val="ListParagraph"/>
        <w:numPr>
          <w:ilvl w:val="0"/>
          <w:numId w:val="8"/>
        </w:numPr>
        <w:spacing w:after="0" w:line="240" w:lineRule="auto"/>
        <w:ind w:left="0" w:hanging="567"/>
        <w:jc w:val="both"/>
        <w:rPr>
          <w:rFonts w:ascii="Times New Roman" w:hAnsi="Times New Roman" w:cs="Times New Roman"/>
          <w:sz w:val="24"/>
          <w:szCs w:val="24"/>
          <w:lang w:val="sr-Cyrl-RS"/>
        </w:rPr>
      </w:pPr>
      <w:r w:rsidRPr="001718D6">
        <w:rPr>
          <w:rFonts w:ascii="Times New Roman" w:hAnsi="Times New Roman" w:cs="Times New Roman"/>
          <w:sz w:val="24"/>
          <w:szCs w:val="24"/>
          <w:lang w:val="sr-Cyrl-RS"/>
        </w:rPr>
        <w:t>Надзор над применом Закона о правима пацијената и Закона о заштити лица са менталним сметњама и спровођење прописаних обавеза здравствених установа и здравствених радника при предузимању медицинских мера без пристанка пацијен</w:t>
      </w:r>
      <w:r w:rsidR="00295B81" w:rsidRPr="001718D6">
        <w:rPr>
          <w:rFonts w:ascii="Times New Roman" w:hAnsi="Times New Roman" w:cs="Times New Roman"/>
          <w:sz w:val="24"/>
          <w:szCs w:val="24"/>
          <w:lang w:val="sr-Cyrl-RS"/>
        </w:rPr>
        <w:t>та, врши Министарство здравља преко</w:t>
      </w:r>
      <w:r w:rsidR="0024625E" w:rsidRPr="001718D6">
        <w:rPr>
          <w:rFonts w:ascii="Times New Roman" w:hAnsi="Times New Roman" w:cs="Times New Roman"/>
          <w:sz w:val="24"/>
          <w:szCs w:val="24"/>
          <w:lang w:val="sr-Cyrl-RS"/>
        </w:rPr>
        <w:t xml:space="preserve"> здравствене инспекције.</w:t>
      </w:r>
    </w:p>
    <w:p w:rsidR="00AE1EC3" w:rsidRPr="00223392" w:rsidRDefault="00AE1EC3" w:rsidP="001718D6">
      <w:pPr>
        <w:spacing w:after="0" w:line="240" w:lineRule="auto"/>
        <w:ind w:hanging="567"/>
        <w:jc w:val="both"/>
        <w:rPr>
          <w:rFonts w:ascii="Times New Roman" w:hAnsi="Times New Roman" w:cs="Times New Roman"/>
          <w:sz w:val="24"/>
          <w:szCs w:val="24"/>
          <w:lang w:val="sr-Cyrl-RS"/>
        </w:rPr>
      </w:pPr>
    </w:p>
    <w:p w:rsidR="00CF53B3" w:rsidRPr="001718D6" w:rsidRDefault="00CF53B3" w:rsidP="001718D6">
      <w:pPr>
        <w:pStyle w:val="ListParagraph"/>
        <w:numPr>
          <w:ilvl w:val="0"/>
          <w:numId w:val="8"/>
        </w:numPr>
        <w:spacing w:after="0" w:line="240" w:lineRule="auto"/>
        <w:ind w:left="0" w:hanging="567"/>
        <w:jc w:val="both"/>
        <w:rPr>
          <w:rFonts w:ascii="Times New Roman" w:hAnsi="Times New Roman" w:cs="Times New Roman"/>
          <w:sz w:val="24"/>
          <w:szCs w:val="24"/>
          <w:lang w:val="sr-Cyrl-RS"/>
        </w:rPr>
      </w:pPr>
      <w:r w:rsidRPr="001718D6">
        <w:rPr>
          <w:rFonts w:ascii="Times New Roman" w:hAnsi="Times New Roman" w:cs="Times New Roman"/>
          <w:sz w:val="24"/>
          <w:szCs w:val="24"/>
          <w:lang w:val="sr-Cyrl-RS"/>
        </w:rPr>
        <w:t>У Републици Србији се, почев од 2007. године, на основу Националне стратегије развоја заштите менталног здравља, која је поставила основне принципе реформе, спроводи реформа у области менталног здравља</w:t>
      </w:r>
      <w:r w:rsidR="00812916" w:rsidRPr="001718D6">
        <w:rPr>
          <w:rFonts w:ascii="Times New Roman" w:hAnsi="Times New Roman" w:cs="Times New Roman"/>
          <w:sz w:val="24"/>
          <w:szCs w:val="24"/>
          <w:lang w:val="sr-Cyrl-RS"/>
        </w:rPr>
        <w:t>.</w:t>
      </w:r>
    </w:p>
    <w:p w:rsidR="00812916" w:rsidRPr="00CF53B3" w:rsidRDefault="00812916" w:rsidP="001718D6">
      <w:pPr>
        <w:spacing w:after="0" w:line="240" w:lineRule="auto"/>
        <w:ind w:hanging="567"/>
        <w:jc w:val="both"/>
        <w:rPr>
          <w:rFonts w:ascii="Times New Roman" w:hAnsi="Times New Roman" w:cs="Times New Roman"/>
          <w:sz w:val="24"/>
          <w:szCs w:val="24"/>
          <w:lang w:val="sr-Cyrl-RS"/>
        </w:rPr>
      </w:pPr>
    </w:p>
    <w:p w:rsidR="00CF53B3" w:rsidRPr="001718D6" w:rsidRDefault="00CF53B3" w:rsidP="001718D6">
      <w:pPr>
        <w:pStyle w:val="ListParagraph"/>
        <w:numPr>
          <w:ilvl w:val="0"/>
          <w:numId w:val="8"/>
        </w:numPr>
        <w:spacing w:after="0" w:line="240" w:lineRule="auto"/>
        <w:ind w:left="0" w:hanging="567"/>
        <w:jc w:val="both"/>
        <w:rPr>
          <w:rFonts w:ascii="Times New Roman" w:hAnsi="Times New Roman" w:cs="Times New Roman"/>
          <w:sz w:val="24"/>
          <w:szCs w:val="24"/>
          <w:lang w:val="sr-Cyrl-RS"/>
        </w:rPr>
      </w:pPr>
      <w:r w:rsidRPr="001718D6">
        <w:rPr>
          <w:rFonts w:ascii="Times New Roman" w:hAnsi="Times New Roman" w:cs="Times New Roman"/>
          <w:sz w:val="24"/>
          <w:szCs w:val="24"/>
          <w:lang w:val="sr-Cyrl-RS"/>
        </w:rPr>
        <w:t>Доношењем Закона о заштити лица са менталним сметњама и подзаконских аката за спровођење Закона, из 2013. године, омогућено је образовање центара за ментално здравље у заједници, који представљају окосницу даље трансформације психијатријских служби.</w:t>
      </w:r>
    </w:p>
    <w:p w:rsidR="007F346F" w:rsidRPr="00CF53B3" w:rsidRDefault="007F346F" w:rsidP="001718D6">
      <w:pPr>
        <w:spacing w:after="0" w:line="240" w:lineRule="auto"/>
        <w:ind w:hanging="567"/>
        <w:jc w:val="both"/>
        <w:rPr>
          <w:rFonts w:ascii="Times New Roman" w:hAnsi="Times New Roman" w:cs="Times New Roman"/>
          <w:sz w:val="24"/>
          <w:szCs w:val="24"/>
          <w:lang w:val="sr-Cyrl-RS"/>
        </w:rPr>
      </w:pPr>
    </w:p>
    <w:p w:rsidR="00AE1EC3" w:rsidRPr="001718D6" w:rsidRDefault="00CF53B3" w:rsidP="001718D6">
      <w:pPr>
        <w:pStyle w:val="ListParagraph"/>
        <w:numPr>
          <w:ilvl w:val="0"/>
          <w:numId w:val="8"/>
        </w:numPr>
        <w:spacing w:after="0" w:line="240" w:lineRule="auto"/>
        <w:ind w:left="0" w:hanging="567"/>
        <w:jc w:val="both"/>
        <w:rPr>
          <w:rFonts w:ascii="Times New Roman" w:hAnsi="Times New Roman" w:cs="Times New Roman"/>
          <w:sz w:val="24"/>
          <w:szCs w:val="24"/>
          <w:lang w:val="sr-Cyrl-RS"/>
        </w:rPr>
      </w:pPr>
      <w:r w:rsidRPr="001718D6">
        <w:rPr>
          <w:rFonts w:ascii="Times New Roman" w:hAnsi="Times New Roman" w:cs="Times New Roman"/>
          <w:sz w:val="24"/>
          <w:szCs w:val="24"/>
          <w:lang w:val="sr-Cyrl-RS"/>
        </w:rPr>
        <w:t>2018. године реформисању се приступа радикалније, па се предлогом нове стратегије, чије усвајање је у току, промовишу службе у заједници које нису дискриминишуће, које су лако доступне и чији рад (превентивни и терапијски) је заснован на доказима и вредностима.</w:t>
      </w:r>
      <w:r w:rsidR="002F2D20" w:rsidRPr="001718D6">
        <w:rPr>
          <w:rFonts w:ascii="Times New Roman" w:hAnsi="Times New Roman" w:cs="Times New Roman"/>
          <w:sz w:val="24"/>
          <w:szCs w:val="24"/>
          <w:lang w:val="sr-Cyrl-RS"/>
        </w:rPr>
        <w:t xml:space="preserve"> </w:t>
      </w:r>
      <w:r w:rsidRPr="001718D6">
        <w:rPr>
          <w:rFonts w:ascii="Times New Roman" w:hAnsi="Times New Roman" w:cs="Times New Roman"/>
          <w:sz w:val="24"/>
          <w:szCs w:val="24"/>
          <w:lang w:val="sr-Cyrl-RS"/>
        </w:rPr>
        <w:t xml:space="preserve">Конвенционални приступ лечења болести треба да буде проширен на </w:t>
      </w:r>
      <w:r w:rsidRPr="001718D6">
        <w:rPr>
          <w:rFonts w:ascii="Times New Roman" w:hAnsi="Times New Roman" w:cs="Times New Roman"/>
          <w:sz w:val="24"/>
          <w:szCs w:val="24"/>
          <w:lang w:val="sr-Cyrl-RS"/>
        </w:rPr>
        <w:lastRenderedPageBreak/>
        <w:t>свеобухватни и мултидимензионални, а да се у програм деинституционализације укључе сви сегменти заједнице (здравствене, социјалне и образовне установе, локалне заједнице, удружења и др), како би се обезбедила савремена, свеобухватна превенција, лечење и рехабилитација, што подразумева био-психо-социјални приступ. Уз дехоспитализацију у плану је развијање мреже алтернативног збрињавања у заједници, што ће обезбедити и функционалне промене начина и циљева лечења и промену става према ментално оболелим, промену начина лечења и промену социјалног статуса оболелог, те ублажавање постојећих предрасуда и стигме.</w:t>
      </w:r>
    </w:p>
    <w:p w:rsidR="00AE1EC3" w:rsidRPr="00AE1EC3" w:rsidRDefault="00AE1EC3" w:rsidP="001718D6">
      <w:pPr>
        <w:spacing w:after="0" w:line="240" w:lineRule="auto"/>
        <w:ind w:hanging="567"/>
        <w:jc w:val="both"/>
        <w:rPr>
          <w:rFonts w:ascii="Times New Roman" w:hAnsi="Times New Roman" w:cs="Times New Roman"/>
          <w:sz w:val="24"/>
          <w:szCs w:val="24"/>
          <w:lang w:val="sr-Cyrl-RS"/>
        </w:rPr>
      </w:pPr>
    </w:p>
    <w:p w:rsidR="00BC0F20" w:rsidRDefault="00BC0F20" w:rsidP="001718D6">
      <w:pPr>
        <w:pStyle w:val="ListParagraph"/>
        <w:numPr>
          <w:ilvl w:val="0"/>
          <w:numId w:val="8"/>
        </w:numPr>
        <w:spacing w:after="0" w:line="240" w:lineRule="auto"/>
        <w:ind w:left="0" w:hanging="567"/>
        <w:jc w:val="both"/>
        <w:rPr>
          <w:rFonts w:ascii="Times New Roman" w:hAnsi="Times New Roman" w:cs="Times New Roman"/>
          <w:sz w:val="24"/>
          <w:szCs w:val="24"/>
          <w:lang w:val="sr-Cyrl-RS"/>
        </w:rPr>
      </w:pPr>
      <w:r w:rsidRPr="001718D6">
        <w:rPr>
          <w:rFonts w:ascii="Times New Roman" w:hAnsi="Times New Roman" w:cs="Times New Roman"/>
          <w:sz w:val="24"/>
          <w:szCs w:val="24"/>
          <w:lang w:val="sr-Cyrl-RS"/>
        </w:rPr>
        <w:t>Здравствена инспекција Министарства здравља, сходно овлашћењима утврђеним Законом о здравственој заштити, разматра представке правних и физичких лица које се односе на рад здравствене установе и приватне праксе, односно на пружање здравствене заштите и, у зависности од процењеног степена ризика, врши инспекцијски надзор и, у складу са утврђеним стањем, предузима прописане мере за отклањање неправилности и недостатака, а у случају да оцени да је поступањем, односно непоступањем здравствене установе, односно приватне праксе над којом је извршен надзор, учињено кривично дело, привредни преступ или прекршај, без одлагања подноси надлежном органу пријаву за учињено кривично дело, привредни преступ, односно захтев за покретање прекршајног поступка. У извештајном периоду није било таквих поступања.</w:t>
      </w:r>
    </w:p>
    <w:p w:rsidR="003939C2" w:rsidRPr="001718D6" w:rsidRDefault="003939C2" w:rsidP="001718D6">
      <w:pPr>
        <w:pStyle w:val="ListParagraph"/>
        <w:numPr>
          <w:ilvl w:val="0"/>
          <w:numId w:val="8"/>
        </w:numPr>
        <w:spacing w:after="0" w:line="240" w:lineRule="auto"/>
        <w:ind w:left="0" w:hanging="567"/>
        <w:jc w:val="both"/>
        <w:rPr>
          <w:rFonts w:ascii="Times New Roman" w:hAnsi="Times New Roman" w:cs="Times New Roman"/>
          <w:sz w:val="24"/>
          <w:szCs w:val="24"/>
          <w:lang w:val="sr-Cyrl-RS"/>
        </w:rPr>
      </w:pPr>
      <w:r>
        <w:rPr>
          <w:rFonts w:ascii="Times New Roman" w:hAnsi="Times New Roman" w:cs="Times New Roman"/>
          <w:sz w:val="24"/>
          <w:szCs w:val="24"/>
          <w:lang w:val="sr-Cyrl-RS"/>
        </w:rPr>
        <w:t>Министарство за рад, запошљавање, борачка и социјална питања припремило је Нацрт закона о заштити лица са менталним сметњама у установама социјалне заштите, чије се доношење очекује током 2019. године.</w:t>
      </w:r>
    </w:p>
    <w:p w:rsidR="00AE1EC3" w:rsidRDefault="00AE1EC3" w:rsidP="00AE1EC3">
      <w:pPr>
        <w:spacing w:after="0" w:line="240" w:lineRule="auto"/>
        <w:jc w:val="both"/>
        <w:rPr>
          <w:rFonts w:ascii="Times New Roman" w:hAnsi="Times New Roman" w:cs="Times New Roman"/>
          <w:sz w:val="24"/>
          <w:szCs w:val="24"/>
          <w:lang w:val="sr-Cyrl-RS"/>
        </w:rPr>
      </w:pPr>
    </w:p>
    <w:p w:rsidR="005D0DE0" w:rsidRPr="005D0DE0" w:rsidRDefault="005D0DE0" w:rsidP="00AE1EC3">
      <w:pPr>
        <w:spacing w:after="0" w:line="240" w:lineRule="auto"/>
        <w:jc w:val="both"/>
        <w:rPr>
          <w:rFonts w:ascii="Times New Roman" w:hAnsi="Times New Roman" w:cs="Times New Roman"/>
          <w:sz w:val="24"/>
          <w:szCs w:val="24"/>
          <w:lang w:val="sr-Cyrl-RS"/>
        </w:rPr>
      </w:pPr>
    </w:p>
    <w:p w:rsidR="00AE1EC3" w:rsidRPr="00223392" w:rsidRDefault="005D0DE0" w:rsidP="00AE1EC3">
      <w:pPr>
        <w:spacing w:after="0" w:line="240" w:lineRule="auto"/>
        <w:jc w:val="both"/>
        <w:rPr>
          <w:rFonts w:ascii="Times New Roman" w:hAnsi="Times New Roman" w:cs="Times New Roman"/>
          <w:sz w:val="24"/>
          <w:szCs w:val="24"/>
          <w:lang w:val="sr-Cyrl-RS"/>
        </w:rPr>
      </w:pPr>
      <w:r>
        <w:rPr>
          <w:rFonts w:ascii="Times New Roman" w:hAnsi="Times New Roman" w:cs="Times New Roman"/>
          <w:b/>
          <w:sz w:val="24"/>
          <w:szCs w:val="24"/>
          <w:lang w:val="sr-Cyrl-RS"/>
        </w:rPr>
        <w:t>(25)</w:t>
      </w:r>
      <w:r>
        <w:rPr>
          <w:rFonts w:ascii="Times New Roman" w:hAnsi="Times New Roman" w:cs="Times New Roman"/>
          <w:b/>
          <w:sz w:val="24"/>
          <w:szCs w:val="24"/>
          <w:lang w:val="sr-Cyrl-RS"/>
        </w:rPr>
        <w:tab/>
      </w:r>
      <w:r w:rsidR="00223392">
        <w:rPr>
          <w:rFonts w:ascii="Times New Roman" w:hAnsi="Times New Roman" w:cs="Times New Roman"/>
          <w:b/>
          <w:sz w:val="24"/>
          <w:szCs w:val="24"/>
          <w:lang w:val="sr-Cyrl-RS"/>
        </w:rPr>
        <w:t>Антитероризам</w:t>
      </w:r>
    </w:p>
    <w:p w:rsidR="00AE1EC3" w:rsidRPr="00285981" w:rsidRDefault="00AE1EC3" w:rsidP="00AE1EC3">
      <w:pPr>
        <w:spacing w:after="0" w:line="240" w:lineRule="auto"/>
        <w:jc w:val="both"/>
        <w:rPr>
          <w:rFonts w:ascii="Times New Roman" w:hAnsi="Times New Roman" w:cs="Times New Roman"/>
          <w:sz w:val="24"/>
          <w:szCs w:val="24"/>
          <w:lang w:val="sr-Cyrl-RS"/>
        </w:rPr>
      </w:pPr>
    </w:p>
    <w:p w:rsidR="0085466E" w:rsidRPr="001718D6" w:rsidRDefault="00285981" w:rsidP="001718D6">
      <w:pPr>
        <w:pStyle w:val="ListParagraph"/>
        <w:numPr>
          <w:ilvl w:val="0"/>
          <w:numId w:val="8"/>
        </w:numPr>
        <w:spacing w:after="0" w:line="240" w:lineRule="auto"/>
        <w:ind w:left="0" w:hanging="567"/>
        <w:jc w:val="both"/>
        <w:rPr>
          <w:rFonts w:ascii="Times New Roman" w:eastAsia="Arial Unicode MS" w:hAnsi="Times New Roman" w:cs="Times New Roman"/>
          <w:color w:val="000000"/>
          <w:sz w:val="24"/>
          <w:szCs w:val="24"/>
          <w:lang w:val="sr-Cyrl-CS" w:eastAsia="sr-Cyrl-CS"/>
        </w:rPr>
      </w:pPr>
      <w:r w:rsidRPr="001718D6">
        <w:rPr>
          <w:rFonts w:ascii="Times New Roman" w:eastAsia="Arial Unicode MS" w:hAnsi="Times New Roman" w:cs="Times New Roman"/>
          <w:color w:val="000000"/>
          <w:sz w:val="24"/>
          <w:szCs w:val="24"/>
          <w:lang w:val="sr-Cyrl-CS" w:eastAsia="sr-Cyrl-CS"/>
        </w:rPr>
        <w:t xml:space="preserve">У Министарству унутрашњих послова реализован је пројекат </w:t>
      </w:r>
      <w:r w:rsidR="008513A5" w:rsidRPr="001718D6">
        <w:rPr>
          <w:rFonts w:ascii="Times New Roman" w:eastAsia="Arial Unicode MS" w:hAnsi="Times New Roman" w:cs="Times New Roman"/>
          <w:color w:val="000000"/>
          <w:sz w:val="24"/>
          <w:szCs w:val="24"/>
          <w:lang w:val="sr-Cyrl-CS" w:eastAsia="sr-Cyrl-CS"/>
        </w:rPr>
        <w:t>„</w:t>
      </w:r>
      <w:r w:rsidRPr="001718D6">
        <w:rPr>
          <w:rFonts w:ascii="Times New Roman" w:eastAsia="Arial Unicode MS" w:hAnsi="Times New Roman" w:cs="Times New Roman"/>
          <w:color w:val="000000"/>
          <w:sz w:val="24"/>
          <w:szCs w:val="24"/>
          <w:lang w:val="sr-Cyrl-CS" w:eastAsia="sr-Cyrl-CS"/>
        </w:rPr>
        <w:t>Подршка превенцији насилног екстремизма и тероризма у Србији</w:t>
      </w:r>
      <w:r w:rsidR="008513A5" w:rsidRPr="001718D6">
        <w:rPr>
          <w:rFonts w:ascii="Times New Roman" w:eastAsia="Arial Unicode MS" w:hAnsi="Times New Roman" w:cs="Times New Roman"/>
          <w:color w:val="000000"/>
          <w:sz w:val="24"/>
          <w:szCs w:val="24"/>
          <w:lang w:val="sr-Cyrl-CS" w:eastAsia="sr-Cyrl-CS"/>
        </w:rPr>
        <w:t>”</w:t>
      </w:r>
      <w:r w:rsidRPr="001718D6">
        <w:rPr>
          <w:rFonts w:ascii="Times New Roman" w:eastAsia="Arial Unicode MS" w:hAnsi="Times New Roman" w:cs="Times New Roman"/>
          <w:color w:val="000000"/>
          <w:sz w:val="24"/>
          <w:szCs w:val="24"/>
          <w:lang w:val="sr-Cyrl-CS" w:eastAsia="sr-Cyrl-CS"/>
        </w:rPr>
        <w:t>, финансиран од стране Мисије ОЕБС-а у Србији. Пројекат је имао за циљ да ојача капацитете Републике Србије да делотворније спречава експанзију насилног екстремизма и радикализације која води ка тероризму у складу са преузетим међународним обавезама и условима за приступ ЕУ, како је предвиђено националним Акционим планом за Поглавље 24. Одељење за стручно образовање и обуку је у сарадњи са Службом за борбу против тероризма и екстремиз</w:t>
      </w:r>
      <w:r w:rsidR="00C04EE1" w:rsidRPr="001718D6">
        <w:rPr>
          <w:rFonts w:ascii="Times New Roman" w:eastAsia="Arial Unicode MS" w:hAnsi="Times New Roman" w:cs="Times New Roman"/>
          <w:color w:val="000000"/>
          <w:sz w:val="24"/>
          <w:szCs w:val="24"/>
          <w:lang w:val="sr-Cyrl-CS" w:eastAsia="sr-Cyrl-CS"/>
        </w:rPr>
        <w:t>ма и Управом полиције израдило п</w:t>
      </w:r>
      <w:r w:rsidRPr="001718D6">
        <w:rPr>
          <w:rFonts w:ascii="Times New Roman" w:eastAsia="Arial Unicode MS" w:hAnsi="Times New Roman" w:cs="Times New Roman"/>
          <w:color w:val="000000"/>
          <w:sz w:val="24"/>
          <w:szCs w:val="24"/>
          <w:lang w:val="sr-Cyrl-CS" w:eastAsia="sr-Cyrl-CS"/>
        </w:rPr>
        <w:t xml:space="preserve">рограмски садржај за </w:t>
      </w:r>
      <w:r w:rsidR="00C04EE1" w:rsidRPr="001718D6">
        <w:rPr>
          <w:rFonts w:ascii="Times New Roman" w:eastAsia="Arial Unicode MS" w:hAnsi="Times New Roman" w:cs="Times New Roman"/>
          <w:color w:val="000000"/>
          <w:sz w:val="24"/>
          <w:szCs w:val="24"/>
          <w:lang w:val="sr-Cyrl-CS" w:eastAsia="sr-Cyrl-CS"/>
        </w:rPr>
        <w:t>реализацију проблемске наставе „</w:t>
      </w:r>
      <w:r w:rsidRPr="001718D6">
        <w:rPr>
          <w:rFonts w:ascii="Times New Roman" w:eastAsia="Arial Unicode MS" w:hAnsi="Times New Roman" w:cs="Times New Roman"/>
          <w:color w:val="000000"/>
          <w:sz w:val="24"/>
          <w:szCs w:val="24"/>
          <w:lang w:val="sr-Cyrl-CS" w:eastAsia="sr-Cyrl-CS"/>
        </w:rPr>
        <w:t>Превенција насилног екстремизма и тероризма</w:t>
      </w:r>
      <w:r w:rsidR="00C04EE1" w:rsidRPr="001718D6">
        <w:rPr>
          <w:rFonts w:ascii="Times New Roman" w:eastAsia="Arial Unicode MS" w:hAnsi="Times New Roman" w:cs="Times New Roman"/>
          <w:color w:val="000000"/>
          <w:sz w:val="24"/>
          <w:szCs w:val="24"/>
          <w:lang w:val="sr-Cyrl-CS" w:eastAsia="sr-Cyrl-CS"/>
        </w:rPr>
        <w:t>”</w:t>
      </w:r>
      <w:r w:rsidRPr="001718D6">
        <w:rPr>
          <w:rFonts w:ascii="Times New Roman" w:eastAsia="Arial Unicode MS" w:hAnsi="Times New Roman" w:cs="Times New Roman"/>
          <w:color w:val="000000"/>
          <w:sz w:val="24"/>
          <w:szCs w:val="24"/>
          <w:lang w:val="sr-Cyrl-CS" w:eastAsia="sr-Cyrl-CS"/>
        </w:rPr>
        <w:t xml:space="preserve">. Овом проблемском наставом омогућава се усвајање знања, стицање специфичних вештина и изградња ставова полицијских службеника потребних за примену најефикаснијих модела и најновије најбоље праксе рада полиције у заједници у превенцији насилног и тероризма. </w:t>
      </w:r>
    </w:p>
    <w:p w:rsidR="0085466E" w:rsidRDefault="0085466E" w:rsidP="001718D6">
      <w:pPr>
        <w:spacing w:after="0" w:line="240" w:lineRule="auto"/>
        <w:ind w:hanging="567"/>
        <w:jc w:val="both"/>
        <w:rPr>
          <w:rFonts w:ascii="Times New Roman" w:eastAsia="Arial Unicode MS" w:hAnsi="Times New Roman" w:cs="Times New Roman"/>
          <w:color w:val="000000"/>
          <w:sz w:val="24"/>
          <w:szCs w:val="24"/>
          <w:lang w:val="sr-Cyrl-CS" w:eastAsia="sr-Cyrl-CS"/>
        </w:rPr>
      </w:pPr>
    </w:p>
    <w:p w:rsidR="00285981" w:rsidRPr="001718D6" w:rsidRDefault="00285981" w:rsidP="001718D6">
      <w:pPr>
        <w:pStyle w:val="ListParagraph"/>
        <w:numPr>
          <w:ilvl w:val="0"/>
          <w:numId w:val="8"/>
        </w:numPr>
        <w:spacing w:after="0" w:line="240" w:lineRule="auto"/>
        <w:ind w:left="0" w:hanging="567"/>
        <w:jc w:val="both"/>
        <w:rPr>
          <w:rFonts w:ascii="Times New Roman" w:eastAsia="Arial Unicode MS" w:hAnsi="Times New Roman" w:cs="Times New Roman"/>
          <w:color w:val="000000"/>
          <w:sz w:val="24"/>
          <w:szCs w:val="24"/>
          <w:lang w:val="sr-Cyrl-CS" w:eastAsia="sr-Cyrl-CS"/>
        </w:rPr>
      </w:pPr>
      <w:r w:rsidRPr="001718D6">
        <w:rPr>
          <w:rFonts w:ascii="Times New Roman" w:eastAsia="Arial Unicode MS" w:hAnsi="Times New Roman" w:cs="Times New Roman"/>
          <w:color w:val="000000"/>
          <w:sz w:val="24"/>
          <w:szCs w:val="24"/>
          <w:lang w:val="sr-Cyrl-CS" w:eastAsia="sr-Cyrl-CS"/>
        </w:rPr>
        <w:t>Што се тиче обука полицијских службеника, у току 2018. године</w:t>
      </w:r>
      <w:r w:rsidR="00C04EE1" w:rsidRPr="001718D6">
        <w:rPr>
          <w:rFonts w:ascii="Times New Roman" w:eastAsia="Arial Unicode MS" w:hAnsi="Times New Roman" w:cs="Times New Roman"/>
          <w:color w:val="000000"/>
          <w:sz w:val="24"/>
          <w:szCs w:val="24"/>
          <w:lang w:val="sr-Cyrl-CS" w:eastAsia="sr-Cyrl-CS"/>
        </w:rPr>
        <w:t xml:space="preserve"> реализована је обука на тему: „</w:t>
      </w:r>
      <w:r w:rsidRPr="001718D6">
        <w:rPr>
          <w:rFonts w:ascii="Times New Roman" w:eastAsia="Arial Unicode MS" w:hAnsi="Times New Roman" w:cs="Times New Roman"/>
          <w:color w:val="000000"/>
          <w:sz w:val="24"/>
          <w:szCs w:val="24"/>
          <w:lang w:val="sr-Cyrl-CS" w:eastAsia="sr-Cyrl-CS"/>
        </w:rPr>
        <w:t>Борба против прања новца и финансирања тероризма</w:t>
      </w:r>
      <w:r w:rsidR="00C04EE1" w:rsidRPr="001718D6">
        <w:rPr>
          <w:rFonts w:ascii="Times New Roman" w:eastAsia="Arial Unicode MS" w:hAnsi="Times New Roman" w:cs="Times New Roman"/>
          <w:color w:val="000000"/>
          <w:sz w:val="24"/>
          <w:szCs w:val="24"/>
          <w:lang w:val="sr-Cyrl-CS" w:eastAsia="sr-Cyrl-CS"/>
        </w:rPr>
        <w:t>”</w:t>
      </w:r>
      <w:r w:rsidRPr="001718D6">
        <w:rPr>
          <w:rFonts w:ascii="Times New Roman" w:eastAsia="Arial Unicode MS" w:hAnsi="Times New Roman" w:cs="Times New Roman"/>
          <w:color w:val="000000"/>
          <w:sz w:val="24"/>
          <w:szCs w:val="24"/>
          <w:lang w:val="sr-Cyrl-CS" w:eastAsia="sr-Cyrl-CS"/>
        </w:rPr>
        <w:t xml:space="preserve"> у организацији Мисије ОЕБС-а. Наведена активност представља иницијалну обуку будућих тренера у Министарству који ће бити носиоци обука на тему борбе против привредног криминала и финансирања тероризма</w:t>
      </w:r>
      <w:r w:rsidR="00C04EE1" w:rsidRPr="001718D6">
        <w:rPr>
          <w:rFonts w:ascii="Times New Roman" w:eastAsia="Arial Unicode MS" w:hAnsi="Times New Roman" w:cs="Times New Roman"/>
          <w:color w:val="000000"/>
          <w:sz w:val="24"/>
          <w:szCs w:val="24"/>
          <w:lang w:val="sr-Cyrl-CS" w:eastAsia="sr-Cyrl-CS"/>
        </w:rPr>
        <w:t>.</w:t>
      </w:r>
    </w:p>
    <w:p w:rsidR="00285981" w:rsidRPr="00285981" w:rsidRDefault="00285981" w:rsidP="001718D6">
      <w:pPr>
        <w:spacing w:after="0" w:line="240" w:lineRule="auto"/>
        <w:ind w:hanging="567"/>
        <w:jc w:val="both"/>
        <w:rPr>
          <w:rFonts w:ascii="Times New Roman" w:eastAsia="Arial Unicode MS" w:hAnsi="Times New Roman" w:cs="Times New Roman"/>
          <w:color w:val="000000"/>
          <w:sz w:val="24"/>
          <w:szCs w:val="24"/>
          <w:lang w:val="sr-Cyrl-CS" w:eastAsia="sr-Cyrl-CS"/>
        </w:rPr>
      </w:pPr>
    </w:p>
    <w:p w:rsidR="00285981" w:rsidRPr="001718D6" w:rsidRDefault="00285981" w:rsidP="001718D6">
      <w:pPr>
        <w:pStyle w:val="ListParagraph"/>
        <w:numPr>
          <w:ilvl w:val="0"/>
          <w:numId w:val="8"/>
        </w:numPr>
        <w:spacing w:after="0" w:line="240" w:lineRule="auto"/>
        <w:ind w:left="0" w:hanging="567"/>
        <w:jc w:val="both"/>
        <w:rPr>
          <w:rFonts w:ascii="Times New Roman" w:eastAsia="Arial Unicode MS" w:hAnsi="Times New Roman" w:cs="Times New Roman"/>
          <w:color w:val="000000"/>
          <w:sz w:val="24"/>
          <w:szCs w:val="24"/>
          <w:lang w:val="sr-Cyrl-CS" w:eastAsia="sr-Cyrl-CS"/>
        </w:rPr>
      </w:pPr>
      <w:r w:rsidRPr="001718D6">
        <w:rPr>
          <w:rFonts w:ascii="Times New Roman" w:eastAsia="Arial Unicode MS" w:hAnsi="Times New Roman" w:cs="Times New Roman"/>
          <w:color w:val="000000"/>
          <w:sz w:val="24"/>
          <w:szCs w:val="24"/>
          <w:lang w:val="sr-Cyrl-CS" w:eastAsia="sr-Cyrl-CS"/>
        </w:rPr>
        <w:t xml:space="preserve">Када је реч о мерама које је предузела држава како би одговорила на терористичке претње, Република Србија је препознала да би искључиво реактиван приступ проблему савременог тероризма био недовољан, па чак и контрапродуктиван. Стога су </w:t>
      </w:r>
      <w:r w:rsidRPr="001718D6">
        <w:rPr>
          <w:rFonts w:ascii="Times New Roman" w:eastAsia="Arial Unicode MS" w:hAnsi="Times New Roman" w:cs="Times New Roman"/>
          <w:color w:val="000000"/>
          <w:sz w:val="24"/>
          <w:szCs w:val="24"/>
          <w:lang w:val="sr-Cyrl-CS" w:eastAsia="sr-Cyrl-CS"/>
        </w:rPr>
        <w:lastRenderedPageBreak/>
        <w:t>Националном стратегијом за спречавање и борбу против тероризма Републике Србије за период 2017. - 2021. године, усвојеном од стране Владе Републике Србије 12.10.2017. године, дефинисане четири приоритетне области:</w:t>
      </w:r>
    </w:p>
    <w:p w:rsidR="005B7BE8" w:rsidRDefault="00285981" w:rsidP="00AA0D56">
      <w:pPr>
        <w:spacing w:after="0" w:line="240" w:lineRule="auto"/>
        <w:ind w:firstLine="708"/>
        <w:jc w:val="both"/>
        <w:rPr>
          <w:rFonts w:ascii="Times New Roman" w:eastAsia="Arial Unicode MS" w:hAnsi="Times New Roman" w:cs="Times New Roman"/>
          <w:color w:val="000000"/>
          <w:sz w:val="24"/>
          <w:szCs w:val="24"/>
          <w:lang w:val="sr-Cyrl-CS" w:eastAsia="sr-Cyrl-CS"/>
        </w:rPr>
      </w:pPr>
      <w:r w:rsidRPr="00285981">
        <w:rPr>
          <w:rFonts w:ascii="Times New Roman" w:eastAsia="Arial Unicode MS" w:hAnsi="Times New Roman" w:cs="Times New Roman"/>
          <w:color w:val="000000"/>
          <w:sz w:val="24"/>
          <w:szCs w:val="24"/>
          <w:lang w:val="sr-Cyrl-CS" w:eastAsia="sr-Cyrl-CS"/>
        </w:rPr>
        <w:t>-</w:t>
      </w:r>
      <w:r w:rsidRPr="00285981">
        <w:rPr>
          <w:rFonts w:ascii="Times New Roman" w:eastAsia="Arial Unicode MS" w:hAnsi="Times New Roman" w:cs="Times New Roman"/>
          <w:color w:val="000000"/>
          <w:sz w:val="24"/>
          <w:szCs w:val="24"/>
          <w:lang w:val="sr-Cyrl-CS" w:eastAsia="sr-Cyrl-CS"/>
        </w:rPr>
        <w:tab/>
        <w:t>превенција радикализације</w:t>
      </w:r>
    </w:p>
    <w:p w:rsidR="00285981" w:rsidRPr="00285981" w:rsidRDefault="005B7BE8" w:rsidP="00AA0D56">
      <w:pPr>
        <w:spacing w:after="0" w:line="240" w:lineRule="auto"/>
        <w:ind w:firstLine="708"/>
        <w:jc w:val="both"/>
        <w:rPr>
          <w:rFonts w:ascii="Times New Roman" w:eastAsia="Arial Unicode MS" w:hAnsi="Times New Roman" w:cs="Times New Roman"/>
          <w:color w:val="000000"/>
          <w:sz w:val="24"/>
          <w:szCs w:val="24"/>
          <w:lang w:val="sr-Cyrl-CS" w:eastAsia="sr-Cyrl-CS"/>
        </w:rPr>
      </w:pPr>
      <w:r>
        <w:rPr>
          <w:rFonts w:ascii="Times New Roman" w:eastAsia="Arial Unicode MS" w:hAnsi="Times New Roman" w:cs="Times New Roman"/>
          <w:color w:val="000000"/>
          <w:sz w:val="24"/>
          <w:szCs w:val="24"/>
          <w:lang w:val="sr-Cyrl-CS" w:eastAsia="sr-Cyrl-CS"/>
        </w:rPr>
        <w:t>-</w:t>
      </w:r>
      <w:r>
        <w:rPr>
          <w:rFonts w:ascii="Times New Roman" w:eastAsia="Arial Unicode MS" w:hAnsi="Times New Roman" w:cs="Times New Roman"/>
          <w:color w:val="000000"/>
          <w:sz w:val="24"/>
          <w:szCs w:val="24"/>
          <w:lang w:val="sr-Cyrl-CS" w:eastAsia="sr-Cyrl-CS"/>
        </w:rPr>
        <w:tab/>
        <w:t xml:space="preserve">превенција </w:t>
      </w:r>
      <w:r w:rsidR="00285981" w:rsidRPr="00285981">
        <w:rPr>
          <w:rFonts w:ascii="Times New Roman" w:eastAsia="Arial Unicode MS" w:hAnsi="Times New Roman" w:cs="Times New Roman"/>
          <w:color w:val="000000"/>
          <w:sz w:val="24"/>
          <w:szCs w:val="24"/>
          <w:lang w:val="sr-Cyrl-CS" w:eastAsia="sr-Cyrl-CS"/>
        </w:rPr>
        <w:t>насилног екстремизма и тероризма;</w:t>
      </w:r>
    </w:p>
    <w:p w:rsidR="00C04EE1" w:rsidRDefault="00285981" w:rsidP="003C2B36">
      <w:pPr>
        <w:spacing w:after="0" w:line="240" w:lineRule="auto"/>
        <w:ind w:left="1410" w:hanging="705"/>
        <w:jc w:val="both"/>
        <w:rPr>
          <w:rFonts w:ascii="Times New Roman" w:eastAsia="Arial Unicode MS" w:hAnsi="Times New Roman" w:cs="Times New Roman"/>
          <w:color w:val="000000"/>
          <w:sz w:val="24"/>
          <w:szCs w:val="24"/>
          <w:lang w:val="sr-Cyrl-CS" w:eastAsia="sr-Cyrl-CS"/>
        </w:rPr>
      </w:pPr>
      <w:r w:rsidRPr="00285981">
        <w:rPr>
          <w:rFonts w:ascii="Times New Roman" w:eastAsia="Arial Unicode MS" w:hAnsi="Times New Roman" w:cs="Times New Roman"/>
          <w:color w:val="000000"/>
          <w:sz w:val="24"/>
          <w:szCs w:val="24"/>
          <w:lang w:val="sr-Cyrl-CS" w:eastAsia="sr-Cyrl-CS"/>
        </w:rPr>
        <w:t>-</w:t>
      </w:r>
      <w:r w:rsidRPr="00285981">
        <w:rPr>
          <w:rFonts w:ascii="Times New Roman" w:eastAsia="Arial Unicode MS" w:hAnsi="Times New Roman" w:cs="Times New Roman"/>
          <w:color w:val="000000"/>
          <w:sz w:val="24"/>
          <w:szCs w:val="24"/>
          <w:lang w:val="sr-Cyrl-CS" w:eastAsia="sr-Cyrl-CS"/>
        </w:rPr>
        <w:tab/>
        <w:t xml:space="preserve">заштита уочавањем и отклањањем претњи од тероризма и слабости у систему; гоњење терориста уз поштовање људских права, </w:t>
      </w:r>
      <w:r w:rsidR="00223392">
        <w:rPr>
          <w:rFonts w:ascii="Times New Roman" w:eastAsia="Arial Unicode MS" w:hAnsi="Times New Roman" w:cs="Times New Roman"/>
          <w:color w:val="000000"/>
          <w:sz w:val="24"/>
          <w:szCs w:val="24"/>
          <w:lang w:val="sr-Cyrl-CS" w:eastAsia="sr-Cyrl-CS"/>
        </w:rPr>
        <w:t>владавине права и демократије;</w:t>
      </w:r>
    </w:p>
    <w:p w:rsidR="00C04EE1" w:rsidRDefault="00285981" w:rsidP="003C2B36">
      <w:pPr>
        <w:spacing w:after="0" w:line="240" w:lineRule="auto"/>
        <w:ind w:firstLine="705"/>
        <w:jc w:val="both"/>
        <w:rPr>
          <w:rFonts w:ascii="Times New Roman" w:eastAsia="Arial Unicode MS" w:hAnsi="Times New Roman" w:cs="Times New Roman"/>
          <w:color w:val="000000"/>
          <w:sz w:val="24"/>
          <w:szCs w:val="24"/>
          <w:lang w:val="sr-Cyrl-CS" w:eastAsia="sr-Cyrl-CS"/>
        </w:rPr>
      </w:pPr>
      <w:r w:rsidRPr="00285981">
        <w:rPr>
          <w:rFonts w:ascii="Times New Roman" w:eastAsia="Arial Unicode MS" w:hAnsi="Times New Roman" w:cs="Times New Roman"/>
          <w:color w:val="000000"/>
          <w:sz w:val="24"/>
          <w:szCs w:val="24"/>
          <w:lang w:val="sr-Cyrl-CS" w:eastAsia="sr-Cyrl-CS"/>
        </w:rPr>
        <w:t xml:space="preserve">- </w:t>
      </w:r>
      <w:r w:rsidR="00223392">
        <w:rPr>
          <w:rFonts w:ascii="Times New Roman" w:eastAsia="Arial Unicode MS" w:hAnsi="Times New Roman" w:cs="Times New Roman"/>
          <w:color w:val="000000"/>
          <w:sz w:val="24"/>
          <w:szCs w:val="24"/>
          <w:lang w:val="sr-Cyrl-CS" w:eastAsia="sr-Cyrl-CS"/>
        </w:rPr>
        <w:tab/>
      </w:r>
      <w:r w:rsidRPr="00285981">
        <w:rPr>
          <w:rFonts w:ascii="Times New Roman" w:eastAsia="Arial Unicode MS" w:hAnsi="Times New Roman" w:cs="Times New Roman"/>
          <w:color w:val="000000"/>
          <w:sz w:val="24"/>
          <w:szCs w:val="24"/>
          <w:lang w:val="sr-Cyrl-CS" w:eastAsia="sr-Cyrl-CS"/>
        </w:rPr>
        <w:t xml:space="preserve">одговор система </w:t>
      </w:r>
      <w:r w:rsidR="00C04EE1">
        <w:rPr>
          <w:rFonts w:ascii="Times New Roman" w:eastAsia="Arial Unicode MS" w:hAnsi="Times New Roman" w:cs="Times New Roman"/>
          <w:color w:val="000000"/>
          <w:sz w:val="24"/>
          <w:szCs w:val="24"/>
          <w:lang w:val="sr-Cyrl-CS" w:eastAsia="sr-Cyrl-CS"/>
        </w:rPr>
        <w:t>у случају терористичког напада.</w:t>
      </w:r>
    </w:p>
    <w:p w:rsidR="00C04EE1" w:rsidRDefault="00C04EE1" w:rsidP="00285981">
      <w:pPr>
        <w:spacing w:after="0" w:line="240" w:lineRule="auto"/>
        <w:jc w:val="both"/>
        <w:rPr>
          <w:rFonts w:ascii="Times New Roman" w:eastAsia="Arial Unicode MS" w:hAnsi="Times New Roman" w:cs="Times New Roman"/>
          <w:color w:val="000000"/>
          <w:sz w:val="24"/>
          <w:szCs w:val="24"/>
          <w:lang w:val="sr-Cyrl-CS" w:eastAsia="sr-Cyrl-CS"/>
        </w:rPr>
      </w:pPr>
    </w:p>
    <w:p w:rsidR="00C04EE1" w:rsidRPr="00C477F9" w:rsidRDefault="00285981" w:rsidP="00C477F9">
      <w:pPr>
        <w:pStyle w:val="ListParagraph"/>
        <w:numPr>
          <w:ilvl w:val="0"/>
          <w:numId w:val="8"/>
        </w:numPr>
        <w:spacing w:after="0" w:line="240" w:lineRule="auto"/>
        <w:ind w:left="0" w:hanging="567"/>
        <w:jc w:val="both"/>
        <w:rPr>
          <w:rFonts w:ascii="Times New Roman" w:eastAsia="Arial Unicode MS" w:hAnsi="Times New Roman" w:cs="Times New Roman"/>
          <w:color w:val="000000"/>
          <w:sz w:val="24"/>
          <w:szCs w:val="24"/>
          <w:lang w:val="sr-Cyrl-CS" w:eastAsia="sr-Cyrl-CS"/>
        </w:rPr>
      </w:pPr>
      <w:r w:rsidRPr="00C477F9">
        <w:rPr>
          <w:rFonts w:ascii="Times New Roman" w:eastAsia="Arial Unicode MS" w:hAnsi="Times New Roman" w:cs="Times New Roman"/>
          <w:color w:val="000000"/>
          <w:sz w:val="24"/>
          <w:szCs w:val="24"/>
          <w:lang w:val="sr-Cyrl-CS" w:eastAsia="sr-Cyrl-CS"/>
        </w:rPr>
        <w:t>Почетком априла 2018. године Судско веће Специјалног суда првостепеном пресудом осудило је седам лица против којих је оптужнице подигло Тужилаштво за организовани криминал на укупно 69</w:t>
      </w:r>
      <w:r w:rsidR="00C04EE1" w:rsidRPr="00C477F9">
        <w:rPr>
          <w:rFonts w:ascii="Times New Roman" w:eastAsia="Arial Unicode MS" w:hAnsi="Times New Roman" w:cs="Times New Roman"/>
          <w:color w:val="000000"/>
          <w:sz w:val="24"/>
          <w:szCs w:val="24"/>
          <w:lang w:val="sr-Cyrl-CS" w:eastAsia="sr-Cyrl-CS"/>
        </w:rPr>
        <w:t>,5</w:t>
      </w:r>
      <w:r w:rsidRPr="00C477F9">
        <w:rPr>
          <w:rFonts w:ascii="Times New Roman" w:eastAsia="Arial Unicode MS" w:hAnsi="Times New Roman" w:cs="Times New Roman"/>
          <w:color w:val="000000"/>
          <w:sz w:val="24"/>
          <w:szCs w:val="24"/>
          <w:lang w:val="sr-Cyrl-CS" w:eastAsia="sr-Cyrl-CS"/>
        </w:rPr>
        <w:t xml:space="preserve"> година затвора за кривично дело Терористичко удруживање, а у вези </w:t>
      </w:r>
      <w:r w:rsidR="0085466E" w:rsidRPr="00C477F9">
        <w:rPr>
          <w:rFonts w:ascii="Times New Roman" w:eastAsia="Arial Unicode MS" w:hAnsi="Times New Roman" w:cs="Times New Roman"/>
          <w:color w:val="000000"/>
          <w:sz w:val="24"/>
          <w:szCs w:val="24"/>
          <w:lang w:val="sr-Cyrl-CS" w:eastAsia="sr-Cyrl-CS"/>
        </w:rPr>
        <w:t>са кривичним делима Тероризам, в</w:t>
      </w:r>
      <w:r w:rsidRPr="00C477F9">
        <w:rPr>
          <w:rFonts w:ascii="Times New Roman" w:eastAsia="Arial Unicode MS" w:hAnsi="Times New Roman" w:cs="Times New Roman"/>
          <w:color w:val="000000"/>
          <w:sz w:val="24"/>
          <w:szCs w:val="24"/>
          <w:lang w:val="sr-Cyrl-CS" w:eastAsia="sr-Cyrl-CS"/>
        </w:rPr>
        <w:t>рбовање и обучавање за вршење терористичких дела, Јавно подстицање на извршење терористички</w:t>
      </w:r>
      <w:r w:rsidR="00C04EE1" w:rsidRPr="00C477F9">
        <w:rPr>
          <w:rFonts w:ascii="Times New Roman" w:eastAsia="Arial Unicode MS" w:hAnsi="Times New Roman" w:cs="Times New Roman"/>
          <w:color w:val="000000"/>
          <w:sz w:val="24"/>
          <w:szCs w:val="24"/>
          <w:lang w:val="sr-Cyrl-CS" w:eastAsia="sr-Cyrl-CS"/>
        </w:rPr>
        <w:t>х дела и Финансирање тероризма.</w:t>
      </w:r>
    </w:p>
    <w:p w:rsidR="00C04EE1" w:rsidRDefault="00C04EE1" w:rsidP="00C477F9">
      <w:pPr>
        <w:spacing w:after="0" w:line="240" w:lineRule="auto"/>
        <w:ind w:hanging="567"/>
        <w:jc w:val="both"/>
        <w:rPr>
          <w:rFonts w:ascii="Times New Roman" w:eastAsia="Arial Unicode MS" w:hAnsi="Times New Roman" w:cs="Times New Roman"/>
          <w:color w:val="000000"/>
          <w:sz w:val="24"/>
          <w:szCs w:val="24"/>
          <w:lang w:val="sr-Cyrl-CS" w:eastAsia="sr-Cyrl-CS"/>
        </w:rPr>
      </w:pPr>
    </w:p>
    <w:p w:rsidR="00C04EE1" w:rsidRPr="00C477F9" w:rsidRDefault="00285981" w:rsidP="00C477F9">
      <w:pPr>
        <w:pStyle w:val="ListParagraph"/>
        <w:numPr>
          <w:ilvl w:val="0"/>
          <w:numId w:val="8"/>
        </w:numPr>
        <w:spacing w:after="0" w:line="240" w:lineRule="auto"/>
        <w:ind w:left="0" w:hanging="567"/>
        <w:jc w:val="both"/>
        <w:rPr>
          <w:rFonts w:ascii="Times New Roman" w:eastAsia="Arial Unicode MS" w:hAnsi="Times New Roman" w:cs="Times New Roman"/>
          <w:color w:val="000000"/>
          <w:sz w:val="24"/>
          <w:szCs w:val="24"/>
          <w:lang w:val="sr-Cyrl-CS" w:eastAsia="sr-Cyrl-CS"/>
        </w:rPr>
      </w:pPr>
      <w:r w:rsidRPr="00C477F9">
        <w:rPr>
          <w:rFonts w:ascii="Times New Roman" w:eastAsia="Arial Unicode MS" w:hAnsi="Times New Roman" w:cs="Times New Roman"/>
          <w:color w:val="000000"/>
          <w:sz w:val="24"/>
          <w:szCs w:val="24"/>
          <w:lang w:val="sr-Cyrl-CS" w:eastAsia="sr-Cyrl-CS"/>
        </w:rPr>
        <w:t>Када је реч о релевантним обукама омогућеним полицијским служб</w:t>
      </w:r>
      <w:r w:rsidR="00C04EE1" w:rsidRPr="00C477F9">
        <w:rPr>
          <w:rFonts w:ascii="Times New Roman" w:eastAsia="Arial Unicode MS" w:hAnsi="Times New Roman" w:cs="Times New Roman"/>
          <w:color w:val="000000"/>
          <w:sz w:val="24"/>
          <w:szCs w:val="24"/>
          <w:lang w:val="sr-Cyrl-CS" w:eastAsia="sr-Cyrl-CS"/>
        </w:rPr>
        <w:t xml:space="preserve">еницима СБПТЕ, наводимо да су током новембра </w:t>
      </w:r>
      <w:r w:rsidRPr="00C477F9">
        <w:rPr>
          <w:rFonts w:ascii="Times New Roman" w:eastAsia="Arial Unicode MS" w:hAnsi="Times New Roman" w:cs="Times New Roman"/>
          <w:color w:val="000000"/>
          <w:sz w:val="24"/>
          <w:szCs w:val="24"/>
          <w:lang w:val="sr-Cyrl-CS" w:eastAsia="sr-Cyrl-CS"/>
        </w:rPr>
        <w:t>2014. године, два полицијска службеника СБПТЕ у</w:t>
      </w:r>
      <w:r w:rsidR="00C04EE1" w:rsidRPr="00C477F9">
        <w:rPr>
          <w:rFonts w:ascii="Times New Roman" w:eastAsia="Arial Unicode MS" w:hAnsi="Times New Roman" w:cs="Times New Roman"/>
          <w:color w:val="000000"/>
          <w:sz w:val="24"/>
          <w:szCs w:val="24"/>
          <w:lang w:val="sr-Cyrl-CS" w:eastAsia="sr-Cyrl-CS"/>
        </w:rPr>
        <w:t>чествовала на семинару на тему „</w:t>
      </w:r>
      <w:r w:rsidRPr="00C477F9">
        <w:rPr>
          <w:rFonts w:ascii="Times New Roman" w:eastAsia="Arial Unicode MS" w:hAnsi="Times New Roman" w:cs="Times New Roman"/>
          <w:color w:val="000000"/>
          <w:sz w:val="24"/>
          <w:szCs w:val="24"/>
          <w:lang w:val="sr-Cyrl-CS" w:eastAsia="sr-Cyrl-CS"/>
        </w:rPr>
        <w:t>Усклађивање борбе против тероризма са стандардима у домену људских права</w:t>
      </w:r>
      <w:r w:rsidR="00C04EE1" w:rsidRPr="00C477F9">
        <w:rPr>
          <w:rFonts w:ascii="Times New Roman" w:eastAsia="Arial Unicode MS" w:hAnsi="Times New Roman" w:cs="Times New Roman"/>
          <w:color w:val="000000"/>
          <w:sz w:val="24"/>
          <w:szCs w:val="24"/>
          <w:lang w:val="sr-Cyrl-CS" w:eastAsia="sr-Cyrl-CS"/>
        </w:rPr>
        <w:t>”</w:t>
      </w:r>
      <w:r w:rsidRPr="00C477F9">
        <w:rPr>
          <w:rFonts w:ascii="Times New Roman" w:eastAsia="Arial Unicode MS" w:hAnsi="Times New Roman" w:cs="Times New Roman"/>
          <w:color w:val="000000"/>
          <w:sz w:val="24"/>
          <w:szCs w:val="24"/>
          <w:lang w:val="sr-Cyrl-CS" w:eastAsia="sr-Cyrl-CS"/>
        </w:rPr>
        <w:t xml:space="preserve">, организованом од стране </w:t>
      </w:r>
      <w:r w:rsidR="00C04EE1" w:rsidRPr="00C477F9">
        <w:rPr>
          <w:rFonts w:ascii="Times New Roman" w:eastAsia="Arial Unicode MS" w:hAnsi="Times New Roman" w:cs="Times New Roman"/>
          <w:color w:val="000000"/>
          <w:sz w:val="24"/>
          <w:szCs w:val="24"/>
          <w:lang w:val="sr-Cyrl-CS" w:eastAsia="sr-Cyrl-CS"/>
        </w:rPr>
        <w:t>ОДИХР, у Варшави</w:t>
      </w:r>
      <w:r w:rsidR="0085466E" w:rsidRPr="00C477F9">
        <w:rPr>
          <w:rFonts w:ascii="Times New Roman" w:eastAsia="Arial Unicode MS" w:hAnsi="Times New Roman" w:cs="Times New Roman"/>
          <w:color w:val="000000"/>
          <w:sz w:val="24"/>
          <w:szCs w:val="24"/>
          <w:lang w:val="sr-Cyrl-CS" w:eastAsia="sr-Cyrl-CS"/>
        </w:rPr>
        <w:t>.</w:t>
      </w:r>
    </w:p>
    <w:p w:rsidR="0085466E" w:rsidRDefault="0085466E" w:rsidP="00C477F9">
      <w:pPr>
        <w:spacing w:after="0" w:line="240" w:lineRule="auto"/>
        <w:ind w:hanging="567"/>
        <w:jc w:val="both"/>
        <w:rPr>
          <w:rFonts w:ascii="Times New Roman" w:eastAsia="Arial Unicode MS" w:hAnsi="Times New Roman" w:cs="Times New Roman"/>
          <w:color w:val="000000"/>
          <w:sz w:val="24"/>
          <w:szCs w:val="24"/>
          <w:lang w:val="sr-Cyrl-CS" w:eastAsia="sr-Cyrl-CS"/>
        </w:rPr>
      </w:pPr>
    </w:p>
    <w:p w:rsidR="00C04EE1" w:rsidRPr="00C477F9" w:rsidRDefault="00285981" w:rsidP="00C477F9">
      <w:pPr>
        <w:pStyle w:val="ListParagraph"/>
        <w:numPr>
          <w:ilvl w:val="0"/>
          <w:numId w:val="8"/>
        </w:numPr>
        <w:spacing w:after="0" w:line="240" w:lineRule="auto"/>
        <w:ind w:left="0" w:hanging="567"/>
        <w:jc w:val="both"/>
        <w:rPr>
          <w:rFonts w:ascii="Times New Roman" w:eastAsia="Arial Unicode MS" w:hAnsi="Times New Roman" w:cs="Times New Roman"/>
          <w:color w:val="000000"/>
          <w:sz w:val="24"/>
          <w:szCs w:val="24"/>
          <w:lang w:val="sr-Cyrl-CS" w:eastAsia="sr-Cyrl-CS"/>
        </w:rPr>
      </w:pPr>
      <w:r w:rsidRPr="00C477F9">
        <w:rPr>
          <w:rFonts w:ascii="Times New Roman" w:eastAsia="Arial Unicode MS" w:hAnsi="Times New Roman" w:cs="Times New Roman"/>
          <w:color w:val="000000"/>
          <w:sz w:val="24"/>
          <w:szCs w:val="24"/>
          <w:lang w:val="sr-Cyrl-CS" w:eastAsia="sr-Cyrl-CS"/>
        </w:rPr>
        <w:t xml:space="preserve">Дана 01.03.2016. године, у организацији Правосудне академије и </w:t>
      </w:r>
      <w:r w:rsidRPr="00C477F9">
        <w:rPr>
          <w:rFonts w:ascii="Times New Roman" w:eastAsia="Arial Unicode MS" w:hAnsi="Times New Roman" w:cs="Times New Roman"/>
          <w:color w:val="000000"/>
          <w:sz w:val="24"/>
          <w:szCs w:val="24"/>
          <w:lang w:val="sr-Latn-CS" w:eastAsia="sr-Cyrl-CS"/>
        </w:rPr>
        <w:t>UNODC</w:t>
      </w:r>
      <w:r w:rsidRPr="00C477F9">
        <w:rPr>
          <w:rFonts w:ascii="Times New Roman" w:eastAsia="Arial Unicode MS" w:hAnsi="Times New Roman" w:cs="Times New Roman"/>
          <w:color w:val="000000"/>
          <w:sz w:val="24"/>
          <w:szCs w:val="24"/>
          <w:lang w:val="sr-Cyrl-CS" w:eastAsia="sr-Cyrl-CS"/>
        </w:rPr>
        <w:t>, два полицијска службеника СБПТЕ учествовала су на састанку посвећеном изради регионалног програма обуке за тужиоце, полицију и судије у циљу борбе против тероризма. Наведени састанак одржан је у просторијама П</w:t>
      </w:r>
      <w:r w:rsidR="00C04EE1" w:rsidRPr="00C477F9">
        <w:rPr>
          <w:rFonts w:ascii="Times New Roman" w:eastAsia="Arial Unicode MS" w:hAnsi="Times New Roman" w:cs="Times New Roman"/>
          <w:color w:val="000000"/>
          <w:sz w:val="24"/>
          <w:szCs w:val="24"/>
          <w:lang w:val="sr-Cyrl-CS" w:eastAsia="sr-Cyrl-CS"/>
        </w:rPr>
        <w:t>равосудне академије у Београду.</w:t>
      </w:r>
    </w:p>
    <w:p w:rsidR="00C04EE1" w:rsidRDefault="00C04EE1" w:rsidP="00C477F9">
      <w:pPr>
        <w:spacing w:after="0" w:line="240" w:lineRule="auto"/>
        <w:ind w:hanging="567"/>
        <w:jc w:val="both"/>
        <w:rPr>
          <w:rFonts w:ascii="Times New Roman" w:eastAsia="Arial Unicode MS" w:hAnsi="Times New Roman" w:cs="Times New Roman"/>
          <w:color w:val="000000"/>
          <w:sz w:val="24"/>
          <w:szCs w:val="24"/>
          <w:lang w:val="sr-Cyrl-CS" w:eastAsia="sr-Cyrl-CS"/>
        </w:rPr>
      </w:pPr>
    </w:p>
    <w:p w:rsidR="00C04EE1" w:rsidRPr="00C477F9" w:rsidRDefault="00C04EE1" w:rsidP="00C477F9">
      <w:pPr>
        <w:pStyle w:val="ListParagraph"/>
        <w:numPr>
          <w:ilvl w:val="0"/>
          <w:numId w:val="8"/>
        </w:numPr>
        <w:spacing w:after="0" w:line="240" w:lineRule="auto"/>
        <w:ind w:left="0" w:hanging="567"/>
        <w:jc w:val="both"/>
        <w:rPr>
          <w:rFonts w:ascii="Times New Roman" w:eastAsia="Arial Unicode MS" w:hAnsi="Times New Roman" w:cs="Times New Roman"/>
          <w:color w:val="000000"/>
          <w:sz w:val="24"/>
          <w:szCs w:val="24"/>
          <w:lang w:val="sr-Cyrl-CS" w:eastAsia="sr-Cyrl-CS"/>
        </w:rPr>
      </w:pPr>
      <w:r w:rsidRPr="00C477F9">
        <w:rPr>
          <w:rFonts w:ascii="Times New Roman" w:eastAsia="Arial Unicode MS" w:hAnsi="Times New Roman" w:cs="Times New Roman"/>
          <w:color w:val="000000"/>
          <w:sz w:val="24"/>
          <w:szCs w:val="24"/>
          <w:lang w:val="sr-Cyrl-CS" w:eastAsia="sr-Cyrl-CS"/>
        </w:rPr>
        <w:t xml:space="preserve">Током септембра </w:t>
      </w:r>
      <w:r w:rsidR="00285981" w:rsidRPr="00C477F9">
        <w:rPr>
          <w:rFonts w:ascii="Times New Roman" w:eastAsia="Arial Unicode MS" w:hAnsi="Times New Roman" w:cs="Times New Roman"/>
          <w:color w:val="000000"/>
          <w:sz w:val="24"/>
          <w:szCs w:val="24"/>
          <w:lang w:val="sr-Cyrl-CS" w:eastAsia="sr-Cyrl-CS"/>
        </w:rPr>
        <w:t>2016. године осам полицијских службеника је узело учешће</w:t>
      </w:r>
      <w:r w:rsidRPr="00C477F9">
        <w:rPr>
          <w:rFonts w:ascii="Times New Roman" w:eastAsia="Arial Unicode MS" w:hAnsi="Times New Roman" w:cs="Times New Roman"/>
          <w:color w:val="000000"/>
          <w:sz w:val="24"/>
          <w:szCs w:val="24"/>
          <w:lang w:val="sr-Cyrl-CS" w:eastAsia="sr-Cyrl-CS"/>
        </w:rPr>
        <w:t xml:space="preserve"> на обуци „</w:t>
      </w:r>
      <w:r w:rsidR="00285981" w:rsidRPr="00C477F9">
        <w:rPr>
          <w:rFonts w:ascii="Times New Roman" w:eastAsia="Arial Unicode MS" w:hAnsi="Times New Roman" w:cs="Times New Roman"/>
          <w:color w:val="000000"/>
          <w:sz w:val="24"/>
          <w:szCs w:val="24"/>
          <w:lang w:val="sr-Cyrl-CS" w:eastAsia="sr-Cyrl-CS"/>
        </w:rPr>
        <w:t>Прикупљање обавештајних података и ревидирања процедуралних докумената за судски поступак у области тероризма података</w:t>
      </w:r>
      <w:r w:rsidRPr="00C477F9">
        <w:rPr>
          <w:rFonts w:ascii="Times New Roman" w:eastAsia="Arial Unicode MS" w:hAnsi="Times New Roman" w:cs="Times New Roman"/>
          <w:color w:val="000000"/>
          <w:sz w:val="24"/>
          <w:szCs w:val="24"/>
          <w:lang w:val="sr-Cyrl-CS" w:eastAsia="sr-Cyrl-CS"/>
        </w:rPr>
        <w:t>”</w:t>
      </w:r>
      <w:r w:rsidR="00285981" w:rsidRPr="00C477F9">
        <w:rPr>
          <w:rFonts w:ascii="Times New Roman" w:eastAsia="Arial Unicode MS" w:hAnsi="Times New Roman" w:cs="Times New Roman"/>
          <w:color w:val="000000"/>
          <w:sz w:val="24"/>
          <w:szCs w:val="24"/>
          <w:lang w:val="sr-Cyrl-CS" w:eastAsia="sr-Cyrl-CS"/>
        </w:rPr>
        <w:t>, спроведеној у Београду од стране експерата Поддирекције за борбу проти</w:t>
      </w:r>
      <w:r w:rsidRPr="00C477F9">
        <w:rPr>
          <w:rFonts w:ascii="Times New Roman" w:eastAsia="Arial Unicode MS" w:hAnsi="Times New Roman" w:cs="Times New Roman"/>
          <w:color w:val="000000"/>
          <w:sz w:val="24"/>
          <w:szCs w:val="24"/>
          <w:lang w:val="sr-Cyrl-CS" w:eastAsia="sr-Cyrl-CS"/>
        </w:rPr>
        <w:t>в тероризма француске полиције.</w:t>
      </w:r>
    </w:p>
    <w:p w:rsidR="00C04EE1" w:rsidRDefault="00C04EE1" w:rsidP="00C477F9">
      <w:pPr>
        <w:spacing w:after="0" w:line="240" w:lineRule="auto"/>
        <w:ind w:hanging="567"/>
        <w:jc w:val="both"/>
        <w:rPr>
          <w:rFonts w:ascii="Times New Roman" w:eastAsia="Arial Unicode MS" w:hAnsi="Times New Roman" w:cs="Times New Roman"/>
          <w:color w:val="000000"/>
          <w:sz w:val="24"/>
          <w:szCs w:val="24"/>
          <w:lang w:val="sr-Cyrl-CS" w:eastAsia="sr-Cyrl-CS"/>
        </w:rPr>
      </w:pPr>
    </w:p>
    <w:p w:rsidR="00AE1EC3" w:rsidRPr="00C477F9" w:rsidRDefault="00285981" w:rsidP="00C477F9">
      <w:pPr>
        <w:pStyle w:val="ListParagraph"/>
        <w:numPr>
          <w:ilvl w:val="0"/>
          <w:numId w:val="8"/>
        </w:numPr>
        <w:spacing w:after="0" w:line="240" w:lineRule="auto"/>
        <w:ind w:left="0" w:hanging="567"/>
        <w:jc w:val="both"/>
        <w:rPr>
          <w:rFonts w:ascii="Times New Roman" w:eastAsia="Arial Unicode MS" w:hAnsi="Times New Roman" w:cs="Times New Roman"/>
          <w:color w:val="000000"/>
          <w:sz w:val="24"/>
          <w:szCs w:val="24"/>
          <w:lang w:val="sr-Cyrl-CS" w:eastAsia="sr-Cyrl-CS"/>
        </w:rPr>
      </w:pPr>
      <w:r w:rsidRPr="00C477F9">
        <w:rPr>
          <w:rFonts w:ascii="Times New Roman" w:eastAsia="Arial Unicode MS" w:hAnsi="Times New Roman" w:cs="Times New Roman"/>
          <w:color w:val="000000"/>
          <w:sz w:val="24"/>
          <w:szCs w:val="24"/>
          <w:lang w:val="sr-Cyrl-CS" w:eastAsia="sr-Cyrl-CS"/>
        </w:rPr>
        <w:t xml:space="preserve">Тренингу о људским правима, који је одржан </w:t>
      </w:r>
      <w:r w:rsidR="00C04EE1" w:rsidRPr="00C477F9">
        <w:rPr>
          <w:rFonts w:ascii="Times New Roman" w:eastAsia="Arial Unicode MS" w:hAnsi="Times New Roman" w:cs="Times New Roman"/>
          <w:color w:val="000000"/>
          <w:sz w:val="24"/>
          <w:szCs w:val="24"/>
          <w:lang w:val="sr-Cyrl-CS" w:eastAsia="sr-Cyrl-CS"/>
        </w:rPr>
        <w:t xml:space="preserve">током јануара </w:t>
      </w:r>
      <w:r w:rsidRPr="00C477F9">
        <w:rPr>
          <w:rFonts w:ascii="Times New Roman" w:eastAsia="Arial Unicode MS" w:hAnsi="Times New Roman" w:cs="Times New Roman"/>
          <w:color w:val="000000"/>
          <w:sz w:val="24"/>
          <w:szCs w:val="24"/>
          <w:lang w:val="sr-Cyrl-CS" w:eastAsia="sr-Cyrl-CS"/>
        </w:rPr>
        <w:t xml:space="preserve">2017. године у Београду у организацији </w:t>
      </w:r>
      <w:r w:rsidRPr="00C477F9">
        <w:rPr>
          <w:rFonts w:ascii="Times New Roman" w:eastAsia="Arial Unicode MS" w:hAnsi="Times New Roman" w:cs="Times New Roman"/>
          <w:color w:val="000000"/>
          <w:sz w:val="24"/>
          <w:szCs w:val="24"/>
          <w:lang w:val="sr-Latn-CS" w:eastAsia="sr-Cyrl-CS"/>
        </w:rPr>
        <w:t>ICITAP</w:t>
      </w:r>
      <w:r w:rsidRPr="00C477F9">
        <w:rPr>
          <w:rFonts w:ascii="Times New Roman" w:eastAsia="Arial Unicode MS" w:hAnsi="Times New Roman" w:cs="Times New Roman"/>
          <w:color w:val="000000"/>
          <w:sz w:val="24"/>
          <w:szCs w:val="24"/>
          <w:lang w:val="sr-Cyrl-CS" w:eastAsia="sr-Cyrl-CS"/>
        </w:rPr>
        <w:t xml:space="preserve"> програма, присуствовало је десе</w:t>
      </w:r>
      <w:r w:rsidR="00223392" w:rsidRPr="00C477F9">
        <w:rPr>
          <w:rFonts w:ascii="Times New Roman" w:eastAsia="Arial Unicode MS" w:hAnsi="Times New Roman" w:cs="Times New Roman"/>
          <w:color w:val="000000"/>
          <w:sz w:val="24"/>
          <w:szCs w:val="24"/>
          <w:lang w:val="sr-Cyrl-CS" w:eastAsia="sr-Cyrl-CS"/>
        </w:rPr>
        <w:t>т полицијских службеника СБПТЕ.</w:t>
      </w:r>
    </w:p>
    <w:p w:rsidR="00223392" w:rsidRPr="00223392" w:rsidRDefault="00223392" w:rsidP="00C477F9">
      <w:pPr>
        <w:spacing w:after="0" w:line="240" w:lineRule="auto"/>
        <w:ind w:hanging="567"/>
        <w:jc w:val="both"/>
        <w:rPr>
          <w:rFonts w:ascii="Times New Roman" w:eastAsia="Arial Unicode MS" w:hAnsi="Times New Roman" w:cs="Times New Roman"/>
          <w:color w:val="000000"/>
          <w:sz w:val="24"/>
          <w:szCs w:val="24"/>
          <w:lang w:val="sr-Cyrl-CS" w:eastAsia="sr-Cyrl-CS"/>
        </w:rPr>
      </w:pPr>
    </w:p>
    <w:p w:rsidR="0085466E" w:rsidRPr="00C477F9" w:rsidRDefault="0085466E" w:rsidP="00C477F9">
      <w:pPr>
        <w:pStyle w:val="ListParagraph"/>
        <w:numPr>
          <w:ilvl w:val="0"/>
          <w:numId w:val="8"/>
        </w:numPr>
        <w:spacing w:after="0" w:line="240" w:lineRule="auto"/>
        <w:ind w:left="0" w:hanging="567"/>
        <w:jc w:val="both"/>
        <w:rPr>
          <w:rFonts w:ascii="Times New Roman" w:hAnsi="Times New Roman" w:cs="Times New Roman"/>
          <w:sz w:val="24"/>
          <w:szCs w:val="24"/>
          <w:lang w:val="sr-Cyrl-RS"/>
        </w:rPr>
      </w:pPr>
      <w:r w:rsidRPr="00C477F9">
        <w:rPr>
          <w:rFonts w:ascii="Times New Roman" w:hAnsi="Times New Roman" w:cs="Times New Roman"/>
          <w:sz w:val="24"/>
          <w:szCs w:val="24"/>
          <w:lang w:val="sr-Cyrl-RS"/>
        </w:rPr>
        <w:t>Опште информације о мерама и развоју догађаја који се односе на примену конвенције достављамо у прилогу овог извештаја.</w:t>
      </w:r>
    </w:p>
    <w:sectPr w:rsidR="0085466E" w:rsidRPr="00C477F9" w:rsidSect="00783AB5">
      <w:footerReference w:type="default" r:id="rId10"/>
      <w:pgSz w:w="11906" w:h="16838"/>
      <w:pgMar w:top="1417" w:right="1417" w:bottom="1417" w:left="1417"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210" w:rsidRDefault="00943210" w:rsidP="00AE1EC3">
      <w:pPr>
        <w:spacing w:after="0" w:line="240" w:lineRule="auto"/>
      </w:pPr>
      <w:r>
        <w:separator/>
      </w:r>
    </w:p>
  </w:endnote>
  <w:endnote w:type="continuationSeparator" w:id="0">
    <w:p w:rsidR="00943210" w:rsidRDefault="00943210" w:rsidP="00AE1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CTimesRoman">
    <w:altName w:val="Times New Roman"/>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2706357"/>
      <w:docPartObj>
        <w:docPartGallery w:val="Page Numbers (Bottom of Page)"/>
        <w:docPartUnique/>
      </w:docPartObj>
    </w:sdtPr>
    <w:sdtEndPr>
      <w:rPr>
        <w:noProof/>
      </w:rPr>
    </w:sdtEndPr>
    <w:sdtContent>
      <w:p w:rsidR="00680D1C" w:rsidRDefault="00680D1C">
        <w:pPr>
          <w:pStyle w:val="Footer"/>
          <w:jc w:val="right"/>
        </w:pPr>
        <w:r>
          <w:fldChar w:fldCharType="begin"/>
        </w:r>
        <w:r>
          <w:instrText xml:space="preserve"> PAGE   \* MERGEFORMAT </w:instrText>
        </w:r>
        <w:r>
          <w:fldChar w:fldCharType="separate"/>
        </w:r>
        <w:r w:rsidR="00566EF1">
          <w:rPr>
            <w:noProof/>
          </w:rPr>
          <w:t>40</w:t>
        </w:r>
        <w:r>
          <w:rPr>
            <w:noProof/>
          </w:rPr>
          <w:fldChar w:fldCharType="end"/>
        </w:r>
      </w:p>
    </w:sdtContent>
  </w:sdt>
  <w:p w:rsidR="00680D1C" w:rsidRDefault="00680D1C">
    <w:pPr>
      <w:pStyle w:val="Footer"/>
    </w:pPr>
  </w:p>
  <w:p w:rsidR="00680D1C" w:rsidRDefault="00680D1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210" w:rsidRDefault="00943210" w:rsidP="00AE1EC3">
      <w:pPr>
        <w:spacing w:after="0" w:line="240" w:lineRule="auto"/>
      </w:pPr>
      <w:r>
        <w:separator/>
      </w:r>
    </w:p>
  </w:footnote>
  <w:footnote w:type="continuationSeparator" w:id="0">
    <w:p w:rsidR="00943210" w:rsidRDefault="00943210" w:rsidP="00AE1EC3">
      <w:pPr>
        <w:spacing w:after="0" w:line="240" w:lineRule="auto"/>
      </w:pPr>
      <w:r>
        <w:continuationSeparator/>
      </w:r>
    </w:p>
  </w:footnote>
  <w:footnote w:id="1">
    <w:p w:rsidR="00680D1C" w:rsidRPr="00DD380D" w:rsidRDefault="00680D1C">
      <w:pPr>
        <w:pStyle w:val="FootnoteText"/>
        <w:rPr>
          <w:rFonts w:ascii="Times New Roman" w:hAnsi="Times New Roman" w:cs="Times New Roman"/>
          <w:lang w:val="sr-Cyrl-RS"/>
        </w:rPr>
      </w:pPr>
      <w:r w:rsidRPr="00DD380D">
        <w:rPr>
          <w:rStyle w:val="FootnoteReference"/>
          <w:rFonts w:ascii="Times New Roman" w:hAnsi="Times New Roman" w:cs="Times New Roman"/>
        </w:rPr>
        <w:footnoteRef/>
      </w:r>
      <w:r w:rsidRPr="00DD380D">
        <w:rPr>
          <w:rFonts w:ascii="Times New Roman" w:hAnsi="Times New Roman" w:cs="Times New Roman"/>
        </w:rPr>
        <w:t xml:space="preserve"> </w:t>
      </w:r>
      <w:r>
        <w:rPr>
          <w:rFonts w:ascii="Times New Roman" w:hAnsi="Times New Roman" w:cs="Times New Roman"/>
          <w:lang w:val="sr-Cyrl-RS"/>
        </w:rPr>
        <w:t>„Сл. гласник РС”</w:t>
      </w:r>
      <w:r>
        <w:rPr>
          <w:rFonts w:ascii="Times New Roman" w:hAnsi="Times New Roman" w:cs="Times New Roman"/>
        </w:rPr>
        <w:t xml:space="preserve">, </w:t>
      </w:r>
      <w:r>
        <w:rPr>
          <w:rFonts w:ascii="Times New Roman" w:hAnsi="Times New Roman" w:cs="Times New Roman"/>
          <w:lang w:val="sr-Cyrl-RS"/>
        </w:rPr>
        <w:t>бр</w:t>
      </w:r>
      <w:r w:rsidRPr="00DD380D">
        <w:rPr>
          <w:rFonts w:ascii="Times New Roman" w:hAnsi="Times New Roman" w:cs="Times New Roman"/>
        </w:rPr>
        <w:t>. 72/2011, 101/20</w:t>
      </w:r>
      <w:r>
        <w:rPr>
          <w:rFonts w:ascii="Times New Roman" w:hAnsi="Times New Roman" w:cs="Times New Roman"/>
        </w:rPr>
        <w:t xml:space="preserve">11, 121/2012, 32/2013, 45/2013 </w:t>
      </w:r>
      <w:r>
        <w:rPr>
          <w:rFonts w:ascii="Times New Roman" w:hAnsi="Times New Roman" w:cs="Times New Roman"/>
          <w:lang w:val="sr-Cyrl-RS"/>
        </w:rPr>
        <w:t>и</w:t>
      </w:r>
      <w:r w:rsidRPr="00DD380D">
        <w:rPr>
          <w:rFonts w:ascii="Times New Roman" w:hAnsi="Times New Roman" w:cs="Times New Roman"/>
        </w:rPr>
        <w:t xml:space="preserve"> 55/2014</w:t>
      </w:r>
    </w:p>
  </w:footnote>
  <w:footnote w:id="2">
    <w:p w:rsidR="00680D1C" w:rsidRPr="005B15FD" w:rsidRDefault="00680D1C">
      <w:pPr>
        <w:pStyle w:val="FootnoteText"/>
        <w:rPr>
          <w:lang w:val="sr-Cyrl-RS"/>
        </w:rPr>
      </w:pPr>
      <w:r>
        <w:rPr>
          <w:rStyle w:val="FootnoteReference"/>
        </w:rPr>
        <w:footnoteRef/>
      </w:r>
      <w:r>
        <w:t xml:space="preserve"> </w:t>
      </w:r>
      <w:r w:rsidRPr="005B15FD">
        <w:rPr>
          <w:rFonts w:ascii="Times New Roman" w:hAnsi="Times New Roman" w:cs="Times New Roman"/>
          <w:lang w:val="sr-Cyrl-RS"/>
        </w:rPr>
        <w:t xml:space="preserve">„Сл. гласник РС”, бр. 107/05, 72/09 -др. закон, 88/10, 99/10, 57/11, 119/12, 45/13 -др.закон, 93/14, 96/15, </w:t>
      </w:r>
      <w:r>
        <w:rPr>
          <w:rFonts w:ascii="Times New Roman" w:hAnsi="Times New Roman" w:cs="Times New Roman"/>
          <w:lang w:val="sr-Cyrl-RS"/>
        </w:rPr>
        <w:t xml:space="preserve"> </w:t>
      </w:r>
      <w:r w:rsidRPr="005B15FD">
        <w:rPr>
          <w:rFonts w:ascii="Times New Roman" w:hAnsi="Times New Roman" w:cs="Times New Roman"/>
          <w:lang w:val="sr-Cyrl-RS"/>
        </w:rPr>
        <w:t>106/15, 105/17 -др. закон, 113/17 - др. закон</w:t>
      </w:r>
    </w:p>
  </w:footnote>
  <w:footnote w:id="3">
    <w:p w:rsidR="00680D1C" w:rsidRPr="005B15FD" w:rsidRDefault="00680D1C">
      <w:pPr>
        <w:pStyle w:val="FootnoteText"/>
        <w:rPr>
          <w:lang w:val="sr-Cyrl-RS"/>
        </w:rPr>
      </w:pPr>
      <w:r w:rsidRPr="005B15FD">
        <w:rPr>
          <w:rStyle w:val="FootnoteReference"/>
        </w:rPr>
        <w:footnoteRef/>
      </w:r>
      <w:r w:rsidRPr="005B15FD">
        <w:t xml:space="preserve"> </w:t>
      </w:r>
      <w:r w:rsidRPr="005B15FD">
        <w:rPr>
          <w:rFonts w:ascii="Times New Roman" w:hAnsi="Times New Roman" w:cs="Times New Roman"/>
          <w:lang w:val="sr-Cyrl-RS"/>
        </w:rPr>
        <w:t>„Сл. гласник РС”, бр. 123/14, 106/15, 105/17</w:t>
      </w:r>
    </w:p>
  </w:footnote>
  <w:footnote w:id="4">
    <w:p w:rsidR="00680D1C" w:rsidRPr="0087466E" w:rsidRDefault="00680D1C">
      <w:pPr>
        <w:pStyle w:val="FootnoteText"/>
        <w:rPr>
          <w:rFonts w:ascii="Times New Roman" w:hAnsi="Times New Roman" w:cs="Times New Roman"/>
          <w:lang w:val="sr-Latn-RS"/>
        </w:rPr>
      </w:pPr>
      <w:r w:rsidRPr="0087466E">
        <w:rPr>
          <w:rStyle w:val="FootnoteReference"/>
          <w:rFonts w:ascii="Times New Roman" w:hAnsi="Times New Roman" w:cs="Times New Roman"/>
        </w:rPr>
        <w:footnoteRef/>
      </w:r>
      <w:r w:rsidRPr="0087466E">
        <w:rPr>
          <w:rFonts w:ascii="Times New Roman" w:hAnsi="Times New Roman" w:cs="Times New Roman"/>
        </w:rPr>
        <w:t xml:space="preserve"> </w:t>
      </w:r>
      <w:r w:rsidRPr="0087466E">
        <w:rPr>
          <w:rFonts w:ascii="Times New Roman" w:hAnsi="Times New Roman" w:cs="Times New Roman"/>
        </w:rPr>
        <w:t>„Сл</w:t>
      </w:r>
      <w:r>
        <w:rPr>
          <w:rFonts w:ascii="Times New Roman" w:hAnsi="Times New Roman" w:cs="Times New Roman"/>
        </w:rPr>
        <w:t>. гласник РС”</w:t>
      </w:r>
      <w:r w:rsidRPr="0087466E">
        <w:rPr>
          <w:rFonts w:ascii="Times New Roman" w:hAnsi="Times New Roman" w:cs="Times New Roman"/>
        </w:rPr>
        <w:t>, бр</w:t>
      </w:r>
      <w:r>
        <w:rPr>
          <w:rFonts w:ascii="Times New Roman" w:hAnsi="Times New Roman" w:cs="Times New Roman"/>
          <w:lang w:val="sr-Cyrl-RS"/>
        </w:rPr>
        <w:t>ој</w:t>
      </w:r>
      <w:r w:rsidRPr="0087466E">
        <w:rPr>
          <w:rFonts w:ascii="Times New Roman" w:hAnsi="Times New Roman" w:cs="Times New Roman"/>
        </w:rPr>
        <w:t xml:space="preserve"> 109/16</w:t>
      </w:r>
    </w:p>
  </w:footnote>
  <w:footnote w:id="5">
    <w:p w:rsidR="00680D1C" w:rsidRPr="00484392" w:rsidRDefault="00680D1C">
      <w:pPr>
        <w:pStyle w:val="FootnoteText"/>
        <w:rPr>
          <w:lang w:val="sr-Cyrl-RS"/>
        </w:rPr>
      </w:pPr>
      <w:r w:rsidRPr="00484392">
        <w:rPr>
          <w:rStyle w:val="FootnoteReference"/>
        </w:rPr>
        <w:footnoteRef/>
      </w:r>
      <w:r w:rsidRPr="00484392">
        <w:t xml:space="preserve"> </w:t>
      </w:r>
      <w:r w:rsidRPr="00484392">
        <w:rPr>
          <w:rFonts w:ascii="Times New Roman" w:hAnsi="Times New Roman" w:cs="Times New Roman"/>
        </w:rPr>
        <w:t>„Службени гласник РС”</w:t>
      </w:r>
      <w:r>
        <w:rPr>
          <w:rFonts w:ascii="Times New Roman" w:hAnsi="Times New Roman" w:cs="Times New Roman"/>
        </w:rPr>
        <w:t xml:space="preserve"> бр. 6/2016 и 24/2018</w:t>
      </w:r>
    </w:p>
  </w:footnote>
  <w:footnote w:id="6">
    <w:p w:rsidR="00680D1C" w:rsidRPr="00CB7DE0" w:rsidRDefault="00680D1C">
      <w:pPr>
        <w:pStyle w:val="FootnoteText"/>
        <w:rPr>
          <w:rFonts w:ascii="Times New Roman" w:hAnsi="Times New Roman" w:cs="Times New Roman"/>
          <w:lang w:val="sr-Cyrl-RS"/>
        </w:rPr>
      </w:pPr>
      <w:r w:rsidRPr="00CB7DE0">
        <w:rPr>
          <w:rStyle w:val="FootnoteReference"/>
          <w:rFonts w:ascii="Times New Roman" w:hAnsi="Times New Roman" w:cs="Times New Roman"/>
        </w:rPr>
        <w:footnoteRef/>
      </w:r>
      <w:r w:rsidRPr="00CB7DE0">
        <w:rPr>
          <w:rFonts w:ascii="Times New Roman" w:hAnsi="Times New Roman" w:cs="Times New Roman"/>
        </w:rPr>
        <w:t xml:space="preserve"> </w:t>
      </w:r>
      <w:r w:rsidRPr="00CB7DE0">
        <w:rPr>
          <w:rFonts w:ascii="Times New Roman" w:hAnsi="Times New Roman" w:cs="Times New Roman"/>
        </w:rPr>
        <w:t>„Сл.гласник РС”, број 24/18</w:t>
      </w:r>
    </w:p>
  </w:footnote>
  <w:footnote w:id="7">
    <w:p w:rsidR="00680D1C" w:rsidRPr="00DB7CF4" w:rsidRDefault="00680D1C">
      <w:pPr>
        <w:pStyle w:val="FootnoteText"/>
        <w:rPr>
          <w:lang w:val="sr-Cyrl-RS"/>
        </w:rPr>
      </w:pPr>
      <w:r>
        <w:rPr>
          <w:rStyle w:val="FootnoteReference"/>
        </w:rPr>
        <w:footnoteRef/>
      </w:r>
      <w:r>
        <w:t xml:space="preserve"> </w:t>
      </w:r>
      <w:r w:rsidRPr="00DB7CF4">
        <w:rPr>
          <w:rFonts w:ascii="Times New Roman" w:hAnsi="Times New Roman" w:cs="Times New Roman"/>
          <w:lang w:val="sr-Cyrl-RS"/>
        </w:rPr>
        <w:t>„Сл. гласник РС”, бр. 107/05, 72/09 - др. закон, 88/10, 99/10, 57/11, 119/12, 45/13 - др. закон, 93/14, 96/15, 106/15, 105/17</w:t>
      </w:r>
      <w:r>
        <w:rPr>
          <w:rFonts w:ascii="Times New Roman" w:hAnsi="Times New Roman" w:cs="Times New Roman"/>
          <w:lang w:val="sr-Cyrl-RS"/>
        </w:rPr>
        <w:t xml:space="preserve"> - др. закон,113/17 - др. закон</w:t>
      </w:r>
    </w:p>
  </w:footnote>
  <w:footnote w:id="8">
    <w:p w:rsidR="00680D1C" w:rsidRPr="0036560C" w:rsidRDefault="00680D1C">
      <w:pPr>
        <w:pStyle w:val="FootnoteText"/>
        <w:rPr>
          <w:rFonts w:ascii="Times New Roman" w:hAnsi="Times New Roman" w:cs="Times New Roman"/>
          <w:lang w:val="sr-Latn-RS"/>
        </w:rPr>
      </w:pPr>
      <w:r w:rsidRPr="0036560C">
        <w:rPr>
          <w:rStyle w:val="FootnoteReference"/>
          <w:rFonts w:ascii="Times New Roman" w:hAnsi="Times New Roman" w:cs="Times New Roman"/>
        </w:rPr>
        <w:footnoteRef/>
      </w:r>
      <w:r w:rsidRPr="0036560C">
        <w:rPr>
          <w:rFonts w:ascii="Times New Roman" w:hAnsi="Times New Roman" w:cs="Times New Roman"/>
        </w:rPr>
        <w:t xml:space="preserve"> </w:t>
      </w:r>
      <w:r>
        <w:rPr>
          <w:rFonts w:ascii="Times New Roman" w:hAnsi="Times New Roman" w:cs="Times New Roman"/>
        </w:rPr>
        <w:t>„Сл.гласник РС”, број 109/07</w:t>
      </w:r>
    </w:p>
  </w:footnote>
  <w:footnote w:id="9">
    <w:p w:rsidR="00680D1C" w:rsidRPr="0036560C" w:rsidRDefault="00680D1C">
      <w:pPr>
        <w:pStyle w:val="FootnoteText"/>
        <w:rPr>
          <w:lang w:val="sr-Latn-RS"/>
        </w:rPr>
      </w:pPr>
      <w:r w:rsidRPr="0036560C">
        <w:rPr>
          <w:rStyle w:val="FootnoteReference"/>
        </w:rPr>
        <w:footnoteRef/>
      </w:r>
      <w:r w:rsidRPr="0036560C">
        <w:t xml:space="preserve"> </w:t>
      </w:r>
      <w:r>
        <w:rPr>
          <w:rFonts w:ascii="Times New Roman" w:hAnsi="Times New Roman" w:cs="Times New Roman"/>
          <w:lang w:val="sr-Latn-RS"/>
        </w:rPr>
        <w:t>„</w:t>
      </w:r>
      <w:r>
        <w:rPr>
          <w:rFonts w:ascii="Times New Roman" w:hAnsi="Times New Roman" w:cs="Times New Roman"/>
        </w:rPr>
        <w:t>Сл.гласник РС</w:t>
      </w:r>
      <w:r w:rsidRPr="0036560C">
        <w:rPr>
          <w:rFonts w:ascii="Times New Roman" w:hAnsi="Times New Roman" w:cs="Times New Roman"/>
        </w:rPr>
        <w:t>”</w:t>
      </w:r>
      <w:r>
        <w:rPr>
          <w:rFonts w:ascii="Times New Roman" w:hAnsi="Times New Roman" w:cs="Times New Roman"/>
        </w:rPr>
        <w:t>, број 24/18</w:t>
      </w:r>
    </w:p>
  </w:footnote>
  <w:footnote w:id="10">
    <w:p w:rsidR="00680D1C" w:rsidRPr="003C01D6" w:rsidRDefault="00680D1C">
      <w:pPr>
        <w:pStyle w:val="FootnoteText"/>
        <w:rPr>
          <w:rFonts w:ascii="Times New Roman" w:hAnsi="Times New Roman" w:cs="Times New Roman"/>
          <w:lang w:val="sr-Cyrl-RS"/>
        </w:rPr>
      </w:pPr>
      <w:r w:rsidRPr="003C01D6">
        <w:rPr>
          <w:rStyle w:val="FootnoteReference"/>
          <w:rFonts w:ascii="Times New Roman" w:hAnsi="Times New Roman" w:cs="Times New Roman"/>
        </w:rPr>
        <w:footnoteRef/>
      </w:r>
      <w:r w:rsidRPr="003C01D6">
        <w:rPr>
          <w:rFonts w:ascii="Times New Roman" w:hAnsi="Times New Roman" w:cs="Times New Roman"/>
        </w:rPr>
        <w:t xml:space="preserve"> </w:t>
      </w:r>
      <w:r>
        <w:rPr>
          <w:rFonts w:ascii="Times New Roman" w:hAnsi="Times New Roman" w:cs="Times New Roman"/>
          <w:lang w:val="sr-Cyrl-RS"/>
        </w:rPr>
        <w:t>„</w:t>
      </w:r>
      <w:r>
        <w:rPr>
          <w:rFonts w:ascii="Times New Roman" w:hAnsi="Times New Roman" w:cs="Times New Roman"/>
        </w:rPr>
        <w:t>Сл. гласник РС”</w:t>
      </w:r>
      <w:r w:rsidRPr="003C01D6">
        <w:rPr>
          <w:rFonts w:ascii="Times New Roman" w:hAnsi="Times New Roman" w:cs="Times New Roman"/>
        </w:rPr>
        <w:t>, бр. 24/2018)</w:t>
      </w:r>
    </w:p>
  </w:footnote>
  <w:footnote w:id="11">
    <w:p w:rsidR="00680D1C" w:rsidRPr="00FA7AF2" w:rsidRDefault="00680D1C">
      <w:pPr>
        <w:pStyle w:val="FootnoteText"/>
        <w:rPr>
          <w:rFonts w:ascii="Times New Roman" w:hAnsi="Times New Roman" w:cs="Times New Roman"/>
          <w:lang w:val="sr-Cyrl-RS"/>
        </w:rPr>
      </w:pPr>
      <w:r w:rsidRPr="00FA7AF2">
        <w:rPr>
          <w:rStyle w:val="FootnoteReference"/>
          <w:rFonts w:ascii="Times New Roman" w:hAnsi="Times New Roman" w:cs="Times New Roman"/>
        </w:rPr>
        <w:footnoteRef/>
      </w:r>
      <w:r w:rsidRPr="00FA7AF2">
        <w:rPr>
          <w:rFonts w:ascii="Times New Roman" w:hAnsi="Times New Roman" w:cs="Times New Roman"/>
        </w:rPr>
        <w:t xml:space="preserve"> </w:t>
      </w:r>
      <w:r w:rsidRPr="00FA7AF2">
        <w:rPr>
          <w:rFonts w:ascii="Times New Roman" w:hAnsi="Times New Roman" w:cs="Times New Roman"/>
        </w:rPr>
        <w:t>„Службени гласник РС”</w:t>
      </w:r>
      <w:r>
        <w:rPr>
          <w:rFonts w:ascii="Times New Roman" w:hAnsi="Times New Roman" w:cs="Times New Roman"/>
          <w:lang w:val="sr-Cyrl-RS"/>
        </w:rPr>
        <w:t>,</w:t>
      </w:r>
      <w:r w:rsidRPr="00FA7AF2">
        <w:rPr>
          <w:rFonts w:ascii="Times New Roman" w:hAnsi="Times New Roman" w:cs="Times New Roman"/>
        </w:rPr>
        <w:t xml:space="preserve"> број 43/2017</w:t>
      </w:r>
    </w:p>
  </w:footnote>
  <w:footnote w:id="12">
    <w:p w:rsidR="00680D1C" w:rsidRPr="00A90A2C" w:rsidRDefault="00680D1C" w:rsidP="00A90A2C">
      <w:pPr>
        <w:pStyle w:val="FootnoteText"/>
        <w:rPr>
          <w:rFonts w:ascii="Times New Roman" w:hAnsi="Times New Roman" w:cs="Times New Roman"/>
          <w:lang w:val="sr-Cyrl-RS"/>
        </w:rPr>
      </w:pPr>
      <w:r w:rsidRPr="00A90A2C">
        <w:rPr>
          <w:rStyle w:val="FootnoteReference"/>
          <w:rFonts w:ascii="Times New Roman" w:hAnsi="Times New Roman" w:cs="Times New Roman"/>
        </w:rPr>
        <w:footnoteRef/>
      </w:r>
      <w:r w:rsidRPr="00A90A2C">
        <w:rPr>
          <w:rFonts w:ascii="Times New Roman" w:hAnsi="Times New Roman" w:cs="Times New Roman"/>
        </w:rPr>
        <w:t xml:space="preserve"> </w:t>
      </w:r>
      <w:r w:rsidRPr="00A90A2C">
        <w:rPr>
          <w:rFonts w:ascii="Times New Roman" w:hAnsi="Times New Roman" w:cs="Times New Roman"/>
        </w:rPr>
        <w:t>„Службени гласник РС”, број 85/05</w:t>
      </w:r>
    </w:p>
  </w:footnote>
  <w:footnote w:id="13">
    <w:p w:rsidR="00680D1C" w:rsidRPr="002D6F05" w:rsidRDefault="00680D1C">
      <w:pPr>
        <w:pStyle w:val="FootnoteText"/>
        <w:rPr>
          <w:rFonts w:ascii="Times New Roman" w:hAnsi="Times New Roman" w:cs="Times New Roman"/>
          <w:lang w:val="sr-Cyrl-RS"/>
        </w:rPr>
      </w:pPr>
      <w:r w:rsidRPr="002D6F05">
        <w:rPr>
          <w:rStyle w:val="FootnoteReference"/>
          <w:rFonts w:ascii="Times New Roman" w:hAnsi="Times New Roman" w:cs="Times New Roman"/>
        </w:rPr>
        <w:footnoteRef/>
      </w:r>
      <w:r w:rsidRPr="002D6F05">
        <w:rPr>
          <w:rFonts w:ascii="Times New Roman" w:hAnsi="Times New Roman" w:cs="Times New Roman"/>
        </w:rPr>
        <w:t xml:space="preserve"> </w:t>
      </w:r>
      <w:r>
        <w:rPr>
          <w:rFonts w:ascii="Times New Roman" w:hAnsi="Times New Roman" w:cs="Times New Roman"/>
          <w:lang w:val="sr-Cyrl-RS"/>
        </w:rPr>
        <w:t>„Сл.</w:t>
      </w:r>
      <w:r w:rsidRPr="002D6F05">
        <w:rPr>
          <w:rFonts w:ascii="Times New Roman" w:hAnsi="Times New Roman" w:cs="Times New Roman"/>
          <w:lang w:val="sr-Cyrl-RS"/>
        </w:rPr>
        <w:t xml:space="preserve"> гласник РС”, број 8/2012</w:t>
      </w:r>
    </w:p>
  </w:footnote>
  <w:footnote w:id="14">
    <w:p w:rsidR="00680D1C" w:rsidRPr="000F1721" w:rsidRDefault="00680D1C">
      <w:pPr>
        <w:pStyle w:val="FootnoteText"/>
        <w:rPr>
          <w:rFonts w:ascii="Times New Roman" w:hAnsi="Times New Roman" w:cs="Times New Roman"/>
          <w:lang w:val="sr-Cyrl-RS"/>
        </w:rPr>
      </w:pPr>
      <w:r w:rsidRPr="000F1721">
        <w:rPr>
          <w:rStyle w:val="FootnoteReference"/>
          <w:rFonts w:ascii="Times New Roman" w:hAnsi="Times New Roman" w:cs="Times New Roman"/>
        </w:rPr>
        <w:footnoteRef/>
      </w:r>
      <w:r w:rsidRPr="000F1721">
        <w:rPr>
          <w:rFonts w:ascii="Times New Roman" w:hAnsi="Times New Roman" w:cs="Times New Roman"/>
        </w:rPr>
        <w:t xml:space="preserve"> </w:t>
      </w:r>
      <w:r>
        <w:rPr>
          <w:rFonts w:ascii="Times New Roman" w:hAnsi="Times New Roman" w:cs="Times New Roman"/>
          <w:lang w:val="sr-Cyrl-RS"/>
        </w:rPr>
        <w:t>„Сл. гласник РС”, број 45/13</w:t>
      </w:r>
    </w:p>
  </w:footnote>
  <w:footnote w:id="15">
    <w:p w:rsidR="00680D1C" w:rsidRPr="000F1721" w:rsidRDefault="00680D1C">
      <w:pPr>
        <w:pStyle w:val="FootnoteText"/>
        <w:rPr>
          <w:rFonts w:ascii="Times New Roman" w:hAnsi="Times New Roman" w:cs="Times New Roman"/>
          <w:lang w:val="sr-Cyrl-RS"/>
        </w:rPr>
      </w:pPr>
      <w:r w:rsidRPr="000F1721">
        <w:rPr>
          <w:rStyle w:val="FootnoteReference"/>
          <w:rFonts w:ascii="Times New Roman" w:hAnsi="Times New Roman" w:cs="Times New Roman"/>
        </w:rPr>
        <w:footnoteRef/>
      </w:r>
      <w:r w:rsidRPr="000F1721">
        <w:rPr>
          <w:rFonts w:ascii="Times New Roman" w:hAnsi="Times New Roman" w:cs="Times New Roman"/>
        </w:rPr>
        <w:t xml:space="preserve"> </w:t>
      </w:r>
      <w:r w:rsidRPr="000F1721">
        <w:rPr>
          <w:rFonts w:ascii="Times New Roman" w:hAnsi="Times New Roman" w:cs="Times New Roman"/>
        </w:rPr>
        <w:t>„Сл.гласник РС</w:t>
      </w:r>
      <w:r>
        <w:rPr>
          <w:rFonts w:ascii="Times New Roman" w:hAnsi="Times New Roman" w:cs="Times New Roman"/>
        </w:rPr>
        <w:t>”, бр</w:t>
      </w:r>
      <w:r>
        <w:rPr>
          <w:rFonts w:ascii="Times New Roman" w:hAnsi="Times New Roman" w:cs="Times New Roman"/>
          <w:lang w:val="sr-Cyrl-RS"/>
        </w:rPr>
        <w:t>ој</w:t>
      </w:r>
      <w:r>
        <w:rPr>
          <w:rFonts w:ascii="Times New Roman" w:hAnsi="Times New Roman" w:cs="Times New Roman"/>
        </w:rPr>
        <w:t xml:space="preserve"> 45/13</w:t>
      </w:r>
    </w:p>
  </w:footnote>
  <w:footnote w:id="16">
    <w:p w:rsidR="00680D1C" w:rsidRPr="000F1721" w:rsidRDefault="00680D1C">
      <w:pPr>
        <w:pStyle w:val="FootnoteText"/>
        <w:rPr>
          <w:rFonts w:ascii="Times New Roman" w:hAnsi="Times New Roman" w:cs="Times New Roman"/>
          <w:lang w:val="sr-Cyrl-RS"/>
        </w:rPr>
      </w:pPr>
      <w:r w:rsidRPr="000F1721">
        <w:rPr>
          <w:rStyle w:val="FootnoteReference"/>
          <w:rFonts w:ascii="Times New Roman" w:hAnsi="Times New Roman" w:cs="Times New Roman"/>
        </w:rPr>
        <w:footnoteRef/>
      </w:r>
      <w:r w:rsidRPr="000F1721">
        <w:rPr>
          <w:rFonts w:ascii="Times New Roman" w:hAnsi="Times New Roman" w:cs="Times New Roman"/>
        </w:rPr>
        <w:t xml:space="preserve"> </w:t>
      </w:r>
      <w:r>
        <w:rPr>
          <w:rFonts w:ascii="Times New Roman" w:hAnsi="Times New Roman" w:cs="Times New Roman"/>
          <w:lang w:val="sr-Cyrl-RS"/>
        </w:rPr>
        <w:t>„Сл.гласник РС”, број 94/13</w:t>
      </w:r>
    </w:p>
  </w:footnote>
  <w:footnote w:id="17">
    <w:p w:rsidR="00680D1C" w:rsidRPr="00666DAC" w:rsidRDefault="00680D1C">
      <w:pPr>
        <w:pStyle w:val="FootnoteText"/>
        <w:rPr>
          <w:rFonts w:ascii="Times New Roman" w:hAnsi="Times New Roman" w:cs="Times New Roman"/>
          <w:lang w:val="sr-Cyrl-RS"/>
        </w:rPr>
      </w:pPr>
      <w:r w:rsidRPr="00666DAC">
        <w:rPr>
          <w:rStyle w:val="FootnoteReference"/>
          <w:rFonts w:ascii="Times New Roman" w:hAnsi="Times New Roman" w:cs="Times New Roman"/>
        </w:rPr>
        <w:footnoteRef/>
      </w:r>
      <w:r w:rsidRPr="00666DAC">
        <w:rPr>
          <w:rFonts w:ascii="Times New Roman" w:hAnsi="Times New Roman" w:cs="Times New Roman"/>
        </w:rPr>
        <w:t xml:space="preserve"> </w:t>
      </w:r>
      <w:r w:rsidRPr="00666DAC">
        <w:rPr>
          <w:rFonts w:ascii="Times New Roman" w:hAnsi="Times New Roman" w:cs="Times New Roman"/>
          <w:lang w:val="sr-Cyrl-RS"/>
        </w:rPr>
        <w:t>„Сл.</w:t>
      </w:r>
      <w:r>
        <w:rPr>
          <w:rFonts w:ascii="Times New Roman" w:hAnsi="Times New Roman" w:cs="Times New Roman"/>
          <w:lang w:val="sr-Cyrl-RS"/>
        </w:rPr>
        <w:t xml:space="preserve"> </w:t>
      </w:r>
      <w:r w:rsidRPr="00666DAC">
        <w:rPr>
          <w:rFonts w:ascii="Times New Roman" w:hAnsi="Times New Roman" w:cs="Times New Roman"/>
          <w:lang w:val="sr-Cyrl-RS"/>
        </w:rPr>
        <w:t>гласник РС”</w:t>
      </w:r>
      <w:r>
        <w:rPr>
          <w:rFonts w:ascii="Times New Roman" w:hAnsi="Times New Roman" w:cs="Times New Roman"/>
          <w:lang w:val="sr-Cyrl-RS"/>
        </w:rPr>
        <w:t>, број 45/13</w:t>
      </w:r>
    </w:p>
  </w:footnote>
  <w:footnote w:id="18">
    <w:p w:rsidR="00680D1C" w:rsidRPr="00276D60" w:rsidRDefault="00680D1C">
      <w:pPr>
        <w:pStyle w:val="FootnoteText"/>
        <w:rPr>
          <w:rFonts w:ascii="Times New Roman" w:hAnsi="Times New Roman" w:cs="Times New Roman"/>
          <w:lang w:val="sr-Cyrl-RS"/>
        </w:rPr>
      </w:pPr>
      <w:r w:rsidRPr="00974B57">
        <w:rPr>
          <w:rStyle w:val="FootnoteReference"/>
          <w:rFonts w:ascii="Times New Roman" w:hAnsi="Times New Roman" w:cs="Times New Roman"/>
        </w:rPr>
        <w:footnoteRef/>
      </w:r>
      <w:r w:rsidRPr="00974B57">
        <w:rPr>
          <w:rFonts w:ascii="Times New Roman" w:hAnsi="Times New Roman" w:cs="Times New Roman"/>
        </w:rPr>
        <w:t xml:space="preserve"> </w:t>
      </w:r>
      <w:r w:rsidRPr="00974B57">
        <w:rPr>
          <w:rFonts w:ascii="Times New Roman" w:hAnsi="Times New Roman" w:cs="Times New Roman"/>
        </w:rPr>
        <w:t>„Сл. гласник РС</w:t>
      </w:r>
      <w:r>
        <w:rPr>
          <w:rFonts w:ascii="Times New Roman" w:hAnsi="Times New Roman" w:cs="Times New Roman"/>
        </w:rPr>
        <w:t>”, бр</w:t>
      </w:r>
      <w:r>
        <w:rPr>
          <w:rFonts w:ascii="Times New Roman" w:hAnsi="Times New Roman" w:cs="Times New Roman"/>
          <w:lang w:val="sr-Cyrl-RS"/>
        </w:rPr>
        <w:t>ој</w:t>
      </w:r>
      <w:r>
        <w:rPr>
          <w:rFonts w:ascii="Times New Roman" w:hAnsi="Times New Roman" w:cs="Times New Roman"/>
        </w:rPr>
        <w:t xml:space="preserve"> 45/13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66DFD"/>
    <w:multiLevelType w:val="multilevel"/>
    <w:tmpl w:val="A636E978"/>
    <w:lvl w:ilvl="0">
      <w:start w:val="1"/>
      <w:numFmt w:val="decimal"/>
      <w:lvlText w:val="%1."/>
      <w:lvlJc w:val="left"/>
      <w:pPr>
        <w:ind w:left="720" w:hanging="360"/>
      </w:pPr>
      <w:rPr>
        <w:rFonts w:hint="default"/>
        <w:b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9DE0A27"/>
    <w:multiLevelType w:val="hybridMultilevel"/>
    <w:tmpl w:val="97960498"/>
    <w:lvl w:ilvl="0" w:tplc="557E379C">
      <w:start w:val="1"/>
      <w:numFmt w:val="decimal"/>
      <w:lvlText w:val="%1)"/>
      <w:lvlJc w:val="left"/>
      <w:pPr>
        <w:tabs>
          <w:tab w:val="num" w:pos="510"/>
        </w:tabs>
        <w:ind w:left="567" w:hanging="567"/>
      </w:pPr>
      <w:rPr>
        <w:rFonts w:hint="default"/>
      </w:rPr>
    </w:lvl>
    <w:lvl w:ilvl="1" w:tplc="14CC5216">
      <w:start w:val="1"/>
      <w:numFmt w:val="bullet"/>
      <w:lvlText w:val=""/>
      <w:lvlJc w:val="left"/>
      <w:pPr>
        <w:tabs>
          <w:tab w:val="num" w:pos="284"/>
        </w:tabs>
        <w:ind w:left="170" w:hanging="17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4E522C"/>
    <w:multiLevelType w:val="hybridMultilevel"/>
    <w:tmpl w:val="3B10329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
    <w:nsid w:val="3B4B5A74"/>
    <w:multiLevelType w:val="hybridMultilevel"/>
    <w:tmpl w:val="D0A62D46"/>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1B5295B2">
      <w:numFmt w:val="bullet"/>
      <w:lvlText w:val="-"/>
      <w:lvlJc w:val="left"/>
      <w:pPr>
        <w:ind w:left="2340" w:hanging="360"/>
      </w:pPr>
      <w:rPr>
        <w:rFonts w:ascii="Times New Roman" w:eastAsiaTheme="minorHAnsi" w:hAnsi="Times New Roman" w:cs="Times New Roman" w:hint="default"/>
      </w:r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3FA02CF4"/>
    <w:multiLevelType w:val="hybridMultilevel"/>
    <w:tmpl w:val="44028D9C"/>
    <w:lvl w:ilvl="0" w:tplc="423C4574">
      <w:start w:val="1"/>
      <w:numFmt w:val="decimal"/>
      <w:lvlText w:val="%1."/>
      <w:lvlJc w:val="left"/>
      <w:pPr>
        <w:ind w:left="360" w:hanging="360"/>
      </w:pPr>
      <w:rPr>
        <w:b w:val="0"/>
        <w:strike w:val="0"/>
      </w:rPr>
    </w:lvl>
    <w:lvl w:ilvl="1" w:tplc="17D49C8E">
      <w:numFmt w:val="bullet"/>
      <w:lvlText w:val="-"/>
      <w:lvlJc w:val="left"/>
      <w:pPr>
        <w:ind w:left="1440" w:hanging="360"/>
      </w:pPr>
      <w:rPr>
        <w:rFonts w:ascii="Times New Roman" w:eastAsiaTheme="minorHAnsi" w:hAnsi="Times New Roman" w:cs="Times New Roman" w:hint="default"/>
      </w:rPr>
    </w:lvl>
    <w:lvl w:ilvl="2" w:tplc="F6F0DDFC">
      <w:start w:val="1"/>
      <w:numFmt w:val="decimal"/>
      <w:lvlText w:val="%3)"/>
      <w:lvlJc w:val="left"/>
      <w:pPr>
        <w:ind w:left="2340" w:hanging="360"/>
      </w:pPr>
      <w:rPr>
        <w:rFonts w:hint="default"/>
      </w:r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45CC6097"/>
    <w:multiLevelType w:val="hybridMultilevel"/>
    <w:tmpl w:val="89AAC926"/>
    <w:lvl w:ilvl="0" w:tplc="A476BBA2">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6">
    <w:nsid w:val="54B269F3"/>
    <w:multiLevelType w:val="hybridMultilevel"/>
    <w:tmpl w:val="B1267E0C"/>
    <w:lvl w:ilvl="0" w:tplc="7B608FFA">
      <w:start w:val="1"/>
      <w:numFmt w:val="bullet"/>
      <w:lvlText w:val="-"/>
      <w:lvlJc w:val="left"/>
      <w:pPr>
        <w:tabs>
          <w:tab w:val="num" w:pos="360"/>
        </w:tabs>
        <w:ind w:left="36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B4736C"/>
    <w:multiLevelType w:val="hybridMultilevel"/>
    <w:tmpl w:val="916EC306"/>
    <w:lvl w:ilvl="0" w:tplc="9830E248">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9831A3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8"/>
  </w:num>
  <w:num w:numId="3">
    <w:abstractNumId w:val="6"/>
  </w:num>
  <w:num w:numId="4">
    <w:abstractNumId w:val="5"/>
  </w:num>
  <w:num w:numId="5">
    <w:abstractNumId w:val="1"/>
  </w:num>
  <w:num w:numId="6">
    <w:abstractNumId w:val="0"/>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EC3"/>
    <w:rsid w:val="00003C5D"/>
    <w:rsid w:val="000046EE"/>
    <w:rsid w:val="000078DE"/>
    <w:rsid w:val="00015E70"/>
    <w:rsid w:val="00021C83"/>
    <w:rsid w:val="000429E5"/>
    <w:rsid w:val="00045237"/>
    <w:rsid w:val="00055DB1"/>
    <w:rsid w:val="000574C7"/>
    <w:rsid w:val="00060B99"/>
    <w:rsid w:val="000639DD"/>
    <w:rsid w:val="00074EF0"/>
    <w:rsid w:val="00076704"/>
    <w:rsid w:val="000860E3"/>
    <w:rsid w:val="00087C82"/>
    <w:rsid w:val="000A4ECF"/>
    <w:rsid w:val="000C2B3C"/>
    <w:rsid w:val="000D20E5"/>
    <w:rsid w:val="000D3A3C"/>
    <w:rsid w:val="000D42C4"/>
    <w:rsid w:val="000D7E21"/>
    <w:rsid w:val="000E5103"/>
    <w:rsid w:val="000E55A9"/>
    <w:rsid w:val="000E74A8"/>
    <w:rsid w:val="000F118B"/>
    <w:rsid w:val="000F1721"/>
    <w:rsid w:val="000F76A4"/>
    <w:rsid w:val="001006E9"/>
    <w:rsid w:val="00102070"/>
    <w:rsid w:val="00103076"/>
    <w:rsid w:val="00103300"/>
    <w:rsid w:val="00111078"/>
    <w:rsid w:val="0011163D"/>
    <w:rsid w:val="001122C1"/>
    <w:rsid w:val="001204CD"/>
    <w:rsid w:val="00122A8E"/>
    <w:rsid w:val="00124DE2"/>
    <w:rsid w:val="001317D3"/>
    <w:rsid w:val="001409CC"/>
    <w:rsid w:val="001672C9"/>
    <w:rsid w:val="00167F4C"/>
    <w:rsid w:val="001718D6"/>
    <w:rsid w:val="00181EEA"/>
    <w:rsid w:val="001A79E7"/>
    <w:rsid w:val="001B4D03"/>
    <w:rsid w:val="001C0D2D"/>
    <w:rsid w:val="001C2927"/>
    <w:rsid w:val="001C614B"/>
    <w:rsid w:val="001F0F13"/>
    <w:rsid w:val="00203D81"/>
    <w:rsid w:val="00206317"/>
    <w:rsid w:val="002230CE"/>
    <w:rsid w:val="00223392"/>
    <w:rsid w:val="0022714E"/>
    <w:rsid w:val="00227563"/>
    <w:rsid w:val="00235567"/>
    <w:rsid w:val="0024625E"/>
    <w:rsid w:val="00252AEE"/>
    <w:rsid w:val="00256B98"/>
    <w:rsid w:val="00257D4F"/>
    <w:rsid w:val="002601C4"/>
    <w:rsid w:val="00272EB0"/>
    <w:rsid w:val="002764F2"/>
    <w:rsid w:val="00276D60"/>
    <w:rsid w:val="00285981"/>
    <w:rsid w:val="0029195B"/>
    <w:rsid w:val="002950A8"/>
    <w:rsid w:val="00295B81"/>
    <w:rsid w:val="002A1272"/>
    <w:rsid w:val="002A1BD6"/>
    <w:rsid w:val="002A2FE8"/>
    <w:rsid w:val="002A7D93"/>
    <w:rsid w:val="002B41CC"/>
    <w:rsid w:val="002C00A5"/>
    <w:rsid w:val="002C6A07"/>
    <w:rsid w:val="002D3313"/>
    <w:rsid w:val="002D435A"/>
    <w:rsid w:val="002D6F05"/>
    <w:rsid w:val="002E5ABC"/>
    <w:rsid w:val="002F0CD1"/>
    <w:rsid w:val="002F13CB"/>
    <w:rsid w:val="002F2D20"/>
    <w:rsid w:val="0030473F"/>
    <w:rsid w:val="00305D9D"/>
    <w:rsid w:val="00314EAB"/>
    <w:rsid w:val="00317D12"/>
    <w:rsid w:val="00321EB3"/>
    <w:rsid w:val="003322DC"/>
    <w:rsid w:val="00333C1C"/>
    <w:rsid w:val="00340302"/>
    <w:rsid w:val="003409B0"/>
    <w:rsid w:val="0034469C"/>
    <w:rsid w:val="00346A39"/>
    <w:rsid w:val="003532A6"/>
    <w:rsid w:val="0036560C"/>
    <w:rsid w:val="0036640A"/>
    <w:rsid w:val="00373CFC"/>
    <w:rsid w:val="003939C2"/>
    <w:rsid w:val="00394900"/>
    <w:rsid w:val="003A16BC"/>
    <w:rsid w:val="003B042B"/>
    <w:rsid w:val="003B58F0"/>
    <w:rsid w:val="003B6763"/>
    <w:rsid w:val="003B74B5"/>
    <w:rsid w:val="003C01D6"/>
    <w:rsid w:val="003C2B36"/>
    <w:rsid w:val="003D0715"/>
    <w:rsid w:val="003D319B"/>
    <w:rsid w:val="003F1709"/>
    <w:rsid w:val="00414B02"/>
    <w:rsid w:val="00414B28"/>
    <w:rsid w:val="004164CA"/>
    <w:rsid w:val="00425959"/>
    <w:rsid w:val="00431440"/>
    <w:rsid w:val="00436326"/>
    <w:rsid w:val="0043635C"/>
    <w:rsid w:val="0044019D"/>
    <w:rsid w:val="0044427A"/>
    <w:rsid w:val="004509BE"/>
    <w:rsid w:val="0045778A"/>
    <w:rsid w:val="0046271F"/>
    <w:rsid w:val="004833AF"/>
    <w:rsid w:val="00484392"/>
    <w:rsid w:val="00486B2F"/>
    <w:rsid w:val="00487FFD"/>
    <w:rsid w:val="004949C6"/>
    <w:rsid w:val="00495437"/>
    <w:rsid w:val="004962BF"/>
    <w:rsid w:val="004A44C5"/>
    <w:rsid w:val="004A7496"/>
    <w:rsid w:val="004B0852"/>
    <w:rsid w:val="004B0C6F"/>
    <w:rsid w:val="004C22E0"/>
    <w:rsid w:val="004C4D96"/>
    <w:rsid w:val="004D3422"/>
    <w:rsid w:val="004D4C68"/>
    <w:rsid w:val="004F02C6"/>
    <w:rsid w:val="004F61D6"/>
    <w:rsid w:val="004F7E58"/>
    <w:rsid w:val="00501475"/>
    <w:rsid w:val="005221BA"/>
    <w:rsid w:val="00542E68"/>
    <w:rsid w:val="00543773"/>
    <w:rsid w:val="0055126C"/>
    <w:rsid w:val="005601C1"/>
    <w:rsid w:val="00561789"/>
    <w:rsid w:val="005650F7"/>
    <w:rsid w:val="00566EF1"/>
    <w:rsid w:val="005810C6"/>
    <w:rsid w:val="005A2CA3"/>
    <w:rsid w:val="005B15FD"/>
    <w:rsid w:val="005B3456"/>
    <w:rsid w:val="005B656E"/>
    <w:rsid w:val="005B7BE8"/>
    <w:rsid w:val="005C40CA"/>
    <w:rsid w:val="005C49D8"/>
    <w:rsid w:val="005D0DE0"/>
    <w:rsid w:val="005D512A"/>
    <w:rsid w:val="00602A62"/>
    <w:rsid w:val="00611607"/>
    <w:rsid w:val="00620B3F"/>
    <w:rsid w:val="00624763"/>
    <w:rsid w:val="0063061D"/>
    <w:rsid w:val="006307B3"/>
    <w:rsid w:val="00640705"/>
    <w:rsid w:val="00641763"/>
    <w:rsid w:val="00646434"/>
    <w:rsid w:val="006501EE"/>
    <w:rsid w:val="006612AE"/>
    <w:rsid w:val="00666DAC"/>
    <w:rsid w:val="00670822"/>
    <w:rsid w:val="00671310"/>
    <w:rsid w:val="00677F65"/>
    <w:rsid w:val="00680D1C"/>
    <w:rsid w:val="0068303C"/>
    <w:rsid w:val="006872CC"/>
    <w:rsid w:val="00691370"/>
    <w:rsid w:val="00694812"/>
    <w:rsid w:val="006A010A"/>
    <w:rsid w:val="006A5E76"/>
    <w:rsid w:val="006A76AD"/>
    <w:rsid w:val="006B0A4E"/>
    <w:rsid w:val="006C028E"/>
    <w:rsid w:val="006C073F"/>
    <w:rsid w:val="006C1655"/>
    <w:rsid w:val="006C322D"/>
    <w:rsid w:val="006C4E11"/>
    <w:rsid w:val="006D332B"/>
    <w:rsid w:val="006D702E"/>
    <w:rsid w:val="006E23F4"/>
    <w:rsid w:val="006F5FB2"/>
    <w:rsid w:val="006F61B8"/>
    <w:rsid w:val="006F7E66"/>
    <w:rsid w:val="0070480B"/>
    <w:rsid w:val="007102BD"/>
    <w:rsid w:val="0073713B"/>
    <w:rsid w:val="0074202A"/>
    <w:rsid w:val="007449F9"/>
    <w:rsid w:val="00745607"/>
    <w:rsid w:val="00747787"/>
    <w:rsid w:val="00764703"/>
    <w:rsid w:val="00772476"/>
    <w:rsid w:val="007746F2"/>
    <w:rsid w:val="00781C77"/>
    <w:rsid w:val="00783AB5"/>
    <w:rsid w:val="007874D0"/>
    <w:rsid w:val="00790450"/>
    <w:rsid w:val="007A0A1F"/>
    <w:rsid w:val="007A67EB"/>
    <w:rsid w:val="007C2706"/>
    <w:rsid w:val="007C5578"/>
    <w:rsid w:val="007D0A2A"/>
    <w:rsid w:val="007D45EF"/>
    <w:rsid w:val="007D6783"/>
    <w:rsid w:val="007E5F8B"/>
    <w:rsid w:val="007F20BC"/>
    <w:rsid w:val="007F2DE6"/>
    <w:rsid w:val="007F346F"/>
    <w:rsid w:val="007F77F8"/>
    <w:rsid w:val="00812916"/>
    <w:rsid w:val="008153A7"/>
    <w:rsid w:val="00816DB8"/>
    <w:rsid w:val="0083438D"/>
    <w:rsid w:val="008354F1"/>
    <w:rsid w:val="00836987"/>
    <w:rsid w:val="00842CBF"/>
    <w:rsid w:val="00850A62"/>
    <w:rsid w:val="008513A5"/>
    <w:rsid w:val="008514DD"/>
    <w:rsid w:val="0085466E"/>
    <w:rsid w:val="0085566E"/>
    <w:rsid w:val="008621B0"/>
    <w:rsid w:val="00866D38"/>
    <w:rsid w:val="00873EBB"/>
    <w:rsid w:val="0087466E"/>
    <w:rsid w:val="00876DE3"/>
    <w:rsid w:val="008771E7"/>
    <w:rsid w:val="00894A0E"/>
    <w:rsid w:val="008A0602"/>
    <w:rsid w:val="008A10B3"/>
    <w:rsid w:val="008A670D"/>
    <w:rsid w:val="008B0113"/>
    <w:rsid w:val="008B5039"/>
    <w:rsid w:val="008C659C"/>
    <w:rsid w:val="008D0481"/>
    <w:rsid w:val="008D5A10"/>
    <w:rsid w:val="008F0C0F"/>
    <w:rsid w:val="008F1E29"/>
    <w:rsid w:val="009004B3"/>
    <w:rsid w:val="00901C61"/>
    <w:rsid w:val="009043C7"/>
    <w:rsid w:val="00910D2F"/>
    <w:rsid w:val="00920ACD"/>
    <w:rsid w:val="00922503"/>
    <w:rsid w:val="00922670"/>
    <w:rsid w:val="00922A2D"/>
    <w:rsid w:val="00922EE4"/>
    <w:rsid w:val="00924DB3"/>
    <w:rsid w:val="00925889"/>
    <w:rsid w:val="009319CF"/>
    <w:rsid w:val="0093492C"/>
    <w:rsid w:val="00934AD8"/>
    <w:rsid w:val="00941707"/>
    <w:rsid w:val="00941BBD"/>
    <w:rsid w:val="00943210"/>
    <w:rsid w:val="0094370A"/>
    <w:rsid w:val="00944378"/>
    <w:rsid w:val="009519BE"/>
    <w:rsid w:val="00953C02"/>
    <w:rsid w:val="0095459D"/>
    <w:rsid w:val="00955BD7"/>
    <w:rsid w:val="009577EA"/>
    <w:rsid w:val="00961677"/>
    <w:rsid w:val="009702C7"/>
    <w:rsid w:val="00970F4D"/>
    <w:rsid w:val="00974B57"/>
    <w:rsid w:val="0098300B"/>
    <w:rsid w:val="00992736"/>
    <w:rsid w:val="00993055"/>
    <w:rsid w:val="00994AB8"/>
    <w:rsid w:val="00997382"/>
    <w:rsid w:val="009B6B91"/>
    <w:rsid w:val="00A0582C"/>
    <w:rsid w:val="00A07991"/>
    <w:rsid w:val="00A1166C"/>
    <w:rsid w:val="00A14AAE"/>
    <w:rsid w:val="00A270A4"/>
    <w:rsid w:val="00A33E8F"/>
    <w:rsid w:val="00A36B12"/>
    <w:rsid w:val="00A453FB"/>
    <w:rsid w:val="00A458D9"/>
    <w:rsid w:val="00A51E5B"/>
    <w:rsid w:val="00A520D9"/>
    <w:rsid w:val="00A5503F"/>
    <w:rsid w:val="00A65E4E"/>
    <w:rsid w:val="00A7000A"/>
    <w:rsid w:val="00A81A61"/>
    <w:rsid w:val="00A81F73"/>
    <w:rsid w:val="00A84017"/>
    <w:rsid w:val="00A90A2C"/>
    <w:rsid w:val="00A923DE"/>
    <w:rsid w:val="00A9358E"/>
    <w:rsid w:val="00AA0D56"/>
    <w:rsid w:val="00AB748D"/>
    <w:rsid w:val="00AC0FF6"/>
    <w:rsid w:val="00AC29A5"/>
    <w:rsid w:val="00AD5C02"/>
    <w:rsid w:val="00AD78A8"/>
    <w:rsid w:val="00AE1EC3"/>
    <w:rsid w:val="00AF0BEC"/>
    <w:rsid w:val="00AF30A6"/>
    <w:rsid w:val="00AF664B"/>
    <w:rsid w:val="00B06B12"/>
    <w:rsid w:val="00B10ED1"/>
    <w:rsid w:val="00B14E82"/>
    <w:rsid w:val="00B23979"/>
    <w:rsid w:val="00B25FC2"/>
    <w:rsid w:val="00B2680B"/>
    <w:rsid w:val="00B35908"/>
    <w:rsid w:val="00B363D5"/>
    <w:rsid w:val="00B406FD"/>
    <w:rsid w:val="00B412F4"/>
    <w:rsid w:val="00B43EBC"/>
    <w:rsid w:val="00B46CB8"/>
    <w:rsid w:val="00B473C0"/>
    <w:rsid w:val="00B523B2"/>
    <w:rsid w:val="00B53DC5"/>
    <w:rsid w:val="00B63D3C"/>
    <w:rsid w:val="00B76734"/>
    <w:rsid w:val="00B76905"/>
    <w:rsid w:val="00B81430"/>
    <w:rsid w:val="00B90AEB"/>
    <w:rsid w:val="00B925A1"/>
    <w:rsid w:val="00B930D1"/>
    <w:rsid w:val="00B95508"/>
    <w:rsid w:val="00BA26C8"/>
    <w:rsid w:val="00BA5494"/>
    <w:rsid w:val="00BB466E"/>
    <w:rsid w:val="00BC0F20"/>
    <w:rsid w:val="00BC1A80"/>
    <w:rsid w:val="00BC1EA8"/>
    <w:rsid w:val="00BC30CB"/>
    <w:rsid w:val="00BD24AA"/>
    <w:rsid w:val="00BD2AA3"/>
    <w:rsid w:val="00BE4731"/>
    <w:rsid w:val="00BE515E"/>
    <w:rsid w:val="00BE7B11"/>
    <w:rsid w:val="00BF4E0D"/>
    <w:rsid w:val="00BF7583"/>
    <w:rsid w:val="00C04EE1"/>
    <w:rsid w:val="00C15E26"/>
    <w:rsid w:val="00C36CA1"/>
    <w:rsid w:val="00C47741"/>
    <w:rsid w:val="00C477F9"/>
    <w:rsid w:val="00C51036"/>
    <w:rsid w:val="00C52621"/>
    <w:rsid w:val="00C66197"/>
    <w:rsid w:val="00C67AF2"/>
    <w:rsid w:val="00C75136"/>
    <w:rsid w:val="00C751F6"/>
    <w:rsid w:val="00C840E1"/>
    <w:rsid w:val="00C94EDD"/>
    <w:rsid w:val="00CA190C"/>
    <w:rsid w:val="00CA4707"/>
    <w:rsid w:val="00CA783E"/>
    <w:rsid w:val="00CB69E9"/>
    <w:rsid w:val="00CB7DE0"/>
    <w:rsid w:val="00CC1A35"/>
    <w:rsid w:val="00CC1CBA"/>
    <w:rsid w:val="00CC7636"/>
    <w:rsid w:val="00CD6925"/>
    <w:rsid w:val="00CF2F10"/>
    <w:rsid w:val="00CF53B3"/>
    <w:rsid w:val="00CF6C91"/>
    <w:rsid w:val="00D0153D"/>
    <w:rsid w:val="00D0281D"/>
    <w:rsid w:val="00D20BF7"/>
    <w:rsid w:val="00D22756"/>
    <w:rsid w:val="00D24812"/>
    <w:rsid w:val="00D24CF3"/>
    <w:rsid w:val="00D34713"/>
    <w:rsid w:val="00D35E63"/>
    <w:rsid w:val="00D401CC"/>
    <w:rsid w:val="00D4384D"/>
    <w:rsid w:val="00D45DFB"/>
    <w:rsid w:val="00D46923"/>
    <w:rsid w:val="00D52A3F"/>
    <w:rsid w:val="00D60A56"/>
    <w:rsid w:val="00D60C64"/>
    <w:rsid w:val="00D60DAD"/>
    <w:rsid w:val="00D63557"/>
    <w:rsid w:val="00D66D48"/>
    <w:rsid w:val="00D67EF2"/>
    <w:rsid w:val="00D70E7C"/>
    <w:rsid w:val="00D80A20"/>
    <w:rsid w:val="00D93E75"/>
    <w:rsid w:val="00DA393E"/>
    <w:rsid w:val="00DA5205"/>
    <w:rsid w:val="00DA5829"/>
    <w:rsid w:val="00DB2197"/>
    <w:rsid w:val="00DB76A7"/>
    <w:rsid w:val="00DB7CF4"/>
    <w:rsid w:val="00DD380D"/>
    <w:rsid w:val="00DD3D0A"/>
    <w:rsid w:val="00DE4777"/>
    <w:rsid w:val="00DE58B4"/>
    <w:rsid w:val="00DF13F7"/>
    <w:rsid w:val="00DF20D0"/>
    <w:rsid w:val="00E0343F"/>
    <w:rsid w:val="00E05E0D"/>
    <w:rsid w:val="00E10050"/>
    <w:rsid w:val="00E123EB"/>
    <w:rsid w:val="00E22E6B"/>
    <w:rsid w:val="00E24F84"/>
    <w:rsid w:val="00E25319"/>
    <w:rsid w:val="00E312BD"/>
    <w:rsid w:val="00E3134E"/>
    <w:rsid w:val="00E36562"/>
    <w:rsid w:val="00E41FEE"/>
    <w:rsid w:val="00E44033"/>
    <w:rsid w:val="00E51E24"/>
    <w:rsid w:val="00E522BD"/>
    <w:rsid w:val="00E56519"/>
    <w:rsid w:val="00E648E1"/>
    <w:rsid w:val="00E733BF"/>
    <w:rsid w:val="00E73459"/>
    <w:rsid w:val="00E76051"/>
    <w:rsid w:val="00E80B1F"/>
    <w:rsid w:val="00E85889"/>
    <w:rsid w:val="00E85DFD"/>
    <w:rsid w:val="00E87DE6"/>
    <w:rsid w:val="00E929F3"/>
    <w:rsid w:val="00E93312"/>
    <w:rsid w:val="00E95A27"/>
    <w:rsid w:val="00E95B3C"/>
    <w:rsid w:val="00EA50C6"/>
    <w:rsid w:val="00EA76D6"/>
    <w:rsid w:val="00EB4AC6"/>
    <w:rsid w:val="00EC10EB"/>
    <w:rsid w:val="00EC2CD9"/>
    <w:rsid w:val="00EC51AC"/>
    <w:rsid w:val="00EE3762"/>
    <w:rsid w:val="00EE790F"/>
    <w:rsid w:val="00EE798E"/>
    <w:rsid w:val="00EF0D3A"/>
    <w:rsid w:val="00EF17C0"/>
    <w:rsid w:val="00EF2986"/>
    <w:rsid w:val="00F10DAE"/>
    <w:rsid w:val="00F211D0"/>
    <w:rsid w:val="00F272EC"/>
    <w:rsid w:val="00F33A7B"/>
    <w:rsid w:val="00F36223"/>
    <w:rsid w:val="00F3722A"/>
    <w:rsid w:val="00F44A3D"/>
    <w:rsid w:val="00F50BB5"/>
    <w:rsid w:val="00F527A9"/>
    <w:rsid w:val="00F558D8"/>
    <w:rsid w:val="00F7165C"/>
    <w:rsid w:val="00F72D42"/>
    <w:rsid w:val="00F764D8"/>
    <w:rsid w:val="00F7665A"/>
    <w:rsid w:val="00F77F1C"/>
    <w:rsid w:val="00F87732"/>
    <w:rsid w:val="00F91483"/>
    <w:rsid w:val="00F9176C"/>
    <w:rsid w:val="00F91D26"/>
    <w:rsid w:val="00FA3B77"/>
    <w:rsid w:val="00FA4EC6"/>
    <w:rsid w:val="00FA738B"/>
    <w:rsid w:val="00FA7AF2"/>
    <w:rsid w:val="00FC1DD9"/>
    <w:rsid w:val="00FF0618"/>
    <w:rsid w:val="00FF248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AB5"/>
    <w:pPr>
      <w:tabs>
        <w:tab w:val="center" w:pos="4536"/>
        <w:tab w:val="right" w:pos="9072"/>
      </w:tabs>
      <w:spacing w:after="0" w:line="240" w:lineRule="auto"/>
    </w:pPr>
  </w:style>
  <w:style w:type="character" w:customStyle="1" w:styleId="HeaderChar">
    <w:name w:val="Header Char"/>
    <w:basedOn w:val="DefaultParagraphFont"/>
    <w:link w:val="Header"/>
    <w:uiPriority w:val="99"/>
    <w:rsid w:val="00783AB5"/>
  </w:style>
  <w:style w:type="paragraph" w:styleId="Footer">
    <w:name w:val="footer"/>
    <w:basedOn w:val="Normal"/>
    <w:link w:val="FooterChar"/>
    <w:uiPriority w:val="99"/>
    <w:unhideWhenUsed/>
    <w:rsid w:val="00783A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783AB5"/>
  </w:style>
  <w:style w:type="character" w:styleId="FootnoteReference">
    <w:name w:val="footnote reference"/>
    <w:semiHidden/>
    <w:rsid w:val="003B6763"/>
    <w:rPr>
      <w:vertAlign w:val="superscript"/>
    </w:rPr>
  </w:style>
  <w:style w:type="paragraph" w:styleId="FootnoteText">
    <w:name w:val="footnote text"/>
    <w:basedOn w:val="Normal"/>
    <w:link w:val="FootnoteTextChar"/>
    <w:semiHidden/>
    <w:rsid w:val="00671310"/>
    <w:pPr>
      <w:spacing w:after="0" w:line="240" w:lineRule="auto"/>
    </w:pPr>
    <w:rPr>
      <w:rFonts w:ascii="Arial Unicode MS" w:eastAsia="Arial Unicode MS" w:hAnsi="Arial Unicode MS" w:cs="Arial Unicode MS"/>
      <w:color w:val="000000"/>
      <w:sz w:val="20"/>
      <w:szCs w:val="20"/>
      <w:lang w:val="sr-Cyrl-CS" w:eastAsia="sr-Cyrl-CS"/>
    </w:rPr>
  </w:style>
  <w:style w:type="character" w:customStyle="1" w:styleId="FootnoteTextChar">
    <w:name w:val="Footnote Text Char"/>
    <w:basedOn w:val="DefaultParagraphFont"/>
    <w:link w:val="FootnoteText"/>
    <w:semiHidden/>
    <w:rsid w:val="00671310"/>
    <w:rPr>
      <w:rFonts w:ascii="Arial Unicode MS" w:eastAsia="Arial Unicode MS" w:hAnsi="Arial Unicode MS" w:cs="Arial Unicode MS"/>
      <w:color w:val="000000"/>
      <w:sz w:val="20"/>
      <w:szCs w:val="20"/>
      <w:lang w:val="sr-Cyrl-CS" w:eastAsia="sr-Cyrl-CS"/>
    </w:rPr>
  </w:style>
  <w:style w:type="paragraph" w:styleId="NoSpacing">
    <w:name w:val="No Spacing"/>
    <w:link w:val="NoSpacingChar"/>
    <w:uiPriority w:val="1"/>
    <w:qFormat/>
    <w:rsid w:val="003322DC"/>
    <w:pPr>
      <w:spacing w:after="0" w:line="240" w:lineRule="auto"/>
    </w:pPr>
    <w:rPr>
      <w:lang w:val="en-US"/>
    </w:rPr>
  </w:style>
  <w:style w:type="character" w:customStyle="1" w:styleId="NoSpacingChar">
    <w:name w:val="No Spacing Char"/>
    <w:link w:val="NoSpacing"/>
    <w:uiPriority w:val="1"/>
    <w:rsid w:val="003322DC"/>
    <w:rPr>
      <w:lang w:val="en-US"/>
    </w:rPr>
  </w:style>
  <w:style w:type="paragraph" w:styleId="ListParagraph">
    <w:name w:val="List Paragraph"/>
    <w:basedOn w:val="Normal"/>
    <w:uiPriority w:val="99"/>
    <w:qFormat/>
    <w:rsid w:val="003322DC"/>
    <w:pPr>
      <w:suppressAutoHyphens/>
      <w:ind w:left="720"/>
    </w:pPr>
    <w:rPr>
      <w:rFonts w:ascii="Calibri" w:eastAsia="Times New Roman" w:hAnsi="Calibri" w:cs="Calibri"/>
      <w:kern w:val="1"/>
      <w:lang w:val="en-US" w:eastAsia="ar-SA"/>
    </w:rPr>
  </w:style>
  <w:style w:type="paragraph" w:styleId="BalloonText">
    <w:name w:val="Balloon Text"/>
    <w:basedOn w:val="Normal"/>
    <w:link w:val="BalloonTextChar"/>
    <w:uiPriority w:val="99"/>
    <w:semiHidden/>
    <w:unhideWhenUsed/>
    <w:rsid w:val="003322DC"/>
    <w:pPr>
      <w:spacing w:after="0" w:line="240" w:lineRule="auto"/>
    </w:pPr>
    <w:rPr>
      <w:rFonts w:ascii="Segoe UI" w:eastAsia="Calibri" w:hAnsi="Segoe UI" w:cs="Segoe UI"/>
      <w:sz w:val="18"/>
      <w:szCs w:val="18"/>
      <w:lang w:val="en-GB"/>
    </w:rPr>
  </w:style>
  <w:style w:type="character" w:customStyle="1" w:styleId="BalloonTextChar">
    <w:name w:val="Balloon Text Char"/>
    <w:basedOn w:val="DefaultParagraphFont"/>
    <w:link w:val="BalloonText"/>
    <w:uiPriority w:val="99"/>
    <w:semiHidden/>
    <w:rsid w:val="003322DC"/>
    <w:rPr>
      <w:rFonts w:ascii="Segoe UI" w:eastAsia="Calibri" w:hAnsi="Segoe UI" w:cs="Segoe UI"/>
      <w:sz w:val="18"/>
      <w:szCs w:val="18"/>
      <w:lang w:val="en-GB"/>
    </w:rPr>
  </w:style>
  <w:style w:type="character" w:styleId="PlaceholderText">
    <w:name w:val="Placeholder Text"/>
    <w:basedOn w:val="DefaultParagraphFont"/>
    <w:uiPriority w:val="99"/>
    <w:semiHidden/>
    <w:rsid w:val="00CD6925"/>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3AB5"/>
    <w:pPr>
      <w:tabs>
        <w:tab w:val="center" w:pos="4536"/>
        <w:tab w:val="right" w:pos="9072"/>
      </w:tabs>
      <w:spacing w:after="0" w:line="240" w:lineRule="auto"/>
    </w:pPr>
  </w:style>
  <w:style w:type="character" w:customStyle="1" w:styleId="HeaderChar">
    <w:name w:val="Header Char"/>
    <w:basedOn w:val="DefaultParagraphFont"/>
    <w:link w:val="Header"/>
    <w:uiPriority w:val="99"/>
    <w:rsid w:val="00783AB5"/>
  </w:style>
  <w:style w:type="paragraph" w:styleId="Footer">
    <w:name w:val="footer"/>
    <w:basedOn w:val="Normal"/>
    <w:link w:val="FooterChar"/>
    <w:uiPriority w:val="99"/>
    <w:unhideWhenUsed/>
    <w:rsid w:val="00783AB5"/>
    <w:pPr>
      <w:tabs>
        <w:tab w:val="center" w:pos="4536"/>
        <w:tab w:val="right" w:pos="9072"/>
      </w:tabs>
      <w:spacing w:after="0" w:line="240" w:lineRule="auto"/>
    </w:pPr>
  </w:style>
  <w:style w:type="character" w:customStyle="1" w:styleId="FooterChar">
    <w:name w:val="Footer Char"/>
    <w:basedOn w:val="DefaultParagraphFont"/>
    <w:link w:val="Footer"/>
    <w:uiPriority w:val="99"/>
    <w:rsid w:val="00783AB5"/>
  </w:style>
  <w:style w:type="character" w:styleId="FootnoteReference">
    <w:name w:val="footnote reference"/>
    <w:semiHidden/>
    <w:rsid w:val="003B6763"/>
    <w:rPr>
      <w:vertAlign w:val="superscript"/>
    </w:rPr>
  </w:style>
  <w:style w:type="paragraph" w:styleId="FootnoteText">
    <w:name w:val="footnote text"/>
    <w:basedOn w:val="Normal"/>
    <w:link w:val="FootnoteTextChar"/>
    <w:semiHidden/>
    <w:rsid w:val="00671310"/>
    <w:pPr>
      <w:spacing w:after="0" w:line="240" w:lineRule="auto"/>
    </w:pPr>
    <w:rPr>
      <w:rFonts w:ascii="Arial Unicode MS" w:eastAsia="Arial Unicode MS" w:hAnsi="Arial Unicode MS" w:cs="Arial Unicode MS"/>
      <w:color w:val="000000"/>
      <w:sz w:val="20"/>
      <w:szCs w:val="20"/>
      <w:lang w:val="sr-Cyrl-CS" w:eastAsia="sr-Cyrl-CS"/>
    </w:rPr>
  </w:style>
  <w:style w:type="character" w:customStyle="1" w:styleId="FootnoteTextChar">
    <w:name w:val="Footnote Text Char"/>
    <w:basedOn w:val="DefaultParagraphFont"/>
    <w:link w:val="FootnoteText"/>
    <w:semiHidden/>
    <w:rsid w:val="00671310"/>
    <w:rPr>
      <w:rFonts w:ascii="Arial Unicode MS" w:eastAsia="Arial Unicode MS" w:hAnsi="Arial Unicode MS" w:cs="Arial Unicode MS"/>
      <w:color w:val="000000"/>
      <w:sz w:val="20"/>
      <w:szCs w:val="20"/>
      <w:lang w:val="sr-Cyrl-CS" w:eastAsia="sr-Cyrl-CS"/>
    </w:rPr>
  </w:style>
  <w:style w:type="paragraph" w:styleId="NoSpacing">
    <w:name w:val="No Spacing"/>
    <w:link w:val="NoSpacingChar"/>
    <w:uiPriority w:val="1"/>
    <w:qFormat/>
    <w:rsid w:val="003322DC"/>
    <w:pPr>
      <w:spacing w:after="0" w:line="240" w:lineRule="auto"/>
    </w:pPr>
    <w:rPr>
      <w:lang w:val="en-US"/>
    </w:rPr>
  </w:style>
  <w:style w:type="character" w:customStyle="1" w:styleId="NoSpacingChar">
    <w:name w:val="No Spacing Char"/>
    <w:link w:val="NoSpacing"/>
    <w:uiPriority w:val="1"/>
    <w:rsid w:val="003322DC"/>
    <w:rPr>
      <w:lang w:val="en-US"/>
    </w:rPr>
  </w:style>
  <w:style w:type="paragraph" w:styleId="ListParagraph">
    <w:name w:val="List Paragraph"/>
    <w:basedOn w:val="Normal"/>
    <w:uiPriority w:val="99"/>
    <w:qFormat/>
    <w:rsid w:val="003322DC"/>
    <w:pPr>
      <w:suppressAutoHyphens/>
      <w:ind w:left="720"/>
    </w:pPr>
    <w:rPr>
      <w:rFonts w:ascii="Calibri" w:eastAsia="Times New Roman" w:hAnsi="Calibri" w:cs="Calibri"/>
      <w:kern w:val="1"/>
      <w:lang w:val="en-US" w:eastAsia="ar-SA"/>
    </w:rPr>
  </w:style>
  <w:style w:type="paragraph" w:styleId="BalloonText">
    <w:name w:val="Balloon Text"/>
    <w:basedOn w:val="Normal"/>
    <w:link w:val="BalloonTextChar"/>
    <w:uiPriority w:val="99"/>
    <w:semiHidden/>
    <w:unhideWhenUsed/>
    <w:rsid w:val="003322DC"/>
    <w:pPr>
      <w:spacing w:after="0" w:line="240" w:lineRule="auto"/>
    </w:pPr>
    <w:rPr>
      <w:rFonts w:ascii="Segoe UI" w:eastAsia="Calibri" w:hAnsi="Segoe UI" w:cs="Segoe UI"/>
      <w:sz w:val="18"/>
      <w:szCs w:val="18"/>
      <w:lang w:val="en-GB"/>
    </w:rPr>
  </w:style>
  <w:style w:type="character" w:customStyle="1" w:styleId="BalloonTextChar">
    <w:name w:val="Balloon Text Char"/>
    <w:basedOn w:val="DefaultParagraphFont"/>
    <w:link w:val="BalloonText"/>
    <w:uiPriority w:val="99"/>
    <w:semiHidden/>
    <w:rsid w:val="003322DC"/>
    <w:rPr>
      <w:rFonts w:ascii="Segoe UI" w:eastAsia="Calibri" w:hAnsi="Segoe UI" w:cs="Segoe UI"/>
      <w:sz w:val="18"/>
      <w:szCs w:val="18"/>
      <w:lang w:val="en-GB"/>
    </w:rPr>
  </w:style>
  <w:style w:type="character" w:styleId="PlaceholderText">
    <w:name w:val="Placeholder Text"/>
    <w:basedOn w:val="DefaultParagraphFont"/>
    <w:uiPriority w:val="99"/>
    <w:semiHidden/>
    <w:rsid w:val="00CD69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00396-682F-4476-9BC0-79CD42E07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41</Pages>
  <Words>17532</Words>
  <Characters>99939</Characters>
  <Application>Microsoft Office Word</Application>
  <DocSecurity>0</DocSecurity>
  <Lines>832</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 Soc</dc:creator>
  <cp:lastModifiedBy>Vladimir Soc</cp:lastModifiedBy>
  <cp:revision>7</cp:revision>
  <cp:lastPrinted>2019-01-31T09:08:00Z</cp:lastPrinted>
  <dcterms:created xsi:type="dcterms:W3CDTF">2019-03-13T10:34:00Z</dcterms:created>
  <dcterms:modified xsi:type="dcterms:W3CDTF">2019-03-13T11:06:00Z</dcterms:modified>
</cp:coreProperties>
</file>