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62" w:rsidRPr="001034C9" w:rsidRDefault="00E024EB" w:rsidP="00E024EB">
      <w:pP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      </w:t>
      </w:r>
    </w:p>
    <w:tbl>
      <w:tblPr>
        <w:tblW w:w="10292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5146"/>
        <w:gridCol w:w="5146"/>
      </w:tblGrid>
      <w:tr w:rsidR="004715CC" w:rsidRPr="00AC44B2" w:rsidTr="00A47817">
        <w:trPr>
          <w:trHeight w:val="1149"/>
        </w:trPr>
        <w:tc>
          <w:tcPr>
            <w:tcW w:w="5146" w:type="dxa"/>
            <w:hideMark/>
          </w:tcPr>
          <w:p w:rsidR="004715CC" w:rsidRPr="00AC44B2" w:rsidRDefault="004715CC" w:rsidP="00A4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DE8C313" wp14:editId="4590967B">
                  <wp:extent cx="620202" cy="926170"/>
                  <wp:effectExtent l="0" t="0" r="889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:rsidR="004715CC" w:rsidRPr="00AC44B2" w:rsidRDefault="004715CC" w:rsidP="00A4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6E9B9B5" wp14:editId="5F864A77">
                  <wp:extent cx="620202" cy="926170"/>
                  <wp:effectExtent l="0" t="0" r="8890" b="762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5CC" w:rsidRPr="00AC44B2" w:rsidTr="00A47817">
        <w:trPr>
          <w:trHeight w:val="287"/>
        </w:trPr>
        <w:tc>
          <w:tcPr>
            <w:tcW w:w="5146" w:type="dxa"/>
            <w:hideMark/>
          </w:tcPr>
          <w:p w:rsidR="004715CC" w:rsidRPr="00AC44B2" w:rsidRDefault="004715CC" w:rsidP="00A4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  <w:tc>
          <w:tcPr>
            <w:tcW w:w="5146" w:type="dxa"/>
          </w:tcPr>
          <w:p w:rsidR="004715CC" w:rsidRPr="00AC44B2" w:rsidRDefault="004715CC" w:rsidP="00A47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4715CC" w:rsidRPr="00AC44B2" w:rsidTr="00A47817">
        <w:trPr>
          <w:trHeight w:val="877"/>
        </w:trPr>
        <w:tc>
          <w:tcPr>
            <w:tcW w:w="5146" w:type="dxa"/>
            <w:hideMark/>
          </w:tcPr>
          <w:p w:rsidR="004715CC" w:rsidRPr="000247CE" w:rsidRDefault="004715CC" w:rsidP="00A478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МИНИСТАРСТВО ЗА ЉУДСКА И МАЊИНСКА ПРАВА И ДРУШТВЕНИ ДИЈАЛОГ</w:t>
            </w:r>
          </w:p>
        </w:tc>
        <w:tc>
          <w:tcPr>
            <w:tcW w:w="5146" w:type="dxa"/>
          </w:tcPr>
          <w:p w:rsidR="004715CC" w:rsidRPr="00AC44B2" w:rsidRDefault="004715CC" w:rsidP="00A478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МИНИСТАРСТВО ЗA РАД, ЗАПОШЉАВАЊE, БOРAЧКA И СОЦИЈАЛНA ПИTAЊA</w:t>
            </w:r>
          </w:p>
        </w:tc>
      </w:tr>
    </w:tbl>
    <w:p w:rsidR="004715CC" w:rsidRDefault="004715CC" w:rsidP="0018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715CC" w:rsidRDefault="004715CC" w:rsidP="0018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715CC" w:rsidRDefault="004715CC" w:rsidP="0018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F056E" w:rsidRPr="001F056E" w:rsidRDefault="001F056E" w:rsidP="0018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F056E">
        <w:rPr>
          <w:rFonts w:ascii="Times New Roman" w:hAnsi="Times New Roman"/>
          <w:sz w:val="24"/>
          <w:szCs w:val="24"/>
          <w:lang w:val="sr-Cyrl-RS"/>
        </w:rPr>
        <w:t>Комисиј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1F056E">
        <w:rPr>
          <w:rFonts w:ascii="Times New Roman" w:hAnsi="Times New Roman"/>
          <w:sz w:val="24"/>
          <w:szCs w:val="24"/>
          <w:lang w:val="sr-Cyrl-RS"/>
        </w:rPr>
        <w:t xml:space="preserve"> за избор кaндидaтa из </w:t>
      </w:r>
      <w:r w:rsidR="006614E4">
        <w:rPr>
          <w:rFonts w:ascii="Times New Roman" w:hAnsi="Times New Roman"/>
          <w:sz w:val="24"/>
          <w:szCs w:val="24"/>
        </w:rPr>
        <w:t xml:space="preserve">рeдa </w:t>
      </w:r>
      <w:r w:rsidRPr="001F056E">
        <w:rPr>
          <w:rFonts w:ascii="Times New Roman" w:hAnsi="Times New Roman"/>
          <w:sz w:val="24"/>
          <w:szCs w:val="24"/>
          <w:lang w:val="sr-Cyrl-RS"/>
        </w:rPr>
        <w:t xml:space="preserve">удружења и других организација цивилног друштва зa чланство у Заједничком консултативном одбору </w:t>
      </w:r>
    </w:p>
    <w:p w:rsidR="00E024EB" w:rsidRPr="001F056E" w:rsidRDefault="008214EC" w:rsidP="0018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  <w:r w:rsidRPr="001F056E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објављује</w:t>
      </w:r>
    </w:p>
    <w:p w:rsidR="00184057" w:rsidRPr="001034C9" w:rsidRDefault="00184057" w:rsidP="0018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</w:p>
    <w:p w:rsidR="00E024EB" w:rsidRPr="001034C9" w:rsidRDefault="008214EC" w:rsidP="001D6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</w:t>
      </w:r>
      <w:r w:rsidR="008E781A"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Л</w:t>
      </w:r>
      <w:r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исту </w:t>
      </w:r>
      <w:r w:rsidR="00E14B44"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к</w:t>
      </w:r>
      <w:r w:rsidR="00E024EB"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a</w:t>
      </w:r>
      <w:r w:rsidR="00E14B44"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ндид</w:t>
      </w:r>
      <w:r w:rsidR="00E024EB"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a</w:t>
      </w:r>
      <w:r w:rsidR="00E14B44"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т</w:t>
      </w:r>
      <w:r w:rsidR="00E024EB"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a</w:t>
      </w:r>
      <w:r w:rsidR="001D6BAA"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из реда</w:t>
      </w:r>
      <w:r w:rsidR="006614E4" w:rsidRPr="006614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14E4" w:rsidRPr="006614E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удружења и других организација</w:t>
      </w:r>
      <w:r w:rsidR="001D6BAA"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цивилног друштва</w:t>
      </w:r>
      <w:r w:rsidR="00E024EB"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</w:t>
      </w:r>
      <w:r w:rsidR="00E14B44"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з</w:t>
      </w:r>
      <w:r w:rsidR="00E024EB"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a </w:t>
      </w:r>
      <w:r w:rsidR="001D6BAA" w:rsidRPr="00103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чланство у Заједничком консултативном одбору састављеном од представника Европског економског и социјалног комитета и представника социјалних партнера и организација цивилног друштва у Републици Србији</w:t>
      </w:r>
    </w:p>
    <w:p w:rsidR="000176D5" w:rsidRPr="001034C9" w:rsidRDefault="000176D5" w:rsidP="00CD1D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:rsidR="000176D5" w:rsidRPr="001034C9" w:rsidRDefault="000176D5" w:rsidP="00CD1D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:rsidR="000176D5" w:rsidRPr="001034C9" w:rsidRDefault="00487FB3" w:rsidP="00487F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Испитуј</w:t>
      </w:r>
      <w:r w:rsid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ући испуњеност критеријума утврђ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ених Јавним позивом </w:t>
      </w: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за предлагање кандидата зa чланство у Заједничком консултативном одбору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(у даљем тексту: Јавни позив), отвореном од </w:t>
      </w:r>
      <w:r w:rsidR="004715CC"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>12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. </w:t>
      </w:r>
      <w:r w:rsidR="004715CC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до 29. марта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4715CC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2021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. године, К</w:t>
      </w:r>
      <w:r w:rsidR="006614E4" w:rsidRPr="006614E4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омисија за избор кaндидaтa из рeдa удружења и других организација цивилног друштва зa чланство у Заједничком консултативном одбору </w:t>
      </w:r>
      <w:r w:rsidR="006614E4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(</w:t>
      </w:r>
      <w:r w:rsidR="006614E4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у даљем тексту</w:t>
      </w:r>
      <w:r w:rsidR="00C357C1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:</w:t>
      </w:r>
      <w:r w:rsidR="006614E4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Комисија)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сачинила</w:t>
      </w:r>
      <w:r w:rsidR="00B0187E"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је на састанку одржаном </w:t>
      </w:r>
      <w:r w:rsidR="004715CC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5. априла 2021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. године </w:t>
      </w:r>
      <w:r w:rsidR="00736173"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листу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кандидата</w:t>
      </w:r>
      <w:r w:rsidR="00736173"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Pr="006614E4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из рeдa удружења и других организација цивилног друштва</w:t>
      </w: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736173"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који су испунили критер</w:t>
      </w:r>
      <w:r w:rsidR="002949E1"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ијуме</w:t>
      </w:r>
      <w:r w:rsidR="008E781A"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.</w:t>
      </w:r>
    </w:p>
    <w:p w:rsidR="008D2B31" w:rsidRPr="001034C9" w:rsidRDefault="008D2B31" w:rsidP="00CD1D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:rsidR="008E781A" w:rsidRPr="001034C9" w:rsidRDefault="008E781A" w:rsidP="00CD1D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Критеријуме</w:t>
      </w:r>
      <w:r w:rsidRPr="001034C9">
        <w:rPr>
          <w:lang w:val="sr-Cyrl-RS"/>
        </w:rPr>
        <w:t xml:space="preserve"> </w:t>
      </w: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наведене у Јавном позиву, задовољили су следећи кандидати и организације цивилног друштва:</w:t>
      </w:r>
    </w:p>
    <w:p w:rsidR="000176D5" w:rsidRPr="001034C9" w:rsidRDefault="008E781A" w:rsidP="00CD1D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</w:p>
    <w:p w:rsidR="000176D5" w:rsidRPr="001034C9" w:rsidRDefault="008E781A" w:rsidP="008E781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Приоритетна област : </w:t>
      </w:r>
      <w:r w:rsidR="000176D5"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Владавина права</w:t>
      </w:r>
    </w:p>
    <w:p w:rsidR="00E17D11" w:rsidRPr="001034C9" w:rsidRDefault="004715CC" w:rsidP="004715C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4715CC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Катарина Голубовић</w:t>
      </w:r>
      <w:r w:rsidR="00E17D11"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, </w:t>
      </w:r>
      <w:r w:rsid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предлагач </w:t>
      </w:r>
      <w:r w:rsidRPr="004715CC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Комитет правника за људска права - Yucom</w:t>
      </w:r>
    </w:p>
    <w:p w:rsidR="002B0CBE" w:rsidRPr="001034C9" w:rsidRDefault="002B0CBE" w:rsidP="002B0C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:rsidR="000176D5" w:rsidRPr="00B03EF6" w:rsidRDefault="008E781A" w:rsidP="008E781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Приоритетна област: </w:t>
      </w:r>
      <w:r w:rsidR="00B53CB7" w:rsidRP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Социјално-</w:t>
      </w:r>
      <w:r w:rsidR="0056199A" w:rsidRP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економски развој</w:t>
      </w:r>
    </w:p>
    <w:p w:rsidR="00E17D11" w:rsidRPr="00B03EF6" w:rsidRDefault="004715CC" w:rsidP="00E17D1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B03E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Мирољуб Николић</w:t>
      </w:r>
      <w:r w:rsidR="00E17D11" w:rsidRP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, предлагач </w:t>
      </w:r>
      <w:r w:rsidRPr="00B03E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Каритас Шабац</w:t>
      </w:r>
    </w:p>
    <w:p w:rsidR="00E17D11" w:rsidRPr="00B03EF6" w:rsidRDefault="004715CC" w:rsidP="004715C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Бојана Јевтовић</w:t>
      </w:r>
      <w:r w:rsidR="00E17D11" w:rsidRP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, предлагач </w:t>
      </w:r>
      <w:r w:rsidRPr="00B03E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Фондација "Ана и Влада Дивац"</w:t>
      </w:r>
    </w:p>
    <w:p w:rsidR="00E17D11" w:rsidRPr="00B03EF6" w:rsidRDefault="004715CC" w:rsidP="004715C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B03E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Наташа Вучковић</w:t>
      </w:r>
      <w:r w:rsidR="00E17D11" w:rsidRP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, предлагач </w:t>
      </w:r>
      <w:r w:rsidRP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Фондација "Центар за демократију"</w:t>
      </w:r>
    </w:p>
    <w:p w:rsidR="00E17D11" w:rsidRPr="00B03EF6" w:rsidRDefault="004715CC" w:rsidP="004715C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Урош Савић-Каин</w:t>
      </w:r>
      <w:r w:rsidR="00E17D11" w:rsidRP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, предлагач </w:t>
      </w:r>
      <w:r w:rsidRP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Кровна организација младих Србије</w:t>
      </w:r>
    </w:p>
    <w:p w:rsidR="00E17D11" w:rsidRPr="001034C9" w:rsidRDefault="00E17D11" w:rsidP="00E17D11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:rsidR="00E17D11" w:rsidRPr="001034C9" w:rsidRDefault="00E17D11" w:rsidP="00E17D1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Приоритетна област: Заштита животне средине, пољопривреда и рурални развој </w:t>
      </w:r>
    </w:p>
    <w:p w:rsidR="00E17D11" w:rsidRPr="00B03EF6" w:rsidRDefault="004715CC" w:rsidP="004715C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Наташа Ђерег</w:t>
      </w:r>
      <w:r w:rsidR="00E17D11" w:rsidRPr="00B03EF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, предлагач </w:t>
      </w:r>
      <w:r w:rsidRPr="00B03EF6">
        <w:rPr>
          <w:rFonts w:ascii="Times New Roman" w:hAnsi="Times New Roman" w:cs="Times New Roman"/>
          <w:sz w:val="24"/>
          <w:szCs w:val="24"/>
          <w:lang w:val="sr-Cyrl-RS"/>
        </w:rPr>
        <w:t>Центар за екологију и одрживи развој ЦЕКОР</w:t>
      </w:r>
    </w:p>
    <w:p w:rsidR="004715CC" w:rsidRDefault="004715CC" w:rsidP="00B81C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</w:p>
    <w:p w:rsidR="000176D5" w:rsidRPr="001034C9" w:rsidRDefault="000176D5" w:rsidP="00B81C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Комисија </w:t>
      </w:r>
      <w:r w:rsidR="006614E4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је констатовала </w:t>
      </w: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да следеће организације цивилног друштва </w:t>
      </w:r>
      <w:r w:rsidR="004715CC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нису</w:t>
      </w: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поднел</w:t>
      </w:r>
      <w:r w:rsidR="00B0187E"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е</w:t>
      </w: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487FB3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комплетну документацију</w:t>
      </w:r>
      <w:r w:rsidR="00BA3F12"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487FB3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наведену</w:t>
      </w:r>
      <w:r w:rsidR="00BA3F12"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у Јавном позиву:</w:t>
      </w:r>
    </w:p>
    <w:p w:rsidR="00D76684" w:rsidRPr="001034C9" w:rsidRDefault="00CD3F12" w:rsidP="00CD3F1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ab/>
      </w:r>
    </w:p>
    <w:p w:rsidR="004715CC" w:rsidRPr="00B03EF6" w:rsidRDefault="004715CC" w:rsidP="004715CC">
      <w:pPr>
        <w:numPr>
          <w:ilvl w:val="0"/>
          <w:numId w:val="2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EF6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Удружења ФОСДИ оцењена је као непотпуна јер не садржи следећу документацију: мотивационо писмо у којем се наводи на који начин предложени кандидат може допринети раду Заједничког консултативног одбора; доказ да је предложени кандидат држављанин Републике Србије (копија уверења о </w:t>
      </w:r>
      <w:r w:rsidRPr="00B03EF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држављанству Републике Србије, копија/очитана лична карта, копија пасоша и сл.); доказ да је предложени кандидат члан или да је ангажовани у удружењу или другој организацији цивилног друштва која га предлаже (потврда, фотокопија чланске карте или други доказ); анекс 4 – преглед објављених студија и публикација кандидата. Такође изјава којом организација цивилног друштва предлаже кандидата није потписана.</w:t>
      </w:r>
    </w:p>
    <w:p w:rsidR="00D742BA" w:rsidRPr="001034C9" w:rsidRDefault="00CD3F12" w:rsidP="00CD3F12">
      <w:pPr>
        <w:tabs>
          <w:tab w:val="left" w:pos="5369"/>
          <w:tab w:val="left" w:pos="61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ab/>
      </w:r>
      <w:r w:rsidRPr="001034C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ab/>
      </w:r>
    </w:p>
    <w:p w:rsidR="00487FB3" w:rsidRPr="00B81CC0" w:rsidRDefault="00487FB3" w:rsidP="0048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Б</w:t>
      </w:r>
      <w:r w:rsidRPr="00B81CC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иографије кандидата</w:t>
      </w:r>
      <w:r w:rsidRPr="00B81CC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r w:rsidRPr="00B81CC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мотивацион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</w:t>
      </w:r>
      <w:r w:rsidRPr="00B81CC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писма, листа пројеката у чијој је реализацији кандидат учествовао, као и листа публикација чији је кандидат аутор или коаутор доступни су свим заинтересованим странама на сајту </w:t>
      </w:r>
      <w:r w:rsidR="004715CC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Министарства за људска и мањинска права и друштвени дијалог</w:t>
      </w:r>
      <w:r w:rsidRPr="00B81CC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током периода предвиђеног за гласање.</w:t>
      </w:r>
    </w:p>
    <w:p w:rsidR="00487FB3" w:rsidRDefault="00487FB3" w:rsidP="0048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</w:p>
    <w:p w:rsidR="00B220F5" w:rsidRPr="001034C9" w:rsidRDefault="00B220F5" w:rsidP="00B01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ПОСТУПАК ГЛАСАЊА</w:t>
      </w:r>
    </w:p>
    <w:p w:rsidR="00B220F5" w:rsidRPr="001034C9" w:rsidRDefault="00B220F5" w:rsidP="00B0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:rsidR="00D76684" w:rsidRDefault="00B220F5" w:rsidP="00B0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Све организације цивилног друштва </w:t>
      </w:r>
      <w:r w:rsidRPr="001034C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регистроване на територији Републике Србије</w:t>
      </w:r>
      <w:r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могу учествовати у гласању. </w:t>
      </w:r>
    </w:p>
    <w:p w:rsidR="001034C9" w:rsidRPr="001034C9" w:rsidRDefault="001034C9" w:rsidP="00B0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:rsidR="00B0187E" w:rsidRDefault="00B220F5" w:rsidP="00B01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Гласање се обавља на меморандуму организације уз навођење назива организације, матичног броја организације и имена кандидата за кога се гласа</w:t>
      </w:r>
      <w:r w:rsidR="00B0187E" w:rsidRPr="001034C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.</w:t>
      </w:r>
      <w:r w:rsidRPr="001034C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На меморандуму мора стајати потпис овлашћеног правног заступника организације и печат организације.</w:t>
      </w:r>
    </w:p>
    <w:p w:rsidR="001034C9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:rsidR="001034C9" w:rsidRPr="001034C9" w:rsidRDefault="001034C9" w:rsidP="00103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Једна организација може гласати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само за </w:t>
      </w:r>
      <w:r w:rsidRPr="001034C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једног предложеног кандидата</w:t>
      </w:r>
      <w:r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из било које од три наведене области. Удружења грађана и друге организације цивилног друштва које 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су предложиле кандидате, </w:t>
      </w:r>
      <w:r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могу гласати за кандидата којег су предложили.</w:t>
      </w:r>
    </w:p>
    <w:p w:rsidR="00D76684" w:rsidRPr="001034C9" w:rsidRDefault="00D76684" w:rsidP="00B01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</w:p>
    <w:p w:rsidR="00B220F5" w:rsidRPr="001034C9" w:rsidRDefault="004715CC" w:rsidP="0003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Гласови се шаљу искључиво ел</w:t>
      </w:r>
      <w:r w:rsidR="00823B1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ктронски</w:t>
      </w:r>
      <w:r w:rsidR="00823B1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, слањем скенираног документа </w:t>
      </w:r>
      <w:r w:rsidR="00D76684" w:rsidRPr="001034C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на адресу: </w:t>
      </w:r>
      <w:hyperlink r:id="rId9" w:history="1">
        <w:r w:rsidR="00034D41" w:rsidRPr="003730C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 w:bidi="en-US"/>
          </w:rPr>
          <w:t>sek.scd@minljmpdd.gov.rs</w:t>
        </w:r>
      </w:hyperlink>
      <w:r w:rsidR="00634D9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</w:p>
    <w:p w:rsidR="00D76684" w:rsidRPr="001034C9" w:rsidRDefault="00D76684" w:rsidP="00B01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</w:p>
    <w:p w:rsidR="009078ED" w:rsidRPr="001034C9" w:rsidRDefault="009078ED" w:rsidP="00B01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Рок за слање гласова је </w:t>
      </w:r>
      <w:r w:rsidR="004B287E" w:rsidRPr="001034C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од </w:t>
      </w:r>
      <w:r w:rsidR="000A063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7</w:t>
      </w:r>
      <w:r w:rsidR="004B287E" w:rsidRPr="001034C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. </w:t>
      </w:r>
      <w:r w:rsidR="00034D41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до 16. априла</w:t>
      </w:r>
      <w:r w:rsidR="004B287E" w:rsidRPr="001034C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20</w:t>
      </w:r>
      <w:r w:rsidR="00034D41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21</w:t>
      </w:r>
      <w:r w:rsidR="004B287E" w:rsidRPr="001034C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. године</w:t>
      </w:r>
      <w:r w:rsidR="00034D41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.</w:t>
      </w:r>
    </w:p>
    <w:p w:rsidR="00D76684" w:rsidRPr="001034C9" w:rsidRDefault="00D76684" w:rsidP="00B0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:rsidR="00B0187E" w:rsidRPr="001034C9" w:rsidRDefault="00B0187E" w:rsidP="00B0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Кандидати који добију највећи број гласова у свакој од приоритетних области, заступаће интересе цивилног друштва Србије у Заједничком консултативном одбору</w:t>
      </w:r>
      <w:r w:rsidR="001034C9"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  <w:r w:rsidR="00034D4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У оним областима где постоји само један предложени кандидат, потребно је да та особа добије минимум један глас како би се поступак сматрао важећим.</w:t>
      </w:r>
    </w:p>
    <w:p w:rsidR="00E024EB" w:rsidRPr="001034C9" w:rsidRDefault="00E024EB" w:rsidP="00CD48E6">
      <w:pPr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</w:p>
    <w:p w:rsidR="00DA0494" w:rsidRPr="001034C9" w:rsidRDefault="00E939AA" w:rsidP="0044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Комисија</w:t>
      </w:r>
      <w:r w:rsidR="00997948"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ће након истека рока за гласање утврдити број гласова за </w:t>
      </w:r>
      <w:r w:rsidR="00443E2C"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све истакнуте кандидате</w:t>
      </w:r>
      <w:r w:rsidR="00997948"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 објави</w:t>
      </w:r>
      <w:r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ти </w:t>
      </w:r>
      <w:r w:rsidR="004B287E"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на интернет страници </w:t>
      </w:r>
      <w:r w:rsidR="00034D4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Министарства за људска и мањинска права и друштвени дијалог</w:t>
      </w:r>
      <w:r w:rsidR="004B287E"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листу свих кандидата са бројем добијених гласова и </w:t>
      </w:r>
      <w:r w:rsidR="00997948"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листу кандидата са највећим бројем гласова</w:t>
      </w:r>
      <w:r w:rsidR="008F180E"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у свакој од области</w:t>
      </w:r>
      <w:r w:rsidR="00997948"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, који ће бити предложени за именовање у </w:t>
      </w:r>
      <w:r w:rsidR="00101C1A"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Заједнички консултативни одбор</w:t>
      </w:r>
      <w:r w:rsidR="00997948"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  <w:r w:rsidR="00785BA9"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За случај да два или више кандидата добију једнак број гласова Комисија ће донети одлуку о предлагању кандидата на основу документације приложене уз пријаву.</w:t>
      </w:r>
      <w:r w:rsidR="004B287E" w:rsidRPr="001034C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</w:p>
    <w:p w:rsidR="004B287E" w:rsidRPr="001034C9" w:rsidRDefault="004B287E" w:rsidP="0044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:rsidR="00E024EB" w:rsidRPr="001034C9" w:rsidRDefault="00B0187E" w:rsidP="00CD48E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Гласови за</w:t>
      </w:r>
      <w:r w:rsidR="00E024EB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="00E14B44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к</w:t>
      </w:r>
      <w:r w:rsidR="00E024EB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a</w:t>
      </w:r>
      <w:r w:rsidR="00E14B44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ндид</w:t>
      </w:r>
      <w:r w:rsidR="00E024EB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a</w:t>
      </w:r>
      <w:r w:rsidR="00E14B44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т</w:t>
      </w:r>
      <w:r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е</w:t>
      </w:r>
      <w:r w:rsidR="00101C1A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="00E14B44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бић</w:t>
      </w:r>
      <w:r w:rsidR="00E024EB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e </w:t>
      </w:r>
      <w:r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узети у обзир</w:t>
      </w:r>
      <w:r w:rsidR="00E024EB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="00E14B44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с</w:t>
      </w:r>
      <w:r w:rsidR="00E024EB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a</w:t>
      </w:r>
      <w:r w:rsidR="00E14B44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м</w:t>
      </w:r>
      <w:r w:rsidR="00E024EB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o a</w:t>
      </w:r>
      <w:r w:rsidR="00E14B44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к</w:t>
      </w:r>
      <w:r w:rsidR="00E024EB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o </w:t>
      </w:r>
      <w:r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су </w:t>
      </w:r>
      <w:r w:rsidR="00E14B44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д</w:t>
      </w:r>
      <w:r w:rsidR="00E024EB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o</w:t>
      </w:r>
      <w:r w:rsidR="00E14B44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ст</w:t>
      </w:r>
      <w:r w:rsidR="00E024EB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a</w:t>
      </w:r>
      <w:r w:rsidR="00E14B44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вљ</w:t>
      </w:r>
      <w:r w:rsidR="00E024EB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e</w:t>
      </w:r>
      <w:r w:rsidR="00E14B44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н</w:t>
      </w:r>
      <w:r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и</w:t>
      </w:r>
      <w:r w:rsidR="00E024EB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="005B3D67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на прописан начин</w:t>
      </w:r>
      <w:r w:rsidR="00E024EB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.</w:t>
      </w:r>
    </w:p>
    <w:p w:rsidR="00E024EB" w:rsidRPr="001034C9" w:rsidRDefault="0084277C" w:rsidP="00E17D11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Евентуална питања око поступка </w:t>
      </w:r>
      <w:r w:rsidR="00B0187E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гласања могу се поставити</w:t>
      </w:r>
      <w:r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="00034D4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Сањи Атанаскови</w:t>
      </w:r>
      <w:r w:rsidR="00B03EF6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ћ</w:t>
      </w:r>
      <w:r w:rsidR="00034D4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Опачић</w:t>
      </w:r>
      <w:r w:rsidR="00785BA9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, </w:t>
      </w:r>
      <w:r w:rsidR="00034D4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Министарство за људска и мањинска права и друштвени дијалог</w:t>
      </w:r>
      <w:r w:rsidR="00785BA9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на следећу адресу – </w:t>
      </w:r>
      <w:hyperlink r:id="rId10" w:history="1">
        <w:r w:rsidR="00034D41" w:rsidRPr="003730C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 w:bidi="en-US"/>
          </w:rPr>
          <w:t>sanja.atanaskovic@minljmpdd.gov.rs</w:t>
        </w:r>
      </w:hyperlink>
      <w:r w:rsidR="00034D4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r w:rsidR="00540268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или телефоном на 011/3130</w:t>
      </w:r>
      <w:bookmarkStart w:id="0" w:name="_GoBack"/>
      <w:bookmarkEnd w:id="0"/>
      <w:r w:rsidR="00540268" w:rsidRPr="001034C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968.</w:t>
      </w:r>
    </w:p>
    <w:sectPr w:rsidR="00E024EB" w:rsidRPr="001034C9" w:rsidSect="00292D2B">
      <w:footerReference w:type="default" r:id="rId11"/>
      <w:pgSz w:w="11907" w:h="16840" w:code="9"/>
      <w:pgMar w:top="720" w:right="1134" w:bottom="1134" w:left="1134" w:header="907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2A" w:rsidRDefault="006E542A" w:rsidP="00753006">
      <w:pPr>
        <w:spacing w:after="0" w:line="240" w:lineRule="auto"/>
      </w:pPr>
      <w:r>
        <w:separator/>
      </w:r>
    </w:p>
  </w:endnote>
  <w:endnote w:type="continuationSeparator" w:id="0">
    <w:p w:rsidR="006E542A" w:rsidRDefault="006E542A" w:rsidP="007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841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8F2" w:rsidRDefault="004B78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8F2" w:rsidRDefault="004B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2A" w:rsidRDefault="006E542A" w:rsidP="00753006">
      <w:pPr>
        <w:spacing w:after="0" w:line="240" w:lineRule="auto"/>
      </w:pPr>
      <w:r>
        <w:separator/>
      </w:r>
    </w:p>
  </w:footnote>
  <w:footnote w:type="continuationSeparator" w:id="0">
    <w:p w:rsidR="006E542A" w:rsidRDefault="006E542A" w:rsidP="0075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576"/>
    <w:multiLevelType w:val="hybridMultilevel"/>
    <w:tmpl w:val="5852BDA4"/>
    <w:lvl w:ilvl="0" w:tplc="B89846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31DBD"/>
    <w:multiLevelType w:val="hybridMultilevel"/>
    <w:tmpl w:val="3674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A3E"/>
    <w:multiLevelType w:val="hybridMultilevel"/>
    <w:tmpl w:val="D478947A"/>
    <w:lvl w:ilvl="0" w:tplc="2D9E8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3168B"/>
    <w:multiLevelType w:val="hybridMultilevel"/>
    <w:tmpl w:val="D478947A"/>
    <w:lvl w:ilvl="0" w:tplc="2D9E8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C0B55"/>
    <w:multiLevelType w:val="hybridMultilevel"/>
    <w:tmpl w:val="D478947A"/>
    <w:lvl w:ilvl="0" w:tplc="2D9E8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41A1F"/>
    <w:multiLevelType w:val="hybridMultilevel"/>
    <w:tmpl w:val="BAC0E5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5217491"/>
    <w:multiLevelType w:val="hybridMultilevel"/>
    <w:tmpl w:val="44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01BD5"/>
    <w:multiLevelType w:val="hybridMultilevel"/>
    <w:tmpl w:val="D478947A"/>
    <w:lvl w:ilvl="0" w:tplc="2D9E8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34E36"/>
    <w:multiLevelType w:val="hybridMultilevel"/>
    <w:tmpl w:val="4D5C1A66"/>
    <w:lvl w:ilvl="0" w:tplc="B2B41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047D3"/>
    <w:multiLevelType w:val="hybridMultilevel"/>
    <w:tmpl w:val="383E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50D7"/>
    <w:multiLevelType w:val="hybridMultilevel"/>
    <w:tmpl w:val="0E0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679D7"/>
    <w:multiLevelType w:val="hybridMultilevel"/>
    <w:tmpl w:val="D478947A"/>
    <w:lvl w:ilvl="0" w:tplc="2D9E8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F73DA"/>
    <w:multiLevelType w:val="hybridMultilevel"/>
    <w:tmpl w:val="5BC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D146E"/>
    <w:multiLevelType w:val="hybridMultilevel"/>
    <w:tmpl w:val="0750CF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00213"/>
    <w:multiLevelType w:val="hybridMultilevel"/>
    <w:tmpl w:val="D478947A"/>
    <w:lvl w:ilvl="0" w:tplc="2D9E8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1794E"/>
    <w:multiLevelType w:val="hybridMultilevel"/>
    <w:tmpl w:val="F08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D0019"/>
    <w:multiLevelType w:val="hybridMultilevel"/>
    <w:tmpl w:val="238E7F2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A79B1"/>
    <w:multiLevelType w:val="hybridMultilevel"/>
    <w:tmpl w:val="B0D2E9D6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B7D16"/>
    <w:multiLevelType w:val="hybridMultilevel"/>
    <w:tmpl w:val="6E16A2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C7DE4"/>
    <w:multiLevelType w:val="hybridMultilevel"/>
    <w:tmpl w:val="BE8C9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807E23"/>
    <w:multiLevelType w:val="hybridMultilevel"/>
    <w:tmpl w:val="FC12FCF2"/>
    <w:lvl w:ilvl="0" w:tplc="9CB0B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8254C"/>
    <w:multiLevelType w:val="hybridMultilevel"/>
    <w:tmpl w:val="E22C7742"/>
    <w:lvl w:ilvl="0" w:tplc="81481A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92261"/>
    <w:multiLevelType w:val="hybridMultilevel"/>
    <w:tmpl w:val="6928BDD0"/>
    <w:lvl w:ilvl="0" w:tplc="64AC9D34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8"/>
  </w:num>
  <w:num w:numId="5">
    <w:abstractNumId w:val="23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20"/>
  </w:num>
  <w:num w:numId="12">
    <w:abstractNumId w:val="18"/>
  </w:num>
  <w:num w:numId="13">
    <w:abstractNumId w:val="16"/>
  </w:num>
  <w:num w:numId="14">
    <w:abstractNumId w:val="9"/>
  </w:num>
  <w:num w:numId="15">
    <w:abstractNumId w:val="22"/>
  </w:num>
  <w:num w:numId="16">
    <w:abstractNumId w:val="21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  <w:num w:numId="21">
    <w:abstractNumId w:val="14"/>
  </w:num>
  <w:num w:numId="22">
    <w:abstractNumId w:val="7"/>
  </w:num>
  <w:num w:numId="23">
    <w:abstractNumId w:val="2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4"/>
    <w:rsid w:val="000176D5"/>
    <w:rsid w:val="00026C9D"/>
    <w:rsid w:val="0003205B"/>
    <w:rsid w:val="00034D41"/>
    <w:rsid w:val="00081ABE"/>
    <w:rsid w:val="000A0635"/>
    <w:rsid w:val="00101C1A"/>
    <w:rsid w:val="001034C9"/>
    <w:rsid w:val="001807BA"/>
    <w:rsid w:val="00184057"/>
    <w:rsid w:val="00187C88"/>
    <w:rsid w:val="0019756E"/>
    <w:rsid w:val="001A0BD1"/>
    <w:rsid w:val="001D6BAA"/>
    <w:rsid w:val="001E1319"/>
    <w:rsid w:val="001F056E"/>
    <w:rsid w:val="002327C5"/>
    <w:rsid w:val="002444A7"/>
    <w:rsid w:val="002453F5"/>
    <w:rsid w:val="00246B6A"/>
    <w:rsid w:val="00270352"/>
    <w:rsid w:val="00292D2B"/>
    <w:rsid w:val="002949E1"/>
    <w:rsid w:val="002B0CBE"/>
    <w:rsid w:val="002C3B7C"/>
    <w:rsid w:val="002D3C38"/>
    <w:rsid w:val="002E099A"/>
    <w:rsid w:val="00321820"/>
    <w:rsid w:val="00321BFE"/>
    <w:rsid w:val="003220CE"/>
    <w:rsid w:val="003409F2"/>
    <w:rsid w:val="00357993"/>
    <w:rsid w:val="003603E3"/>
    <w:rsid w:val="003658A4"/>
    <w:rsid w:val="00393BF0"/>
    <w:rsid w:val="003C676A"/>
    <w:rsid w:val="003D0DEA"/>
    <w:rsid w:val="003E5362"/>
    <w:rsid w:val="003F3AC1"/>
    <w:rsid w:val="003F6651"/>
    <w:rsid w:val="004019D6"/>
    <w:rsid w:val="0042483E"/>
    <w:rsid w:val="00424C81"/>
    <w:rsid w:val="004305CA"/>
    <w:rsid w:val="00443E2C"/>
    <w:rsid w:val="0047081C"/>
    <w:rsid w:val="004715CC"/>
    <w:rsid w:val="00473905"/>
    <w:rsid w:val="00487FB3"/>
    <w:rsid w:val="004B287E"/>
    <w:rsid w:val="004B5921"/>
    <w:rsid w:val="004B78F2"/>
    <w:rsid w:val="004C2BEF"/>
    <w:rsid w:val="004F1CBF"/>
    <w:rsid w:val="00540268"/>
    <w:rsid w:val="00542509"/>
    <w:rsid w:val="005536CC"/>
    <w:rsid w:val="0056199A"/>
    <w:rsid w:val="00583888"/>
    <w:rsid w:val="005B2B50"/>
    <w:rsid w:val="005B3D67"/>
    <w:rsid w:val="005F43D6"/>
    <w:rsid w:val="00624787"/>
    <w:rsid w:val="00634D9C"/>
    <w:rsid w:val="006614E4"/>
    <w:rsid w:val="0068085B"/>
    <w:rsid w:val="006B0239"/>
    <w:rsid w:val="006B3E54"/>
    <w:rsid w:val="006C5123"/>
    <w:rsid w:val="006E542A"/>
    <w:rsid w:val="00736173"/>
    <w:rsid w:val="00753006"/>
    <w:rsid w:val="00770065"/>
    <w:rsid w:val="00785BA9"/>
    <w:rsid w:val="007B423B"/>
    <w:rsid w:val="00807548"/>
    <w:rsid w:val="008214EC"/>
    <w:rsid w:val="00823B10"/>
    <w:rsid w:val="008311E2"/>
    <w:rsid w:val="0084277C"/>
    <w:rsid w:val="00863247"/>
    <w:rsid w:val="00872D5A"/>
    <w:rsid w:val="00874B74"/>
    <w:rsid w:val="008D121D"/>
    <w:rsid w:val="008D2B31"/>
    <w:rsid w:val="008E339C"/>
    <w:rsid w:val="008E672B"/>
    <w:rsid w:val="008E781A"/>
    <w:rsid w:val="008F180E"/>
    <w:rsid w:val="009078ED"/>
    <w:rsid w:val="0091652B"/>
    <w:rsid w:val="009210FF"/>
    <w:rsid w:val="00997948"/>
    <w:rsid w:val="009A1E59"/>
    <w:rsid w:val="009A55C2"/>
    <w:rsid w:val="00A03284"/>
    <w:rsid w:val="00A17A15"/>
    <w:rsid w:val="00A204F2"/>
    <w:rsid w:val="00A273EF"/>
    <w:rsid w:val="00A4627B"/>
    <w:rsid w:val="00AD3723"/>
    <w:rsid w:val="00AD5935"/>
    <w:rsid w:val="00AE1FCE"/>
    <w:rsid w:val="00B0187E"/>
    <w:rsid w:val="00B03EF6"/>
    <w:rsid w:val="00B220F5"/>
    <w:rsid w:val="00B431AE"/>
    <w:rsid w:val="00B47228"/>
    <w:rsid w:val="00B53CB7"/>
    <w:rsid w:val="00B56771"/>
    <w:rsid w:val="00B61742"/>
    <w:rsid w:val="00B81CC0"/>
    <w:rsid w:val="00B90AA3"/>
    <w:rsid w:val="00BA3F12"/>
    <w:rsid w:val="00BB281E"/>
    <w:rsid w:val="00C1599B"/>
    <w:rsid w:val="00C357C1"/>
    <w:rsid w:val="00C379D6"/>
    <w:rsid w:val="00C95E04"/>
    <w:rsid w:val="00C96BBA"/>
    <w:rsid w:val="00CD1D15"/>
    <w:rsid w:val="00CD3F12"/>
    <w:rsid w:val="00CD48E6"/>
    <w:rsid w:val="00D244BB"/>
    <w:rsid w:val="00D46A93"/>
    <w:rsid w:val="00D742BA"/>
    <w:rsid w:val="00D76684"/>
    <w:rsid w:val="00D947CC"/>
    <w:rsid w:val="00DA0494"/>
    <w:rsid w:val="00DA2F3F"/>
    <w:rsid w:val="00DB3BD0"/>
    <w:rsid w:val="00E024EB"/>
    <w:rsid w:val="00E14B44"/>
    <w:rsid w:val="00E17D11"/>
    <w:rsid w:val="00E469B4"/>
    <w:rsid w:val="00E51668"/>
    <w:rsid w:val="00E6256D"/>
    <w:rsid w:val="00E8024B"/>
    <w:rsid w:val="00E939AA"/>
    <w:rsid w:val="00ED4E86"/>
    <w:rsid w:val="00EE2BE8"/>
    <w:rsid w:val="00F30F21"/>
    <w:rsid w:val="00F54DB5"/>
    <w:rsid w:val="00F94782"/>
    <w:rsid w:val="00FB4C79"/>
    <w:rsid w:val="00FC6253"/>
    <w:rsid w:val="00FD0D30"/>
    <w:rsid w:val="00FE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5220"/>
  <w15:docId w15:val="{681F1767-4D45-407A-8C2F-18D41B57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E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0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0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0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1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F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F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0B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F2"/>
  </w:style>
  <w:style w:type="paragraph" w:styleId="Footer">
    <w:name w:val="footer"/>
    <w:basedOn w:val="Normal"/>
    <w:link w:val="Foot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F2"/>
  </w:style>
  <w:style w:type="character" w:styleId="BookTitle">
    <w:name w:val="Book Title"/>
    <w:basedOn w:val="DefaultParagraphFont"/>
    <w:uiPriority w:val="33"/>
    <w:qFormat/>
    <w:rsid w:val="00D742B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7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742B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42BA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B0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ja.atanaskovic@minljmpdd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.scd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AE46-003F-40BC-9B3E-9F1B09C1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Sanja Atanasković Opačić</cp:lastModifiedBy>
  <cp:revision>4</cp:revision>
  <dcterms:created xsi:type="dcterms:W3CDTF">2021-04-05T12:51:00Z</dcterms:created>
  <dcterms:modified xsi:type="dcterms:W3CDTF">2021-04-07T12:13:00Z</dcterms:modified>
</cp:coreProperties>
</file>